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3126" w14:textId="53A2E133" w:rsidR="000A45E6" w:rsidRDefault="005025CD" w:rsidP="00BB6E38">
      <w:pPr>
        <w:pStyle w:val="Ttulo1"/>
        <w:spacing w:line="276" w:lineRule="auto"/>
        <w:jc w:val="center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Viaje a</w:t>
      </w:r>
      <w:r w:rsidR="00FF1877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 </w:t>
      </w:r>
      <w:r w:rsidR="00744CC4">
        <w:rPr>
          <w:rFonts w:ascii="Verdana" w:eastAsia="Times New Roman" w:hAnsi="Verdana"/>
          <w:sz w:val="22"/>
          <w:szCs w:val="22"/>
          <w:lang w:eastAsia="es-ES_tradnl"/>
        </w:rPr>
        <w:t>Uruguay</w:t>
      </w:r>
      <w:r w:rsidR="00A06D85" w:rsidRPr="00FE0195">
        <w:rPr>
          <w:rFonts w:ascii="Verdana" w:eastAsia="Times New Roman" w:hAnsi="Verdana"/>
          <w:sz w:val="22"/>
          <w:szCs w:val="22"/>
          <w:lang w:eastAsia="es-ES_tradnl"/>
        </w:rPr>
        <w:t>,</w:t>
      </w:r>
      <w:r w:rsidR="00744CC4">
        <w:rPr>
          <w:rFonts w:ascii="Verdana" w:eastAsia="Times New Roman" w:hAnsi="Verdana"/>
          <w:sz w:val="22"/>
          <w:szCs w:val="22"/>
          <w:lang w:eastAsia="es-ES_tradnl"/>
        </w:rPr>
        <w:t xml:space="preserve"> Víctor Solís Rodríguez</w:t>
      </w:r>
    </w:p>
    <w:p w14:paraId="5E4B966F" w14:textId="77777777" w:rsidR="00937D6F" w:rsidRPr="00937D6F" w:rsidRDefault="00937D6F" w:rsidP="00BB6E38">
      <w:pPr>
        <w:spacing w:line="276" w:lineRule="auto"/>
        <w:rPr>
          <w:lang w:eastAsia="es-ES_tradnl"/>
        </w:rPr>
      </w:pPr>
    </w:p>
    <w:p w14:paraId="33E83701" w14:textId="717A7B0B" w:rsidR="005025CD" w:rsidRPr="00937D6F" w:rsidRDefault="005025CD" w:rsidP="00BB6E38">
      <w:pPr>
        <w:pStyle w:val="Ttulo1"/>
        <w:spacing w:line="276" w:lineRule="auto"/>
        <w:jc w:val="left"/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Datos Generales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AA0D22" w:rsidRPr="00AA0D22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Mesa Directiva de CIER y XX SICESD “Seminario Internacional: Caminos para la Excelencia en Servicios de Distribución y Relacionamiento con los Clientes”</w:t>
      </w:r>
    </w:p>
    <w:p w14:paraId="6E92DDAE" w14:textId="22A2B2B9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Funcionario: </w:t>
      </w:r>
      <w:r w:rsidR="00744CC4" w:rsidRPr="00744CC4">
        <w:rPr>
          <w:rFonts w:ascii="Verdana" w:eastAsia="Times New Roman" w:hAnsi="Verdana"/>
          <w:b w:val="0"/>
          <w:bCs/>
          <w:color w:val="auto"/>
          <w:sz w:val="22"/>
          <w:szCs w:val="22"/>
          <w:lang w:eastAsia="es-ES_tradnl"/>
        </w:rPr>
        <w:t>Víctor Solís Rodríguez</w:t>
      </w:r>
      <w:r w:rsidR="00744CC4" w:rsidRPr="00744CC4">
        <w:rPr>
          <w:rFonts w:ascii="Verdana" w:eastAsia="Times New Roman" w:hAnsi="Verdana"/>
          <w:color w:val="auto"/>
          <w:sz w:val="22"/>
          <w:szCs w:val="22"/>
          <w:lang w:eastAsia="es-ES_tradnl"/>
        </w:rPr>
        <w:t xml:space="preserve"> </w:t>
      </w:r>
      <w:r w:rsidR="008B3DD5" w:rsidRPr="00744CC4">
        <w:rPr>
          <w:rFonts w:ascii="Verdana" w:eastAsia="Times New Roman" w:hAnsi="Verdana" w:cs="Arial"/>
          <w:b w:val="0"/>
          <w:color w:val="auto"/>
          <w:sz w:val="22"/>
          <w:szCs w:val="22"/>
          <w:lang w:eastAsia="es-ES_tradnl"/>
        </w:rPr>
        <w:t xml:space="preserve"> </w:t>
      </w:r>
    </w:p>
    <w:p w14:paraId="134F3E85" w14:textId="5BB46091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Fechas: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Del </w:t>
      </w:r>
      <w:r w:rsidR="002502F8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24 al 27 </w:t>
      </w:r>
      <w:r w:rsidR="00744CC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setiembre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202</w:t>
      </w:r>
      <w:r w:rsidR="00863D19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2</w:t>
      </w:r>
      <w:r w:rsidR="000A45E6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</w:p>
    <w:p w14:paraId="621E33C7" w14:textId="12803382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Destino: </w:t>
      </w:r>
      <w:r w:rsidR="00744CC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Uruguay</w:t>
      </w:r>
    </w:p>
    <w:p w14:paraId="3BB553BA" w14:textId="2F762B32" w:rsidR="008B3DD5" w:rsidRPr="00FE0195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Puesto: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744CC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Gerente General </w:t>
      </w:r>
    </w:p>
    <w:p w14:paraId="3659D8C4" w14:textId="10EE52EE" w:rsidR="005025CD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Dirección: 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Gerencia General </w:t>
      </w:r>
    </w:p>
    <w:p w14:paraId="21F034FA" w14:textId="160285D1" w:rsidR="00744CC4" w:rsidRPr="00744CC4" w:rsidRDefault="00744CC4" w:rsidP="00BB6E38">
      <w:pPr>
        <w:spacing w:line="276" w:lineRule="auto"/>
        <w:rPr>
          <w:lang w:eastAsia="es-ES_tradnl"/>
        </w:rPr>
      </w:pPr>
      <w:r>
        <w:rPr>
          <w:lang w:eastAsia="es-ES_tradnl"/>
        </w:rPr>
        <w:t>Detalle en colones:</w:t>
      </w:r>
    </w:p>
    <w:p w14:paraId="38B849A7" w14:textId="79D46D1A" w:rsidR="00744CC4" w:rsidRDefault="005025CD" w:rsidP="00BB6E38">
      <w:pPr>
        <w:pStyle w:val="Ttulo1"/>
        <w:spacing w:line="276" w:lineRule="auto"/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Monto del tiquete</w:t>
      </w:r>
      <w:r w:rsidR="00573E4A"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: </w:t>
      </w:r>
      <w:r w:rsidR="00573E4A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₡ </w:t>
      </w:r>
      <w:r w:rsidR="00744CC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0</w:t>
      </w:r>
    </w:p>
    <w:p w14:paraId="2F63B0F8" w14:textId="4086C3B1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Monto del viático (*)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="00FF1877"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 xml:space="preserve"> </w:t>
      </w:r>
      <w:r w:rsidR="00744CC4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0</w:t>
      </w:r>
    </w:p>
    <w:p w14:paraId="1E88F3C9" w14:textId="7F4AAD7C" w:rsidR="005025CD" w:rsidRPr="00FE0195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Devolución por liquidación </w:t>
      </w:r>
      <w:r w:rsidRPr="00FE0195">
        <w:rPr>
          <w:rFonts w:ascii="Verdana" w:eastAsia="Times New Roman" w:hAnsi="Verdana" w:cs="Arial"/>
          <w:b w:val="0"/>
          <w:color w:val="000000"/>
          <w:sz w:val="22"/>
          <w:szCs w:val="22"/>
          <w:lang w:eastAsia="es-ES_tradnl"/>
        </w:rPr>
        <w:t>₡</w:t>
      </w:r>
      <w:r w:rsidRPr="00FE0195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 xml:space="preserve"> </w:t>
      </w:r>
      <w:r w:rsidR="00573E4A" w:rsidRPr="00FE0195">
        <w:rPr>
          <w:rFonts w:ascii="Verdana" w:eastAsia="Times New Roman" w:hAnsi="Verdana" w:cs="Open Sans"/>
          <w:b w:val="0"/>
          <w:color w:val="000000"/>
          <w:sz w:val="22"/>
          <w:szCs w:val="22"/>
          <w:lang w:eastAsia="es-ES_tradnl"/>
        </w:rPr>
        <w:t>0</w:t>
      </w:r>
    </w:p>
    <w:p w14:paraId="06FD29C2" w14:textId="6D1F7407" w:rsidR="005025CD" w:rsidRPr="00FE0195" w:rsidRDefault="00573E4A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 xml:space="preserve">Motivo:  </w:t>
      </w:r>
    </w:p>
    <w:p w14:paraId="0B8C8F1A" w14:textId="1241B5FA" w:rsidR="00573E4A" w:rsidRPr="00FE0195" w:rsidRDefault="00744CC4" w:rsidP="00BB6E38">
      <w:pPr>
        <w:spacing w:line="276" w:lineRule="auto"/>
        <w:rPr>
          <w:rFonts w:ascii="Verdana" w:hAnsi="Verdana"/>
          <w:sz w:val="22"/>
          <w:szCs w:val="22"/>
          <w:lang w:eastAsia="es-ES_tradnl"/>
        </w:rPr>
      </w:pPr>
      <w:r w:rsidRPr="00744CC4">
        <w:rPr>
          <w:rFonts w:ascii="Verdana" w:hAnsi="Verdana"/>
          <w:sz w:val="22"/>
          <w:szCs w:val="22"/>
          <w:lang w:eastAsia="es-ES_tradnl"/>
        </w:rPr>
        <w:t>Participación en la reunión de Mesa Directiva en calidad de vicepresidente de la CIER y en el XX Seminario Internacional “Caminos para la Excelencia en Servicios de Distribución y Relacionamiento con los Clientes” (XX SICESD)</w:t>
      </w:r>
    </w:p>
    <w:p w14:paraId="7866EF14" w14:textId="7DEEFCD3" w:rsidR="005025CD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Beneficio para CNFL</w:t>
      </w:r>
    </w:p>
    <w:p w14:paraId="54663605" w14:textId="0EB8EADB" w:rsidR="00744CC4" w:rsidRDefault="00744CC4" w:rsidP="00BB6E38">
      <w:pPr>
        <w:spacing w:line="276" w:lineRule="auto"/>
        <w:rPr>
          <w:lang w:eastAsia="es-ES_tradnl"/>
        </w:rPr>
      </w:pPr>
      <w:r w:rsidRPr="00744CC4">
        <w:rPr>
          <w:lang w:eastAsia="es-ES_tradnl"/>
        </w:rPr>
        <w:t>Conocer e intercambiar experiencias de expertos y profesionales de empresas de la región que han accedido al mayor nivel de reconocimiento de sus clientes sobre el servicio que prestan en sus áreas de influencia, a través de una plataforma de encuestas y comparación sobre los principales atributos de interés general, relacionadas a la calidad del servicio y a la satisfacción de los clientes de un importante número de países y empresas participantes.</w:t>
      </w:r>
    </w:p>
    <w:p w14:paraId="77108387" w14:textId="77777777" w:rsidR="00744CC4" w:rsidRPr="00744CC4" w:rsidRDefault="00744CC4" w:rsidP="00BB6E38">
      <w:pPr>
        <w:spacing w:line="276" w:lineRule="auto"/>
        <w:rPr>
          <w:lang w:eastAsia="es-ES_tradnl"/>
        </w:rPr>
      </w:pPr>
    </w:p>
    <w:p w14:paraId="26668A47" w14:textId="7BC4A2CB" w:rsidR="005025CD" w:rsidRDefault="005025CD" w:rsidP="00BB6E38">
      <w:pPr>
        <w:pStyle w:val="Ttulo1"/>
        <w:spacing w:line="276" w:lineRule="auto"/>
        <w:rPr>
          <w:rFonts w:ascii="Verdana" w:eastAsia="Times New Roman" w:hAnsi="Verdana"/>
          <w:sz w:val="22"/>
          <w:szCs w:val="22"/>
          <w:lang w:eastAsia="es-ES_tradnl"/>
        </w:rPr>
      </w:pPr>
      <w:r w:rsidRPr="00FE0195">
        <w:rPr>
          <w:rFonts w:ascii="Verdana" w:eastAsia="Times New Roman" w:hAnsi="Verdana"/>
          <w:sz w:val="22"/>
          <w:szCs w:val="22"/>
          <w:lang w:eastAsia="es-ES_tradnl"/>
        </w:rPr>
        <w:t>Patrocinado parcial o totalmente</w:t>
      </w:r>
    </w:p>
    <w:p w14:paraId="41A63145" w14:textId="705B6345" w:rsidR="00744CC4" w:rsidRPr="00744CC4" w:rsidRDefault="00744CC4" w:rsidP="00BB6E38">
      <w:pPr>
        <w:spacing w:line="276" w:lineRule="auto"/>
        <w:rPr>
          <w:lang w:eastAsia="es-ES_tradnl"/>
        </w:rPr>
      </w:pPr>
      <w:r w:rsidRPr="00744CC4">
        <w:rPr>
          <w:lang w:eastAsia="es-ES_tradnl"/>
        </w:rPr>
        <w:t>Auspiciador cubre todos los gastos necesarios para la participación correspondiente.</w:t>
      </w:r>
    </w:p>
    <w:sectPr w:rsidR="00744CC4" w:rsidRPr="00744CC4" w:rsidSect="00542A35">
      <w:headerReference w:type="default" r:id="rId6"/>
      <w:footerReference w:type="even" r:id="rId7"/>
      <w:footerReference w:type="default" r:id="rId8"/>
      <w:pgSz w:w="12240" w:h="15840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8554" w14:textId="77777777" w:rsidR="00E52940" w:rsidRDefault="00E52940" w:rsidP="00BF0DFD">
      <w:pPr>
        <w:spacing w:line="240" w:lineRule="auto"/>
      </w:pPr>
      <w:r>
        <w:separator/>
      </w:r>
    </w:p>
  </w:endnote>
  <w:endnote w:type="continuationSeparator" w:id="0">
    <w:p w14:paraId="3CE9769C" w14:textId="77777777" w:rsidR="00E52940" w:rsidRDefault="00E52940" w:rsidP="00BF0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otham Black Regular">
    <w:altName w:val="Times New Roman"/>
    <w:panose1 w:val="00000000000000000000"/>
    <w:charset w:val="4D"/>
    <w:family w:val="auto"/>
    <w:notTrueType/>
    <w:pitch w:val="variable"/>
    <w:sig w:usb0="00000001" w:usb1="50000048" w:usb2="00000000" w:usb3="00000000" w:csb0="00000111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587376459"/>
      <w:docPartObj>
        <w:docPartGallery w:val="Page Numbers (Bottom of Page)"/>
        <w:docPartUnique/>
      </w:docPartObj>
    </w:sdtPr>
    <w:sdtContent>
      <w:p w14:paraId="36FE327B" w14:textId="77777777" w:rsidR="00542A35" w:rsidRDefault="00542A35" w:rsidP="003407A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E3597F" w14:textId="77777777" w:rsidR="00542A35" w:rsidRDefault="00542A35" w:rsidP="0054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3E9A" w14:textId="77777777" w:rsidR="00BF0DFD" w:rsidRDefault="00BF0DFD" w:rsidP="00542A35">
    <w:pPr>
      <w:pStyle w:val="Piedepgina"/>
      <w:ind w:right="360"/>
    </w:pP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C5B5A60" wp14:editId="07A7093E">
          <wp:simplePos x="0" y="0"/>
          <wp:positionH relativeFrom="column">
            <wp:posOffset>-927100</wp:posOffset>
          </wp:positionH>
          <wp:positionV relativeFrom="paragraph">
            <wp:posOffset>-82711</wp:posOffset>
          </wp:positionV>
          <wp:extent cx="7849354" cy="80802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_01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354" cy="80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0AF6" w14:textId="77777777" w:rsidR="00E52940" w:rsidRDefault="00E52940" w:rsidP="00BF0DFD">
      <w:pPr>
        <w:spacing w:line="240" w:lineRule="auto"/>
      </w:pPr>
      <w:r>
        <w:separator/>
      </w:r>
    </w:p>
  </w:footnote>
  <w:footnote w:type="continuationSeparator" w:id="0">
    <w:p w14:paraId="2189012B" w14:textId="77777777" w:rsidR="00E52940" w:rsidRDefault="00E52940" w:rsidP="00BF0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Gotham Black Regular" w:hAnsi="Gotham Black Regular" w:cs="Times New Roman (Cuerpo en alfa"/>
        <w:color w:val="FFFFFF" w:themeColor="background1"/>
      </w:rPr>
      <w:id w:val="213702575"/>
      <w:docPartObj>
        <w:docPartGallery w:val="Page Numbers (Bottom of Page)"/>
        <w:docPartUnique/>
      </w:docPartObj>
    </w:sdtPr>
    <w:sdtContent>
      <w:p w14:paraId="3DAC350E" w14:textId="77777777" w:rsidR="00EA284F" w:rsidRPr="00EA284F" w:rsidRDefault="00EA284F" w:rsidP="00EA284F">
        <w:pPr>
          <w:pStyle w:val="Piedepgina"/>
          <w:framePr w:wrap="notBeside" w:vAnchor="text" w:hAnchor="page" w:x="10366" w:y="-280"/>
          <w:rPr>
            <w:rStyle w:val="Nmerodepgina"/>
            <w:rFonts w:ascii="Gotham Black Regular" w:hAnsi="Gotham Black Regular" w:cs="Times New Roman (Cuerpo en alfa"/>
            <w:color w:val="FFFFFF" w:themeColor="background1"/>
          </w:rPr>
        </w:pP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begin"/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instrText xml:space="preserve"> PAGE </w:instrTex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separate"/>
        </w:r>
        <w:r w:rsidR="00124D93">
          <w:rPr>
            <w:rStyle w:val="Nmerodepgina"/>
            <w:rFonts w:ascii="Franklin Gothic Demi" w:hAnsi="Franklin Gothic Demi" w:cs="Times New Roman (Cuerpo en alfa"/>
            <w:noProof/>
            <w:color w:val="FFFFFF" w:themeColor="background1"/>
          </w:rPr>
          <w:t>1</w:t>
        </w:r>
        <w:r w:rsidRPr="00D31B1F">
          <w:rPr>
            <w:rStyle w:val="Nmerodepgina"/>
            <w:rFonts w:ascii="Franklin Gothic Demi" w:hAnsi="Franklin Gothic Demi" w:cs="Times New Roman (Cuerpo en alfa"/>
            <w:color w:val="FFFFFF" w:themeColor="background1"/>
          </w:rPr>
          <w:fldChar w:fldCharType="end"/>
        </w:r>
      </w:p>
    </w:sdtContent>
  </w:sdt>
  <w:p w14:paraId="127C4097" w14:textId="77777777" w:rsidR="00BF0DFD" w:rsidRDefault="00EA284F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2FB5D820" wp14:editId="6E311764">
          <wp:simplePos x="0" y="0"/>
          <wp:positionH relativeFrom="column">
            <wp:posOffset>-927100</wp:posOffset>
          </wp:positionH>
          <wp:positionV relativeFrom="paragraph">
            <wp:posOffset>-450215</wp:posOffset>
          </wp:positionV>
          <wp:extent cx="8421582" cy="660903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ntilla_03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1582" cy="660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FD"/>
    <w:rsid w:val="000A45E6"/>
    <w:rsid w:val="001229C7"/>
    <w:rsid w:val="00124D93"/>
    <w:rsid w:val="00133C68"/>
    <w:rsid w:val="002502F8"/>
    <w:rsid w:val="002663C1"/>
    <w:rsid w:val="003419A2"/>
    <w:rsid w:val="003631A3"/>
    <w:rsid w:val="00403E20"/>
    <w:rsid w:val="004E01D2"/>
    <w:rsid w:val="005025CD"/>
    <w:rsid w:val="00542A35"/>
    <w:rsid w:val="00573E4A"/>
    <w:rsid w:val="00574B2A"/>
    <w:rsid w:val="00575836"/>
    <w:rsid w:val="005E43DE"/>
    <w:rsid w:val="006104EA"/>
    <w:rsid w:val="0063359D"/>
    <w:rsid w:val="0069418A"/>
    <w:rsid w:val="00744CC4"/>
    <w:rsid w:val="007C326F"/>
    <w:rsid w:val="007C4E62"/>
    <w:rsid w:val="0081353E"/>
    <w:rsid w:val="00863D19"/>
    <w:rsid w:val="00891287"/>
    <w:rsid w:val="008B3DD5"/>
    <w:rsid w:val="00937D6F"/>
    <w:rsid w:val="009E3650"/>
    <w:rsid w:val="00A06D85"/>
    <w:rsid w:val="00AA0D22"/>
    <w:rsid w:val="00AE0BE4"/>
    <w:rsid w:val="00BB6E38"/>
    <w:rsid w:val="00BE7303"/>
    <w:rsid w:val="00BF0DFD"/>
    <w:rsid w:val="00CC722C"/>
    <w:rsid w:val="00D31B1F"/>
    <w:rsid w:val="00D81966"/>
    <w:rsid w:val="00D8471E"/>
    <w:rsid w:val="00E52940"/>
    <w:rsid w:val="00EA284F"/>
    <w:rsid w:val="00EB5538"/>
    <w:rsid w:val="00EC1FE6"/>
    <w:rsid w:val="00F83E5E"/>
    <w:rsid w:val="00FE0195"/>
    <w:rsid w:val="00FE0DFF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D62B9"/>
  <w15:docId w15:val="{D9A1B7CC-6088-4D6D-B830-99CCBB3F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B1F"/>
    <w:pPr>
      <w:spacing w:line="360" w:lineRule="auto"/>
      <w:jc w:val="both"/>
    </w:pPr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D31B1F"/>
    <w:pPr>
      <w:keepNext/>
      <w:keepLines/>
      <w:spacing w:before="240" w:after="240"/>
      <w:outlineLvl w:val="0"/>
    </w:pPr>
    <w:rPr>
      <w:rFonts w:ascii="Franklin Gothic Demi" w:eastAsiaTheme="majorEastAsia" w:hAnsi="Franklin Gothic Demi" w:cstheme="majorBidi"/>
      <w:b/>
      <w:color w:val="FF692D"/>
      <w:sz w:val="28"/>
      <w:szCs w:val="32"/>
    </w:rPr>
  </w:style>
  <w:style w:type="paragraph" w:styleId="Ttulo2">
    <w:name w:val="heading 2"/>
    <w:basedOn w:val="Normal"/>
    <w:link w:val="Ttulo2Car"/>
    <w:uiPriority w:val="9"/>
    <w:qFormat/>
    <w:rsid w:val="00542A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DFD"/>
  </w:style>
  <w:style w:type="paragraph" w:styleId="Piedepgina">
    <w:name w:val="footer"/>
    <w:basedOn w:val="Normal"/>
    <w:link w:val="PiedepginaCar"/>
    <w:uiPriority w:val="99"/>
    <w:unhideWhenUsed/>
    <w:rsid w:val="00BF0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DFD"/>
  </w:style>
  <w:style w:type="character" w:styleId="Nmerodepgina">
    <w:name w:val="page number"/>
    <w:basedOn w:val="Fuentedeprrafopredeter"/>
    <w:uiPriority w:val="99"/>
    <w:semiHidden/>
    <w:unhideWhenUsed/>
    <w:rsid w:val="00542A35"/>
  </w:style>
  <w:style w:type="character" w:customStyle="1" w:styleId="Ttulo2Car">
    <w:name w:val="Título 2 Car"/>
    <w:basedOn w:val="Fuentedeprrafopredeter"/>
    <w:link w:val="Ttulo2"/>
    <w:uiPriority w:val="9"/>
    <w:rsid w:val="00542A35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542A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542A3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31B1F"/>
    <w:rPr>
      <w:rFonts w:ascii="Franklin Gothic Demi" w:eastAsiaTheme="majorEastAsia" w:hAnsi="Franklin Gothic Demi" w:cstheme="majorBidi"/>
      <w:b/>
      <w:color w:val="FF692D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8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721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5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15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Brenes Herrera Yamileth</cp:lastModifiedBy>
  <cp:revision>6</cp:revision>
  <cp:lastPrinted>2020-07-06T22:02:00Z</cp:lastPrinted>
  <dcterms:created xsi:type="dcterms:W3CDTF">2023-03-06T20:43:00Z</dcterms:created>
  <dcterms:modified xsi:type="dcterms:W3CDTF">2023-03-06T21:53:00Z</dcterms:modified>
</cp:coreProperties>
</file>