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4B" w:rsidRDefault="00462B4E" w:rsidP="007B26A4">
      <w:pPr>
        <w:jc w:val="center"/>
        <w:rPr>
          <w:lang w:val="es-ES"/>
        </w:rPr>
      </w:pPr>
      <w:r>
        <w:rPr>
          <w:rStyle w:val="Textoennegrita"/>
          <w:rFonts w:cs="Helvetica"/>
          <w:b w:val="0"/>
          <w:bCs w:val="0"/>
          <w:color w:val="67696C"/>
          <w:lang w:val="es-ES"/>
        </w:rPr>
        <w:t>Plan Anual de Adquisiciones - 20</w:t>
      </w:r>
      <w:r w:rsidR="00C813E5">
        <w:rPr>
          <w:rStyle w:val="Textoennegrita"/>
          <w:rFonts w:cs="Helvetica"/>
          <w:b w:val="0"/>
          <w:bCs w:val="0"/>
          <w:color w:val="67696C"/>
          <w:lang w:val="es-ES"/>
        </w:rPr>
        <w:t>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1"/>
        <w:gridCol w:w="2206"/>
        <w:gridCol w:w="2349"/>
        <w:gridCol w:w="1992"/>
      </w:tblGrid>
      <w:tr w:rsidR="009E5859" w:rsidTr="00E24075">
        <w:tc>
          <w:tcPr>
            <w:tcW w:w="8828" w:type="dxa"/>
            <w:gridSpan w:val="4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9E5859" w:rsidRPr="00462B4E" w:rsidTr="00462B4E">
              <w:tc>
                <w:tcPr>
                  <w:tcW w:w="8505" w:type="dxa"/>
                  <w:shd w:val="clear" w:color="auto" w:fill="F5D7B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E5859" w:rsidRPr="00462B4E" w:rsidRDefault="009E5859" w:rsidP="004F37B6">
                  <w:pPr>
                    <w:spacing w:after="0" w:line="360" w:lineRule="atLeast"/>
                    <w:jc w:val="center"/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</w:pPr>
                  <w:r w:rsidRPr="00462B4E"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  <w:t>Programa Anual de Adquisiciones de Bienes y Servicios 20</w:t>
                  </w:r>
                  <w:r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  <w:t>19</w:t>
                  </w:r>
                </w:p>
              </w:tc>
            </w:tr>
            <w:tr w:rsidR="009E5859" w:rsidRPr="00462B4E" w:rsidTr="00462B4E">
              <w:tc>
                <w:tcPr>
                  <w:tcW w:w="8505" w:type="dxa"/>
                  <w:shd w:val="clear" w:color="auto" w:fill="F5D7B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E5859" w:rsidRPr="00462B4E" w:rsidRDefault="009E5859" w:rsidP="00462B4E">
                  <w:pPr>
                    <w:spacing w:after="0" w:line="360" w:lineRule="atLeast"/>
                    <w:jc w:val="center"/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</w:pPr>
                  <w:r w:rsidRPr="00462B4E"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  <w:t>(Millones De Colones)</w:t>
                  </w:r>
                </w:p>
              </w:tc>
            </w:tr>
          </w:tbl>
          <w:p w:rsidR="009E5859" w:rsidRPr="00462B4E" w:rsidRDefault="009E5859" w:rsidP="004F37B6">
            <w:pPr>
              <w:spacing w:line="360" w:lineRule="atLeast"/>
              <w:jc w:val="center"/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</w:tr>
      <w:tr w:rsidR="009E5859" w:rsidTr="009E5859">
        <w:tc>
          <w:tcPr>
            <w:tcW w:w="2281" w:type="dxa"/>
          </w:tcPr>
          <w:p w:rsidR="009E5859" w:rsidRPr="00391FAC" w:rsidRDefault="009E585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bCs/>
                <w:sz w:val="20"/>
                <w:szCs w:val="20"/>
              </w:rPr>
              <w:t>Tipo de bienes y servicios:</w:t>
            </w:r>
          </w:p>
        </w:tc>
        <w:tc>
          <w:tcPr>
            <w:tcW w:w="2206" w:type="dxa"/>
          </w:tcPr>
          <w:p w:rsidR="009E5859" w:rsidRPr="00391FAC" w:rsidRDefault="009E585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2349" w:type="dxa"/>
          </w:tcPr>
          <w:p w:rsidR="009E5859" w:rsidRPr="00391FAC" w:rsidRDefault="009E585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1992" w:type="dxa"/>
          </w:tcPr>
          <w:p w:rsidR="009E5859" w:rsidRPr="00391FAC" w:rsidRDefault="009E585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bCs/>
                <w:sz w:val="20"/>
                <w:szCs w:val="20"/>
              </w:rPr>
              <w:t>Número de Procedimiento en SICOP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Seccionadores Trifásicos</w:t>
            </w:r>
          </w:p>
        </w:tc>
        <w:tc>
          <w:tcPr>
            <w:tcW w:w="2206" w:type="dxa"/>
          </w:tcPr>
          <w:p w:rsidR="00850C5C" w:rsidRPr="00850C5C" w:rsidRDefault="00850C5C" w:rsidP="00850C5C">
            <w:pPr>
              <w:spacing w:before="150" w:after="150"/>
              <w:ind w:left="150" w:right="150"/>
              <w:jc w:val="both"/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</w:pPr>
            <w:r w:rsidRPr="00850C5C"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  <w:t>Programa / Proyecto: 20/173</w:t>
            </w:r>
          </w:p>
          <w:p w:rsidR="00850C5C" w:rsidRPr="00850C5C" w:rsidRDefault="00850C5C" w:rsidP="00850C5C">
            <w:pPr>
              <w:spacing w:before="150" w:after="150"/>
              <w:ind w:left="150" w:right="150"/>
              <w:jc w:val="both"/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</w:pPr>
            <w:r w:rsidRPr="00850C5C"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  <w:t>Fecha aprox. Publicación: Agosto 2019</w:t>
            </w:r>
          </w:p>
          <w:p w:rsidR="00850C5C" w:rsidRPr="00850C5C" w:rsidRDefault="00850C5C" w:rsidP="00850C5C">
            <w:pPr>
              <w:spacing w:before="150" w:after="150"/>
              <w:ind w:left="150" w:right="150"/>
              <w:jc w:val="both"/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</w:pPr>
            <w:r w:rsidRPr="00850C5C"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  <w:t>Monto (millones de colones): 383</w:t>
            </w:r>
          </w:p>
          <w:p w:rsidR="009E5859" w:rsidRPr="00391FAC" w:rsidRDefault="00850C5C" w:rsidP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  <w:t>Fuente de financiamiento: Recursos propios</w:t>
            </w:r>
          </w:p>
        </w:tc>
        <w:tc>
          <w:tcPr>
            <w:tcW w:w="2349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13-08-2019 / 12:03 horas</w:t>
            </w:r>
            <w:bookmarkStart w:id="0" w:name="_GoBack"/>
            <w:bookmarkEnd w:id="0"/>
          </w:p>
        </w:tc>
        <w:tc>
          <w:tcPr>
            <w:tcW w:w="1992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2019PP-000454-00002-000002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Medidores Conexión Monofásica Clase 1000 A, Forma 4S</w:t>
            </w:r>
          </w:p>
        </w:tc>
        <w:tc>
          <w:tcPr>
            <w:tcW w:w="2206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20-202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Junio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Monto (millones de colones): 552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Fuente de financiamiento: Recursos propios</w:t>
            </w:r>
          </w:p>
        </w:tc>
        <w:tc>
          <w:tcPr>
            <w:tcW w:w="2349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21-06-2019 / 11:14 horas</w:t>
            </w:r>
          </w:p>
        </w:tc>
        <w:tc>
          <w:tcPr>
            <w:tcW w:w="1992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2019PP-000325-00002-000002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Suministro e instalación de sistema contra incendios para Planta Hidroeléctrica</w:t>
            </w:r>
          </w:p>
        </w:tc>
        <w:tc>
          <w:tcPr>
            <w:tcW w:w="2206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20-201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Mayo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Monto (millones de colones): 288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Fuente de financiamiento: Recursos propios</w:t>
            </w:r>
          </w:p>
        </w:tc>
        <w:tc>
          <w:tcPr>
            <w:tcW w:w="2349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10-06-2019 / 16:00 horas</w:t>
            </w:r>
          </w:p>
        </w:tc>
        <w:tc>
          <w:tcPr>
            <w:tcW w:w="1992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2019PP-000322-00002-000001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Equipo de comunicación</w:t>
            </w:r>
          </w:p>
        </w:tc>
        <w:tc>
          <w:tcPr>
            <w:tcW w:w="2206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20-197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Junio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Monto (millones de colones): 203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 xml:space="preserve">Fuente de 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lastRenderedPageBreak/>
              <w:t>financiamiento: Recursos propios</w:t>
            </w:r>
          </w:p>
        </w:tc>
        <w:tc>
          <w:tcPr>
            <w:tcW w:w="2349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lastRenderedPageBreak/>
              <w:t>10-06-2019 / 16:00 horas</w:t>
            </w:r>
          </w:p>
        </w:tc>
        <w:tc>
          <w:tcPr>
            <w:tcW w:w="1992" w:type="dxa"/>
          </w:tcPr>
          <w:p w:rsidR="009E5859" w:rsidRPr="00391FAC" w:rsidRDefault="00850C5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2019PP-000296-00002-000001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B669D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 xml:space="preserve">Camión con grúa siembra postes, camiones con elevadores hidráulicos, brazo elevador </w:t>
            </w:r>
            <w:proofErr w:type="spellStart"/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liidránlico</w:t>
            </w:r>
            <w:proofErr w:type="spellEnd"/>
          </w:p>
        </w:tc>
        <w:tc>
          <w:tcPr>
            <w:tcW w:w="2206" w:type="dxa"/>
          </w:tcPr>
          <w:p w:rsidR="009E5859" w:rsidRPr="00391FAC" w:rsidRDefault="00B669D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20-212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Mayo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Monto (millones de colones): 640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Fuente de financiamiento: Recursos propios</w:t>
            </w:r>
          </w:p>
        </w:tc>
        <w:tc>
          <w:tcPr>
            <w:tcW w:w="2349" w:type="dxa"/>
          </w:tcPr>
          <w:p w:rsidR="009E5859" w:rsidRPr="00391FAC" w:rsidRDefault="00B669D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10-05-2019 / 13:45 horas</w:t>
            </w:r>
          </w:p>
        </w:tc>
        <w:tc>
          <w:tcPr>
            <w:tcW w:w="1992" w:type="dxa"/>
          </w:tcPr>
          <w:p w:rsidR="009E5859" w:rsidRPr="00391FAC" w:rsidRDefault="00B669D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2019PP-000212-0000200001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745B4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 xml:space="preserve">Interruptor de vacío, operación tripolar, tensión nominal 34.5 </w:t>
            </w:r>
            <w:proofErr w:type="spellStart"/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kv</w:t>
            </w:r>
            <w:proofErr w:type="spellEnd"/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 xml:space="preserve">. capacidad nominal 1200 a. capacidad </w:t>
            </w:r>
            <w:proofErr w:type="spellStart"/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intemunpida</w:t>
            </w:r>
            <w:proofErr w:type="spellEnd"/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 xml:space="preserve"> simétrica 25 </w:t>
            </w:r>
            <w:proofErr w:type="spellStart"/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2206" w:type="dxa"/>
          </w:tcPr>
          <w:p w:rsidR="009E5859" w:rsidRPr="00391FAC" w:rsidRDefault="00745B4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20-48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Mayo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Monto (millones de colones): 381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Fuente de financiamiento: Recursos propios</w:t>
            </w:r>
          </w:p>
        </w:tc>
        <w:tc>
          <w:tcPr>
            <w:tcW w:w="2349" w:type="dxa"/>
          </w:tcPr>
          <w:p w:rsidR="009E5859" w:rsidRPr="00391FAC" w:rsidRDefault="00745B4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10-05-2019 / 13:45 horas</w:t>
            </w:r>
          </w:p>
        </w:tc>
        <w:tc>
          <w:tcPr>
            <w:tcW w:w="1992" w:type="dxa"/>
          </w:tcPr>
          <w:p w:rsidR="009E5859" w:rsidRPr="00391FAC" w:rsidRDefault="00745B4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2019PP-000220-00002-000001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C063C9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Vehículos eléctricos tipo Sedan y Panel</w:t>
            </w:r>
          </w:p>
        </w:tc>
        <w:tc>
          <w:tcPr>
            <w:tcW w:w="2206" w:type="dxa"/>
          </w:tcPr>
          <w:p w:rsidR="009E5859" w:rsidRPr="00391FAC" w:rsidRDefault="00C063C9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20-212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Mayo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Monto (millones de colones): 150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Fuente de financiamiento: Recursos propios</w:t>
            </w:r>
          </w:p>
        </w:tc>
        <w:tc>
          <w:tcPr>
            <w:tcW w:w="2349" w:type="dxa"/>
          </w:tcPr>
          <w:p w:rsidR="009E5859" w:rsidRPr="00391FAC" w:rsidRDefault="00C063C9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10-05-2019 / 13:45 horas</w:t>
            </w:r>
          </w:p>
        </w:tc>
        <w:tc>
          <w:tcPr>
            <w:tcW w:w="1992" w:type="dxa"/>
          </w:tcPr>
          <w:p w:rsidR="009E5859" w:rsidRPr="00391FAC" w:rsidRDefault="00C063C9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2019PP-000219-00002-000001</w:t>
            </w:r>
          </w:p>
        </w:tc>
      </w:tr>
      <w:tr w:rsidR="009E5859" w:rsidTr="009E5859">
        <w:tc>
          <w:tcPr>
            <w:tcW w:w="2281" w:type="dxa"/>
          </w:tcPr>
          <w:p w:rsidR="009E5859" w:rsidRPr="00391FAC" w:rsidRDefault="00C063C9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Servicio Aseo y Limpieza</w:t>
            </w:r>
          </w:p>
        </w:tc>
        <w:tc>
          <w:tcPr>
            <w:tcW w:w="2206" w:type="dxa"/>
          </w:tcPr>
          <w:p w:rsidR="009E5859" w:rsidRPr="00391FAC" w:rsidRDefault="00C063C9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34/0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Enero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 xml:space="preserve">Monto (millones de colones): </w:t>
            </w:r>
            <w:proofErr w:type="spellStart"/>
            <w:r w:rsidRPr="00391FAC">
              <w:rPr>
                <w:rFonts w:ascii="Verdana" w:hAnsi="Verdana" w:cs="Helvetica"/>
                <w:sz w:val="20"/>
                <w:szCs w:val="20"/>
              </w:rPr>
              <w:t>segun</w:t>
            </w:r>
            <w:proofErr w:type="spellEnd"/>
            <w:r w:rsidRPr="00391FAC">
              <w:rPr>
                <w:rFonts w:ascii="Verdana" w:hAnsi="Verdana" w:cs="Helvetica"/>
                <w:sz w:val="20"/>
                <w:szCs w:val="20"/>
              </w:rPr>
              <w:t xml:space="preserve"> demanda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Fuente de financiamiento: Recursos propios</w:t>
            </w:r>
          </w:p>
        </w:tc>
        <w:tc>
          <w:tcPr>
            <w:tcW w:w="2349" w:type="dxa"/>
          </w:tcPr>
          <w:p w:rsidR="009E5859" w:rsidRPr="00391FAC" w:rsidRDefault="00713310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08-01-2019 / 8:45 horas</w:t>
            </w:r>
          </w:p>
        </w:tc>
        <w:tc>
          <w:tcPr>
            <w:tcW w:w="1992" w:type="dxa"/>
          </w:tcPr>
          <w:p w:rsidR="009E5859" w:rsidRPr="00391FAC" w:rsidRDefault="00FA14A6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2019PP-000323-0000200001</w:t>
            </w:r>
          </w:p>
        </w:tc>
      </w:tr>
      <w:tr w:rsidR="00AF5FAA" w:rsidTr="009E5859">
        <w:tc>
          <w:tcPr>
            <w:tcW w:w="2281" w:type="dxa"/>
          </w:tcPr>
          <w:p w:rsidR="00AF5FAA" w:rsidRPr="00391FAC" w:rsidRDefault="00AF5FAA">
            <w:pPr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</w:pPr>
            <w:r w:rsidRPr="00391FAC">
              <w:rPr>
                <w:rStyle w:val="Textoennegrita"/>
                <w:rFonts w:ascii="Verdana" w:hAnsi="Verdana" w:cs="Helvetica"/>
                <w:b w:val="0"/>
                <w:sz w:val="20"/>
                <w:szCs w:val="20"/>
              </w:rPr>
              <w:t>Contratación de mano de obra para la construcción de estudios de ingeniería de la Unidad Ampliación y Mantenimiento</w:t>
            </w:r>
          </w:p>
        </w:tc>
        <w:tc>
          <w:tcPr>
            <w:tcW w:w="2206" w:type="dxa"/>
          </w:tcPr>
          <w:p w:rsidR="00AF5FAA" w:rsidRPr="00391FAC" w:rsidRDefault="00AF5FAA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Programa / Proyecto: 20/5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Fecha aprox. Publicación: Enero 2019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Monto (millones de colones): según demanda</w:t>
            </w:r>
            <w:r w:rsidRPr="00391FAC">
              <w:rPr>
                <w:rFonts w:ascii="Verdana" w:hAnsi="Verdana" w:cs="Helvetica"/>
                <w:sz w:val="20"/>
                <w:szCs w:val="20"/>
              </w:rPr>
              <w:br/>
              <w:t>Fuente de financiamiento: Recursos propios</w:t>
            </w:r>
          </w:p>
        </w:tc>
        <w:tc>
          <w:tcPr>
            <w:tcW w:w="2349" w:type="dxa"/>
          </w:tcPr>
          <w:p w:rsidR="00AF5FAA" w:rsidRPr="00391FAC" w:rsidRDefault="00AF5FAA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08-01-2019 / 8:45 horas</w:t>
            </w:r>
          </w:p>
        </w:tc>
        <w:tc>
          <w:tcPr>
            <w:tcW w:w="1992" w:type="dxa"/>
          </w:tcPr>
          <w:p w:rsidR="00AF5FAA" w:rsidRPr="00391FAC" w:rsidRDefault="00AF5FAA">
            <w:pPr>
              <w:rPr>
                <w:rFonts w:ascii="Verdana" w:hAnsi="Verdana" w:cs="Helvetica"/>
                <w:sz w:val="20"/>
                <w:szCs w:val="20"/>
              </w:rPr>
            </w:pPr>
            <w:r w:rsidRPr="00391FAC">
              <w:rPr>
                <w:rFonts w:ascii="Verdana" w:hAnsi="Verdana" w:cs="Helvetica"/>
                <w:sz w:val="20"/>
                <w:szCs w:val="20"/>
              </w:rPr>
              <w:t>2019PP-000361-0000200001</w:t>
            </w:r>
          </w:p>
        </w:tc>
      </w:tr>
    </w:tbl>
    <w:p w:rsidR="00462B4E" w:rsidRPr="00462B4E" w:rsidRDefault="00462B4E">
      <w:pPr>
        <w:rPr>
          <w:lang w:val="es-ES"/>
        </w:rPr>
      </w:pPr>
    </w:p>
    <w:sectPr w:rsidR="00462B4E" w:rsidRPr="00462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E"/>
    <w:rsid w:val="00346C14"/>
    <w:rsid w:val="00391FAC"/>
    <w:rsid w:val="00462B4E"/>
    <w:rsid w:val="004F37B6"/>
    <w:rsid w:val="00591779"/>
    <w:rsid w:val="00713310"/>
    <w:rsid w:val="00745B4B"/>
    <w:rsid w:val="007B26A4"/>
    <w:rsid w:val="00840A11"/>
    <w:rsid w:val="00850C5C"/>
    <w:rsid w:val="009D4DC7"/>
    <w:rsid w:val="009E5859"/>
    <w:rsid w:val="00A30660"/>
    <w:rsid w:val="00A90BC1"/>
    <w:rsid w:val="00AF5FAA"/>
    <w:rsid w:val="00B669D1"/>
    <w:rsid w:val="00C063C9"/>
    <w:rsid w:val="00C813E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C8C9-E941-4CF0-8908-435E3AF5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62B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B4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Velásquez Zumbado Roxyri</dc:creator>
  <cp:keywords/>
  <dc:description/>
  <cp:lastModifiedBy>Velásquez Zumbado Roxyri</cp:lastModifiedBy>
  <cp:revision>12</cp:revision>
  <dcterms:created xsi:type="dcterms:W3CDTF">2020-05-20T18:51:00Z</dcterms:created>
  <dcterms:modified xsi:type="dcterms:W3CDTF">2020-05-20T19:03:00Z</dcterms:modified>
</cp:coreProperties>
</file>