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49714" w14:textId="3639F01B" w:rsidR="007543A7" w:rsidRPr="00382849" w:rsidRDefault="007543A7" w:rsidP="000C5589">
      <w:pPr>
        <w:jc w:val="center"/>
        <w:rPr>
          <w:rFonts w:ascii="Verdana" w:hAnsi="Verdana"/>
          <w:sz w:val="40"/>
          <w:szCs w:val="40"/>
        </w:rPr>
      </w:pPr>
    </w:p>
    <w:p w14:paraId="6564B800" w14:textId="77777777" w:rsidR="00FC11B2" w:rsidRPr="00382849" w:rsidRDefault="00FC11B2" w:rsidP="000C5589">
      <w:pPr>
        <w:jc w:val="center"/>
        <w:rPr>
          <w:rFonts w:ascii="Verdana" w:hAnsi="Verdana"/>
          <w:b/>
          <w:spacing w:val="60"/>
          <w:szCs w:val="24"/>
        </w:rPr>
      </w:pPr>
      <w:bookmarkStart w:id="0" w:name="_Toc517779362"/>
      <w:bookmarkStart w:id="1" w:name="_Toc517682941"/>
      <w:bookmarkStart w:id="2" w:name="_Toc517683050"/>
      <w:bookmarkStart w:id="3" w:name="_Toc517683543"/>
    </w:p>
    <w:p w14:paraId="37C3D776" w14:textId="2B4067FE" w:rsidR="006805D2" w:rsidRDefault="006805D2" w:rsidP="000C5589">
      <w:pPr>
        <w:jc w:val="center"/>
        <w:rPr>
          <w:rFonts w:ascii="Verdana" w:hAnsi="Verdana"/>
          <w:b/>
          <w:spacing w:val="60"/>
          <w:szCs w:val="24"/>
        </w:rPr>
      </w:pPr>
      <w:r>
        <w:rPr>
          <w:rFonts w:ascii="Verdana" w:eastAsia="Verdana" w:hAnsi="Verdana" w:cs="Verdana"/>
          <w:noProof/>
        </w:rPr>
        <w:drawing>
          <wp:inline distT="0" distB="0" distL="114300" distR="114300" wp14:anchorId="60E23A23" wp14:editId="61DD39C3">
            <wp:extent cx="2646680" cy="1238885"/>
            <wp:effectExtent l="0" t="0" r="0" b="0"/>
            <wp:docPr id="45" name="image17.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45" name="image17.png" descr="Icono&#10;&#10;Descripción generada automáticamente"/>
                    <pic:cNvPicPr preferRelativeResize="0"/>
                  </pic:nvPicPr>
                  <pic:blipFill>
                    <a:blip r:embed="rId8"/>
                    <a:srcRect/>
                    <a:stretch>
                      <a:fillRect/>
                    </a:stretch>
                  </pic:blipFill>
                  <pic:spPr>
                    <a:xfrm>
                      <a:off x="0" y="0"/>
                      <a:ext cx="2646680" cy="1238885"/>
                    </a:xfrm>
                    <a:prstGeom prst="rect">
                      <a:avLst/>
                    </a:prstGeom>
                    <a:ln/>
                  </pic:spPr>
                </pic:pic>
              </a:graphicData>
            </a:graphic>
          </wp:inline>
        </w:drawing>
      </w:r>
    </w:p>
    <w:p w14:paraId="459D8089" w14:textId="77777777" w:rsidR="006805D2" w:rsidRDefault="006805D2" w:rsidP="000C5589">
      <w:pPr>
        <w:jc w:val="center"/>
        <w:rPr>
          <w:rFonts w:ascii="Verdana" w:hAnsi="Verdana"/>
          <w:b/>
          <w:spacing w:val="60"/>
          <w:szCs w:val="24"/>
        </w:rPr>
      </w:pPr>
    </w:p>
    <w:p w14:paraId="5D57D260" w14:textId="77777777" w:rsidR="006805D2" w:rsidRDefault="006805D2" w:rsidP="000C5589">
      <w:pPr>
        <w:jc w:val="center"/>
        <w:rPr>
          <w:rFonts w:ascii="Verdana" w:hAnsi="Verdana"/>
          <w:b/>
          <w:spacing w:val="60"/>
          <w:szCs w:val="24"/>
        </w:rPr>
      </w:pPr>
    </w:p>
    <w:p w14:paraId="63F3BAC1" w14:textId="4658F264" w:rsidR="00E4173E" w:rsidRPr="00382849" w:rsidRDefault="00E4173E" w:rsidP="000C5589">
      <w:pPr>
        <w:jc w:val="center"/>
        <w:rPr>
          <w:rFonts w:ascii="Verdana" w:hAnsi="Verdana"/>
          <w:b/>
          <w:spacing w:val="60"/>
          <w:szCs w:val="24"/>
        </w:rPr>
      </w:pPr>
      <w:r w:rsidRPr="00382849">
        <w:rPr>
          <w:rFonts w:ascii="Verdana" w:hAnsi="Verdana"/>
          <w:b/>
          <w:spacing w:val="60"/>
          <w:szCs w:val="24"/>
        </w:rPr>
        <w:t>DIRECCIÓN DISTRIBUCIÓN DE LA ENERGÍA</w:t>
      </w:r>
    </w:p>
    <w:p w14:paraId="18506764" w14:textId="77777777" w:rsidR="00E4173E" w:rsidRPr="00382849" w:rsidRDefault="00E4173E" w:rsidP="000C5589">
      <w:pPr>
        <w:jc w:val="center"/>
        <w:rPr>
          <w:rFonts w:ascii="Verdana" w:hAnsi="Verdana"/>
          <w:b/>
          <w:spacing w:val="60"/>
          <w:szCs w:val="24"/>
        </w:rPr>
      </w:pPr>
    </w:p>
    <w:p w14:paraId="5F9B22AB" w14:textId="77777777" w:rsidR="006B5FCC" w:rsidRPr="00382849" w:rsidRDefault="006B5FCC" w:rsidP="000C5589">
      <w:pPr>
        <w:jc w:val="center"/>
        <w:rPr>
          <w:rFonts w:ascii="Verdana" w:hAnsi="Verdana"/>
          <w:b/>
          <w:spacing w:val="60"/>
          <w:szCs w:val="24"/>
        </w:rPr>
      </w:pPr>
      <w:r w:rsidRPr="00382849">
        <w:rPr>
          <w:rFonts w:ascii="Verdana" w:hAnsi="Verdana"/>
          <w:b/>
          <w:spacing w:val="60"/>
          <w:szCs w:val="24"/>
        </w:rPr>
        <w:t xml:space="preserve">UNIDAD PLANIFICACIÓN Y </w:t>
      </w:r>
    </w:p>
    <w:p w14:paraId="5D8DF4ED" w14:textId="77777777" w:rsidR="006B5FCC" w:rsidRPr="00382849" w:rsidRDefault="006B5FCC" w:rsidP="000C5589">
      <w:pPr>
        <w:jc w:val="center"/>
        <w:rPr>
          <w:rFonts w:ascii="Verdana" w:hAnsi="Verdana"/>
          <w:b/>
          <w:spacing w:val="60"/>
          <w:szCs w:val="24"/>
        </w:rPr>
      </w:pPr>
      <w:r w:rsidRPr="00382849">
        <w:rPr>
          <w:rFonts w:ascii="Verdana" w:hAnsi="Verdana"/>
          <w:b/>
          <w:spacing w:val="60"/>
          <w:szCs w:val="24"/>
        </w:rPr>
        <w:t>DISEÑO DEL SISTEMA DE DISTRIBUCIÓN</w:t>
      </w:r>
    </w:p>
    <w:p w14:paraId="29FA1D23" w14:textId="77777777" w:rsidR="006B5FCC" w:rsidRPr="00382849" w:rsidRDefault="006B5FCC" w:rsidP="000C5589">
      <w:pPr>
        <w:jc w:val="center"/>
        <w:rPr>
          <w:rFonts w:ascii="Verdana" w:hAnsi="Verdana"/>
          <w:b/>
          <w:spacing w:val="60"/>
          <w:szCs w:val="24"/>
        </w:rPr>
      </w:pPr>
    </w:p>
    <w:p w14:paraId="7B3C96E9" w14:textId="77777777" w:rsidR="00FC11B2" w:rsidRPr="00382849" w:rsidRDefault="00FC11B2" w:rsidP="000C5589">
      <w:pPr>
        <w:jc w:val="center"/>
        <w:rPr>
          <w:rFonts w:ascii="Verdana" w:hAnsi="Verdana"/>
          <w:b/>
          <w:spacing w:val="60"/>
          <w:szCs w:val="24"/>
        </w:rPr>
      </w:pPr>
      <w:r w:rsidRPr="00382849">
        <w:rPr>
          <w:rFonts w:ascii="Verdana" w:hAnsi="Verdana"/>
          <w:b/>
          <w:spacing w:val="60"/>
          <w:szCs w:val="24"/>
        </w:rPr>
        <w:t>ÁREA</w:t>
      </w:r>
      <w:r w:rsidR="007543A7" w:rsidRPr="00382849">
        <w:rPr>
          <w:rFonts w:ascii="Verdana" w:hAnsi="Verdana"/>
          <w:b/>
          <w:spacing w:val="60"/>
          <w:szCs w:val="24"/>
        </w:rPr>
        <w:t xml:space="preserve"> </w:t>
      </w:r>
      <w:r w:rsidR="002B3BA9" w:rsidRPr="00382849">
        <w:rPr>
          <w:rFonts w:ascii="Verdana" w:hAnsi="Verdana"/>
          <w:b/>
          <w:spacing w:val="60"/>
          <w:szCs w:val="24"/>
        </w:rPr>
        <w:t>DISEÑO</w:t>
      </w:r>
      <w:bookmarkEnd w:id="0"/>
      <w:r w:rsidRPr="00382849">
        <w:rPr>
          <w:rFonts w:ascii="Verdana" w:hAnsi="Verdana"/>
          <w:b/>
          <w:spacing w:val="60"/>
          <w:szCs w:val="24"/>
        </w:rPr>
        <w:t xml:space="preserve"> </w:t>
      </w:r>
      <w:bookmarkStart w:id="4" w:name="_Toc517779363"/>
      <w:r w:rsidRPr="00382849">
        <w:rPr>
          <w:rFonts w:ascii="Verdana" w:hAnsi="Verdana"/>
          <w:b/>
          <w:spacing w:val="60"/>
          <w:szCs w:val="24"/>
        </w:rPr>
        <w:t>DEL</w:t>
      </w:r>
    </w:p>
    <w:p w14:paraId="5E76689F" w14:textId="77777777" w:rsidR="002B3BA9" w:rsidRPr="00382849" w:rsidRDefault="007543A7" w:rsidP="000C5589">
      <w:pPr>
        <w:jc w:val="center"/>
        <w:rPr>
          <w:rFonts w:ascii="Verdana" w:hAnsi="Verdana"/>
          <w:b/>
          <w:spacing w:val="60"/>
          <w:szCs w:val="24"/>
        </w:rPr>
      </w:pPr>
      <w:r w:rsidRPr="00382849">
        <w:rPr>
          <w:rFonts w:ascii="Verdana" w:hAnsi="Verdana"/>
          <w:b/>
          <w:spacing w:val="60"/>
          <w:szCs w:val="24"/>
        </w:rPr>
        <w:t>SISTEMA DE DISTRIBUCIÓN</w:t>
      </w:r>
      <w:bookmarkEnd w:id="1"/>
      <w:bookmarkEnd w:id="2"/>
      <w:bookmarkEnd w:id="3"/>
      <w:bookmarkEnd w:id="4"/>
    </w:p>
    <w:p w14:paraId="7F987EE3" w14:textId="77777777" w:rsidR="002B3BA9" w:rsidRPr="00382849" w:rsidRDefault="002B3BA9" w:rsidP="000C5589">
      <w:pPr>
        <w:jc w:val="center"/>
        <w:rPr>
          <w:rFonts w:ascii="Verdana" w:hAnsi="Verdana"/>
          <w:b/>
        </w:rPr>
      </w:pPr>
    </w:p>
    <w:p w14:paraId="1848D695" w14:textId="77777777" w:rsidR="007543A7" w:rsidRPr="00382849" w:rsidRDefault="007543A7" w:rsidP="000C5589">
      <w:pPr>
        <w:jc w:val="center"/>
        <w:rPr>
          <w:rFonts w:ascii="Verdana" w:hAnsi="Verdana"/>
          <w:szCs w:val="24"/>
        </w:rPr>
      </w:pPr>
    </w:p>
    <w:p w14:paraId="3D5CDF61" w14:textId="77777777" w:rsidR="007543A7" w:rsidRPr="00382849" w:rsidRDefault="007543A7" w:rsidP="000C5589">
      <w:pPr>
        <w:jc w:val="center"/>
        <w:rPr>
          <w:rFonts w:ascii="Verdana" w:hAnsi="Verdana"/>
          <w:szCs w:val="24"/>
        </w:rPr>
      </w:pPr>
    </w:p>
    <w:p w14:paraId="2EF2707E" w14:textId="77777777" w:rsidR="007543A7" w:rsidRPr="00382849" w:rsidRDefault="007543A7" w:rsidP="000C5589">
      <w:pPr>
        <w:jc w:val="center"/>
        <w:rPr>
          <w:rFonts w:ascii="Verdana" w:hAnsi="Verdana"/>
          <w:szCs w:val="24"/>
        </w:rPr>
      </w:pPr>
    </w:p>
    <w:p w14:paraId="25D26CF7" w14:textId="77777777" w:rsidR="007543A7" w:rsidRPr="00382849" w:rsidRDefault="007543A7" w:rsidP="000C5589">
      <w:pPr>
        <w:jc w:val="center"/>
        <w:rPr>
          <w:rFonts w:ascii="Verdana" w:hAnsi="Verdana"/>
          <w:szCs w:val="24"/>
        </w:rPr>
      </w:pPr>
    </w:p>
    <w:p w14:paraId="4120A151" w14:textId="77777777" w:rsidR="007543A7" w:rsidRPr="00382849" w:rsidRDefault="007543A7" w:rsidP="000C5589">
      <w:pPr>
        <w:jc w:val="center"/>
        <w:rPr>
          <w:rFonts w:ascii="Verdana" w:hAnsi="Verdana"/>
          <w:szCs w:val="24"/>
        </w:rPr>
      </w:pPr>
    </w:p>
    <w:p w14:paraId="1BD979AB" w14:textId="77777777" w:rsidR="007543A7" w:rsidRPr="00382849" w:rsidRDefault="007543A7" w:rsidP="000C5589">
      <w:pPr>
        <w:jc w:val="center"/>
        <w:rPr>
          <w:rFonts w:ascii="Verdana" w:hAnsi="Verdana"/>
          <w:szCs w:val="24"/>
        </w:rPr>
      </w:pPr>
    </w:p>
    <w:p w14:paraId="5D627123" w14:textId="77777777" w:rsidR="007543A7" w:rsidRPr="00382849" w:rsidRDefault="007543A7" w:rsidP="006805D2">
      <w:pPr>
        <w:rPr>
          <w:rFonts w:ascii="Verdana" w:hAnsi="Verdana"/>
          <w:szCs w:val="24"/>
        </w:rPr>
      </w:pPr>
    </w:p>
    <w:p w14:paraId="728BCCB9" w14:textId="77777777" w:rsidR="007543A7" w:rsidRPr="00382849" w:rsidRDefault="007543A7" w:rsidP="000C5589">
      <w:pPr>
        <w:jc w:val="center"/>
        <w:rPr>
          <w:rFonts w:ascii="Verdana" w:hAnsi="Verdana"/>
          <w:szCs w:val="24"/>
        </w:rPr>
      </w:pPr>
    </w:p>
    <w:p w14:paraId="7839CAEB" w14:textId="77777777" w:rsidR="007543A7" w:rsidRPr="00382849" w:rsidRDefault="007543A7" w:rsidP="000C5589">
      <w:pPr>
        <w:jc w:val="center"/>
        <w:rPr>
          <w:rFonts w:ascii="Verdana" w:hAnsi="Verdana"/>
          <w:szCs w:val="24"/>
        </w:rPr>
      </w:pPr>
    </w:p>
    <w:p w14:paraId="5C2A80FF" w14:textId="77777777" w:rsidR="007543A7" w:rsidRPr="00382849" w:rsidRDefault="007543A7" w:rsidP="000C5589">
      <w:pPr>
        <w:jc w:val="center"/>
        <w:rPr>
          <w:rFonts w:ascii="Verdana" w:hAnsi="Verdana"/>
          <w:szCs w:val="24"/>
        </w:rPr>
      </w:pPr>
    </w:p>
    <w:p w14:paraId="65A39891" w14:textId="77777777" w:rsidR="007543A7" w:rsidRPr="00382849" w:rsidRDefault="007543A7" w:rsidP="000C5589">
      <w:pPr>
        <w:jc w:val="center"/>
        <w:rPr>
          <w:rFonts w:ascii="Verdana" w:hAnsi="Verdana"/>
          <w:b/>
          <w:szCs w:val="24"/>
        </w:rPr>
      </w:pPr>
    </w:p>
    <w:p w14:paraId="5020DC06" w14:textId="77777777" w:rsidR="000C5589" w:rsidRPr="00382849" w:rsidRDefault="007543A7" w:rsidP="000C5589">
      <w:pPr>
        <w:jc w:val="center"/>
        <w:rPr>
          <w:rFonts w:ascii="Verdana" w:hAnsi="Verdana"/>
          <w:b/>
          <w:spacing w:val="28"/>
          <w:szCs w:val="24"/>
        </w:rPr>
      </w:pPr>
      <w:bookmarkStart w:id="5" w:name="_Toc517682942"/>
      <w:bookmarkStart w:id="6" w:name="_Toc517683051"/>
      <w:bookmarkStart w:id="7" w:name="_Toc517683544"/>
      <w:bookmarkStart w:id="8" w:name="_Toc517779365"/>
      <w:r w:rsidRPr="00382849">
        <w:rPr>
          <w:rFonts w:ascii="Verdana" w:hAnsi="Verdana"/>
          <w:b/>
          <w:spacing w:val="28"/>
          <w:szCs w:val="24"/>
        </w:rPr>
        <w:t xml:space="preserve">MANUAL </w:t>
      </w:r>
      <w:r w:rsidR="000C5589" w:rsidRPr="00382849">
        <w:rPr>
          <w:rFonts w:ascii="Verdana" w:hAnsi="Verdana"/>
          <w:b/>
          <w:spacing w:val="28"/>
          <w:szCs w:val="24"/>
        </w:rPr>
        <w:t>DE CRITERIOS PARA EL DISEÑO DE</w:t>
      </w:r>
    </w:p>
    <w:p w14:paraId="17A5BADB" w14:textId="77777777" w:rsidR="007543A7" w:rsidRPr="00382849" w:rsidRDefault="007543A7" w:rsidP="000C5589">
      <w:pPr>
        <w:jc w:val="center"/>
        <w:rPr>
          <w:rFonts w:ascii="Verdana" w:hAnsi="Verdana"/>
          <w:b/>
          <w:szCs w:val="24"/>
        </w:rPr>
      </w:pPr>
      <w:r w:rsidRPr="00382849">
        <w:rPr>
          <w:rFonts w:ascii="Verdana" w:hAnsi="Verdana"/>
          <w:b/>
          <w:spacing w:val="28"/>
          <w:szCs w:val="24"/>
        </w:rPr>
        <w:t>REDES AÉREAS DE DISTRIBUCIÓN ELÉCTRICA</w:t>
      </w:r>
      <w:bookmarkEnd w:id="5"/>
      <w:bookmarkEnd w:id="6"/>
      <w:bookmarkEnd w:id="7"/>
      <w:bookmarkEnd w:id="8"/>
      <w:r w:rsidRPr="00382849">
        <w:rPr>
          <w:rFonts w:ascii="Verdana" w:hAnsi="Verdana"/>
          <w:b/>
          <w:spacing w:val="28"/>
          <w:szCs w:val="24"/>
        </w:rPr>
        <w:br/>
      </w:r>
    </w:p>
    <w:p w14:paraId="4BFE33E2" w14:textId="77777777" w:rsidR="007543A7" w:rsidRPr="00382849" w:rsidRDefault="007543A7" w:rsidP="000C5589">
      <w:pPr>
        <w:jc w:val="center"/>
        <w:rPr>
          <w:rFonts w:ascii="Verdana" w:hAnsi="Verdana"/>
          <w:szCs w:val="24"/>
        </w:rPr>
      </w:pPr>
    </w:p>
    <w:p w14:paraId="72193426" w14:textId="77777777" w:rsidR="007543A7" w:rsidRPr="00382849" w:rsidRDefault="007543A7" w:rsidP="000C5589">
      <w:pPr>
        <w:jc w:val="center"/>
        <w:rPr>
          <w:rFonts w:ascii="Verdana" w:hAnsi="Verdana"/>
          <w:szCs w:val="24"/>
        </w:rPr>
      </w:pPr>
    </w:p>
    <w:p w14:paraId="4BF287D8" w14:textId="77777777" w:rsidR="007543A7" w:rsidRPr="00382849" w:rsidRDefault="007543A7" w:rsidP="000C5589">
      <w:pPr>
        <w:jc w:val="center"/>
        <w:rPr>
          <w:rFonts w:ascii="Verdana" w:hAnsi="Verdana"/>
          <w:szCs w:val="24"/>
        </w:rPr>
      </w:pPr>
    </w:p>
    <w:p w14:paraId="325254FE" w14:textId="77777777" w:rsidR="007543A7" w:rsidRPr="00382849" w:rsidRDefault="007543A7" w:rsidP="000C5589">
      <w:pPr>
        <w:jc w:val="center"/>
        <w:rPr>
          <w:rFonts w:ascii="Verdana" w:hAnsi="Verdana"/>
          <w:szCs w:val="24"/>
        </w:rPr>
      </w:pPr>
    </w:p>
    <w:p w14:paraId="1B9360DA" w14:textId="77777777" w:rsidR="000C5589" w:rsidRPr="00382849" w:rsidRDefault="000C5589" w:rsidP="000C5589">
      <w:pPr>
        <w:jc w:val="center"/>
        <w:rPr>
          <w:rFonts w:ascii="Verdana" w:hAnsi="Verdana"/>
          <w:szCs w:val="24"/>
        </w:rPr>
      </w:pPr>
    </w:p>
    <w:p w14:paraId="7FF75718" w14:textId="77777777" w:rsidR="000C5589" w:rsidRPr="00382849" w:rsidRDefault="000C5589" w:rsidP="000C5589">
      <w:pPr>
        <w:jc w:val="center"/>
        <w:rPr>
          <w:rFonts w:ascii="Verdana" w:hAnsi="Verdana"/>
          <w:szCs w:val="24"/>
        </w:rPr>
      </w:pPr>
    </w:p>
    <w:p w14:paraId="4ED533FF" w14:textId="77777777" w:rsidR="007543A7" w:rsidRPr="00382849" w:rsidRDefault="007543A7" w:rsidP="000C5589">
      <w:pPr>
        <w:jc w:val="center"/>
        <w:rPr>
          <w:rFonts w:ascii="Verdana" w:hAnsi="Verdana"/>
          <w:szCs w:val="24"/>
        </w:rPr>
      </w:pPr>
    </w:p>
    <w:p w14:paraId="64389646" w14:textId="46F4C1B6" w:rsidR="007543A7" w:rsidRPr="00382849" w:rsidRDefault="00703D16" w:rsidP="000C5589">
      <w:pPr>
        <w:jc w:val="center"/>
        <w:rPr>
          <w:rFonts w:ascii="Verdana" w:hAnsi="Verdana"/>
          <w:szCs w:val="24"/>
        </w:rPr>
      </w:pPr>
      <w:r>
        <w:rPr>
          <w:rFonts w:ascii="Verdana" w:hAnsi="Verdana"/>
          <w:szCs w:val="24"/>
        </w:rPr>
        <w:t xml:space="preserve"> Sebastián Montero</w:t>
      </w:r>
      <w:r w:rsidR="00D229B8">
        <w:rPr>
          <w:rFonts w:ascii="Verdana" w:hAnsi="Verdana"/>
          <w:szCs w:val="24"/>
        </w:rPr>
        <w:t xml:space="preserve"> Segura</w:t>
      </w:r>
    </w:p>
    <w:p w14:paraId="69E9F70F" w14:textId="77777777" w:rsidR="007543A7" w:rsidRPr="00382849" w:rsidRDefault="007543A7" w:rsidP="000C5589">
      <w:pPr>
        <w:jc w:val="center"/>
        <w:rPr>
          <w:rFonts w:ascii="Verdana" w:hAnsi="Verdana"/>
          <w:szCs w:val="24"/>
        </w:rPr>
      </w:pPr>
    </w:p>
    <w:p w14:paraId="4FB7EF69" w14:textId="3D1D96FC" w:rsidR="007543A7" w:rsidRPr="00382849" w:rsidRDefault="00F77E86" w:rsidP="000C5589">
      <w:pPr>
        <w:jc w:val="center"/>
        <w:rPr>
          <w:rFonts w:ascii="Verdana" w:hAnsi="Verdana"/>
          <w:szCs w:val="24"/>
        </w:rPr>
      </w:pPr>
      <w:r>
        <w:rPr>
          <w:rFonts w:ascii="Verdana" w:hAnsi="Verdana"/>
          <w:szCs w:val="24"/>
        </w:rPr>
        <w:t>12</w:t>
      </w:r>
      <w:r w:rsidR="007543A7" w:rsidRPr="00382849">
        <w:rPr>
          <w:rFonts w:ascii="Verdana" w:hAnsi="Verdana"/>
          <w:szCs w:val="24"/>
        </w:rPr>
        <w:t>/</w:t>
      </w:r>
      <w:r>
        <w:rPr>
          <w:rFonts w:ascii="Verdana" w:hAnsi="Verdana"/>
          <w:szCs w:val="24"/>
        </w:rPr>
        <w:t>10</w:t>
      </w:r>
      <w:r w:rsidR="007543A7" w:rsidRPr="00382849">
        <w:rPr>
          <w:rFonts w:ascii="Verdana" w:hAnsi="Verdana"/>
          <w:szCs w:val="24"/>
        </w:rPr>
        <w:t>/</w:t>
      </w:r>
      <w:r w:rsidR="00185FFC" w:rsidRPr="00382849">
        <w:rPr>
          <w:rFonts w:ascii="Verdana" w:hAnsi="Verdana"/>
          <w:szCs w:val="24"/>
        </w:rPr>
        <w:t>20</w:t>
      </w:r>
      <w:r w:rsidR="001031B6" w:rsidRPr="00382849">
        <w:rPr>
          <w:rFonts w:ascii="Verdana" w:hAnsi="Verdana"/>
          <w:szCs w:val="24"/>
        </w:rPr>
        <w:t>2</w:t>
      </w:r>
      <w:r>
        <w:rPr>
          <w:rFonts w:ascii="Verdana" w:hAnsi="Verdana"/>
          <w:szCs w:val="24"/>
        </w:rPr>
        <w:t>3</w:t>
      </w:r>
    </w:p>
    <w:p w14:paraId="5E687DBD" w14:textId="77777777" w:rsidR="00FF7D07" w:rsidRPr="00382849" w:rsidRDefault="00FF7D07" w:rsidP="007543A7"/>
    <w:p w14:paraId="69AC9965" w14:textId="77777777" w:rsidR="00FF7D07" w:rsidRPr="00382849" w:rsidRDefault="00FF7D07" w:rsidP="007543A7">
      <w:pPr>
        <w:sectPr w:rsidR="00FF7D07" w:rsidRPr="00382849" w:rsidSect="008C61E8">
          <w:headerReference w:type="default" r:id="rId9"/>
          <w:pgSz w:w="12240" w:h="15840" w:code="1"/>
          <w:pgMar w:top="1418" w:right="760" w:bottom="1418" w:left="1701" w:header="992" w:footer="720"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sdt>
      <w:sdtPr>
        <w:rPr>
          <w:rFonts w:ascii="Verdana" w:eastAsia="Times New Roman" w:hAnsi="Verdana" w:cs="Times New Roman"/>
          <w:color w:val="auto"/>
          <w:sz w:val="18"/>
          <w:szCs w:val="18"/>
          <w:lang w:eastAsia="es-ES"/>
        </w:rPr>
        <w:id w:val="862093226"/>
        <w:docPartObj>
          <w:docPartGallery w:val="Table of Contents"/>
          <w:docPartUnique/>
        </w:docPartObj>
      </w:sdtPr>
      <w:sdtEndPr>
        <w:rPr>
          <w:bCs/>
        </w:rPr>
      </w:sdtEndPr>
      <w:sdtContent>
        <w:p w14:paraId="1D859A73" w14:textId="2D8C9098" w:rsidR="00EB34B8" w:rsidRPr="00382849" w:rsidRDefault="004158D8" w:rsidP="005F1AC9">
          <w:pPr>
            <w:pStyle w:val="TtuloTDC"/>
            <w:spacing w:after="360"/>
            <w:rPr>
              <w:rFonts w:ascii="Verdana" w:hAnsi="Verdana"/>
              <w:b/>
              <w:color w:val="auto"/>
              <w:sz w:val="18"/>
              <w:szCs w:val="18"/>
            </w:rPr>
          </w:pPr>
          <w:r w:rsidRPr="00382849">
            <w:rPr>
              <w:rFonts w:ascii="Verdana" w:hAnsi="Verdana"/>
              <w:b/>
              <w:color w:val="auto"/>
              <w:sz w:val="18"/>
              <w:szCs w:val="18"/>
            </w:rPr>
            <w:t>CONTENIDO</w:t>
          </w:r>
          <w:r w:rsidR="004A7EB7">
            <w:rPr>
              <w:rFonts w:ascii="Verdana" w:hAnsi="Verdana"/>
              <w:b/>
              <w:color w:val="auto"/>
              <w:sz w:val="18"/>
              <w:szCs w:val="18"/>
            </w:rPr>
            <w:t xml:space="preserve">                                                                                                                                                                                                                                                                                                                                                                                                                                                                                                                                                                                                                                                                                                                                                                                                                                                                                                                                                                                                                                                                                                                                                                                                                                                                                                                                                                                                                                                                                                                                                                                                                             </w:t>
          </w:r>
        </w:p>
        <w:p w14:paraId="6614D9B5" w14:textId="7D861904" w:rsidR="0096272D" w:rsidRPr="0096272D" w:rsidRDefault="00EB34B8">
          <w:pPr>
            <w:pStyle w:val="TDC1"/>
            <w:tabs>
              <w:tab w:val="right" w:leader="dot" w:pos="9769"/>
            </w:tabs>
            <w:rPr>
              <w:rFonts w:asciiTheme="minorHAnsi" w:eastAsiaTheme="minorEastAsia" w:hAnsiTheme="minorHAnsi" w:cstheme="minorBidi"/>
              <w:noProof/>
              <w:sz w:val="20"/>
              <w:lang w:eastAsia="es-CR"/>
            </w:rPr>
          </w:pPr>
          <w:r w:rsidRPr="00382849">
            <w:rPr>
              <w:rFonts w:ascii="Verdana" w:hAnsi="Verdana"/>
              <w:sz w:val="18"/>
              <w:szCs w:val="18"/>
            </w:rPr>
            <w:fldChar w:fldCharType="begin"/>
          </w:r>
          <w:r w:rsidRPr="00382849">
            <w:rPr>
              <w:rFonts w:ascii="Verdana" w:hAnsi="Verdana"/>
              <w:sz w:val="18"/>
              <w:szCs w:val="18"/>
            </w:rPr>
            <w:instrText xml:space="preserve"> TOC \o "1-3" \h \z \u </w:instrText>
          </w:r>
          <w:r w:rsidRPr="00382849">
            <w:rPr>
              <w:rFonts w:ascii="Verdana" w:hAnsi="Verdana"/>
              <w:sz w:val="18"/>
              <w:szCs w:val="18"/>
            </w:rPr>
            <w:fldChar w:fldCharType="separate"/>
          </w:r>
          <w:hyperlink w:anchor="_Toc100048571" w:history="1">
            <w:r w:rsidR="0096272D" w:rsidRPr="0096272D">
              <w:rPr>
                <w:rStyle w:val="Hipervnculo"/>
                <w:rFonts w:ascii="Verdana" w:hAnsi="Verdana"/>
                <w:noProof/>
                <w:sz w:val="20"/>
              </w:rPr>
              <w:t>Introducción</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_Toc100048571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3</w:t>
            </w:r>
            <w:r w:rsidR="0096272D" w:rsidRPr="0096272D">
              <w:rPr>
                <w:noProof/>
                <w:webHidden/>
                <w:sz w:val="20"/>
              </w:rPr>
              <w:fldChar w:fldCharType="end"/>
            </w:r>
          </w:hyperlink>
        </w:p>
        <w:p w14:paraId="48F0ED50" w14:textId="34FE1A97" w:rsidR="0096272D" w:rsidRPr="0096272D" w:rsidRDefault="00823A54">
          <w:pPr>
            <w:pStyle w:val="TDC1"/>
            <w:tabs>
              <w:tab w:val="left" w:pos="567"/>
              <w:tab w:val="right" w:leader="dot" w:pos="9769"/>
            </w:tabs>
            <w:rPr>
              <w:rFonts w:asciiTheme="minorHAnsi" w:eastAsiaTheme="minorEastAsia" w:hAnsiTheme="minorHAnsi" w:cstheme="minorBidi"/>
              <w:noProof/>
              <w:sz w:val="20"/>
              <w:lang w:eastAsia="es-CR"/>
            </w:rPr>
          </w:pPr>
          <w:hyperlink w:anchor="_Toc100048572" w:history="1">
            <w:r w:rsidR="0096272D" w:rsidRPr="0096272D">
              <w:rPr>
                <w:rStyle w:val="Hipervnculo"/>
                <w:rFonts w:ascii="Verdana" w:hAnsi="Verdana"/>
                <w:noProof/>
                <w:sz w:val="20"/>
              </w:rPr>
              <w:t>1.</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Objetivo y alcance</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_Toc100048572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3</w:t>
            </w:r>
            <w:r w:rsidR="0096272D" w:rsidRPr="0096272D">
              <w:rPr>
                <w:noProof/>
                <w:webHidden/>
                <w:sz w:val="20"/>
              </w:rPr>
              <w:fldChar w:fldCharType="end"/>
            </w:r>
          </w:hyperlink>
        </w:p>
        <w:p w14:paraId="5DCCF9DE" w14:textId="55A0E0BC" w:rsidR="0096272D" w:rsidRPr="0096272D" w:rsidRDefault="00823A54">
          <w:pPr>
            <w:pStyle w:val="TDC2"/>
            <w:rPr>
              <w:rFonts w:asciiTheme="minorHAnsi" w:eastAsiaTheme="minorEastAsia" w:hAnsiTheme="minorHAnsi" w:cstheme="minorBidi"/>
              <w:noProof/>
              <w:sz w:val="20"/>
              <w:lang w:eastAsia="es-CR"/>
            </w:rPr>
          </w:pPr>
          <w:hyperlink w:anchor="_Toc100048573" w:history="1">
            <w:r w:rsidR="0096272D" w:rsidRPr="0096272D">
              <w:rPr>
                <w:rStyle w:val="Hipervnculo"/>
                <w:rFonts w:ascii="Verdana" w:hAnsi="Verdana"/>
                <w:noProof/>
                <w:sz w:val="20"/>
              </w:rPr>
              <w:t>1.1.</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Objetivo</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_Toc100048573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3</w:t>
            </w:r>
            <w:r w:rsidR="0096272D" w:rsidRPr="0096272D">
              <w:rPr>
                <w:noProof/>
                <w:webHidden/>
                <w:sz w:val="20"/>
              </w:rPr>
              <w:fldChar w:fldCharType="end"/>
            </w:r>
          </w:hyperlink>
        </w:p>
        <w:p w14:paraId="1B9A9164" w14:textId="406ED67A" w:rsidR="0096272D" w:rsidRPr="0096272D" w:rsidRDefault="00823A54">
          <w:pPr>
            <w:pStyle w:val="TDC2"/>
            <w:rPr>
              <w:rFonts w:asciiTheme="minorHAnsi" w:eastAsiaTheme="minorEastAsia" w:hAnsiTheme="minorHAnsi" w:cstheme="minorBidi"/>
              <w:noProof/>
              <w:sz w:val="20"/>
              <w:lang w:eastAsia="es-CR"/>
            </w:rPr>
          </w:pPr>
          <w:hyperlink w:anchor="_Toc100048574" w:history="1">
            <w:r w:rsidR="0096272D" w:rsidRPr="0096272D">
              <w:rPr>
                <w:rStyle w:val="Hipervnculo"/>
                <w:rFonts w:ascii="Verdana" w:hAnsi="Verdana"/>
                <w:noProof/>
                <w:sz w:val="20"/>
              </w:rPr>
              <w:t>1.2.</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Alcance</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_Toc100048574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3</w:t>
            </w:r>
            <w:r w:rsidR="0096272D" w:rsidRPr="0096272D">
              <w:rPr>
                <w:noProof/>
                <w:webHidden/>
                <w:sz w:val="20"/>
              </w:rPr>
              <w:fldChar w:fldCharType="end"/>
            </w:r>
          </w:hyperlink>
        </w:p>
        <w:p w14:paraId="13C877B5" w14:textId="76FE9995" w:rsidR="0096272D" w:rsidRPr="0096272D" w:rsidRDefault="00823A54">
          <w:pPr>
            <w:pStyle w:val="TDC1"/>
            <w:tabs>
              <w:tab w:val="left" w:pos="567"/>
              <w:tab w:val="right" w:leader="dot" w:pos="9769"/>
            </w:tabs>
            <w:rPr>
              <w:rFonts w:asciiTheme="minorHAnsi" w:eastAsiaTheme="minorEastAsia" w:hAnsiTheme="minorHAnsi" w:cstheme="minorBidi"/>
              <w:noProof/>
              <w:sz w:val="20"/>
              <w:lang w:eastAsia="es-CR"/>
            </w:rPr>
          </w:pPr>
          <w:hyperlink w:anchor="_Toc100048575" w:history="1">
            <w:r w:rsidR="0096272D" w:rsidRPr="0096272D">
              <w:rPr>
                <w:rStyle w:val="Hipervnculo"/>
                <w:rFonts w:ascii="Verdana" w:hAnsi="Verdana"/>
                <w:noProof/>
                <w:sz w:val="20"/>
              </w:rPr>
              <w:t>2.</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Normativa vinculante</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_Toc100048575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3</w:t>
            </w:r>
            <w:r w:rsidR="0096272D" w:rsidRPr="0096272D">
              <w:rPr>
                <w:noProof/>
                <w:webHidden/>
                <w:sz w:val="20"/>
              </w:rPr>
              <w:fldChar w:fldCharType="end"/>
            </w:r>
          </w:hyperlink>
        </w:p>
        <w:p w14:paraId="0CA50E15" w14:textId="26242C78" w:rsidR="0096272D" w:rsidRPr="0096272D" w:rsidRDefault="00823A54">
          <w:pPr>
            <w:pStyle w:val="TDC1"/>
            <w:tabs>
              <w:tab w:val="left" w:pos="567"/>
              <w:tab w:val="right" w:leader="dot" w:pos="9769"/>
            </w:tabs>
            <w:rPr>
              <w:rFonts w:asciiTheme="minorHAnsi" w:eastAsiaTheme="minorEastAsia" w:hAnsiTheme="minorHAnsi" w:cstheme="minorBidi"/>
              <w:noProof/>
              <w:sz w:val="20"/>
              <w:lang w:eastAsia="es-CR"/>
            </w:rPr>
          </w:pPr>
          <w:hyperlink w:anchor="_Toc100048576" w:history="1">
            <w:r w:rsidR="0096272D" w:rsidRPr="0096272D">
              <w:rPr>
                <w:rStyle w:val="Hipervnculo"/>
                <w:rFonts w:ascii="Verdana" w:hAnsi="Verdana"/>
                <w:noProof/>
                <w:sz w:val="20"/>
              </w:rPr>
              <w:t>3.</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Definiciones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_Toc100048576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4</w:t>
            </w:r>
            <w:r w:rsidR="0096272D" w:rsidRPr="0096272D">
              <w:rPr>
                <w:noProof/>
                <w:webHidden/>
                <w:sz w:val="20"/>
              </w:rPr>
              <w:fldChar w:fldCharType="end"/>
            </w:r>
          </w:hyperlink>
        </w:p>
        <w:p w14:paraId="3319FF5D" w14:textId="663F4F97" w:rsidR="0096272D" w:rsidRPr="0096272D" w:rsidRDefault="00823A54">
          <w:pPr>
            <w:pStyle w:val="TDC1"/>
            <w:tabs>
              <w:tab w:val="left" w:pos="567"/>
              <w:tab w:val="right" w:leader="dot" w:pos="9769"/>
            </w:tabs>
            <w:rPr>
              <w:rFonts w:asciiTheme="minorHAnsi" w:eastAsiaTheme="minorEastAsia" w:hAnsiTheme="minorHAnsi" w:cstheme="minorBidi"/>
              <w:noProof/>
              <w:sz w:val="20"/>
              <w:lang w:eastAsia="es-CR"/>
            </w:rPr>
          </w:pPr>
          <w:hyperlink w:anchor="_Toc100048577" w:history="1">
            <w:r w:rsidR="0096272D" w:rsidRPr="0096272D">
              <w:rPr>
                <w:rStyle w:val="Hipervnculo"/>
                <w:rFonts w:ascii="Verdana" w:hAnsi="Verdana"/>
                <w:noProof/>
                <w:sz w:val="20"/>
              </w:rPr>
              <w:t>4.</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Abreviaturas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_Toc100048577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5</w:t>
            </w:r>
            <w:r w:rsidR="0096272D" w:rsidRPr="0096272D">
              <w:rPr>
                <w:noProof/>
                <w:webHidden/>
                <w:sz w:val="20"/>
              </w:rPr>
              <w:fldChar w:fldCharType="end"/>
            </w:r>
          </w:hyperlink>
        </w:p>
        <w:p w14:paraId="0766746C" w14:textId="3F2AC1DE" w:rsidR="0096272D" w:rsidRPr="0096272D" w:rsidRDefault="00823A54">
          <w:pPr>
            <w:pStyle w:val="TDC1"/>
            <w:tabs>
              <w:tab w:val="left" w:pos="567"/>
              <w:tab w:val="right" w:leader="dot" w:pos="9769"/>
            </w:tabs>
            <w:rPr>
              <w:rFonts w:asciiTheme="minorHAnsi" w:eastAsiaTheme="minorEastAsia" w:hAnsiTheme="minorHAnsi" w:cstheme="minorBidi"/>
              <w:noProof/>
              <w:sz w:val="20"/>
              <w:lang w:eastAsia="es-CR"/>
            </w:rPr>
          </w:pPr>
          <w:hyperlink w:anchor="_Toc100048578" w:history="1">
            <w:r w:rsidR="0096272D" w:rsidRPr="0096272D">
              <w:rPr>
                <w:rStyle w:val="Hipervnculo"/>
                <w:rFonts w:ascii="Verdana" w:hAnsi="Verdana"/>
                <w:noProof/>
                <w:sz w:val="20"/>
              </w:rPr>
              <w:t>5.</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Aspectos generales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_Toc100048578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6</w:t>
            </w:r>
            <w:r w:rsidR="0096272D" w:rsidRPr="0096272D">
              <w:rPr>
                <w:noProof/>
                <w:webHidden/>
                <w:sz w:val="20"/>
              </w:rPr>
              <w:fldChar w:fldCharType="end"/>
            </w:r>
          </w:hyperlink>
        </w:p>
        <w:p w14:paraId="008CFA5A" w14:textId="413EAFDE" w:rsidR="0096272D" w:rsidRPr="0096272D" w:rsidRDefault="00823A54">
          <w:pPr>
            <w:pStyle w:val="TDC1"/>
            <w:tabs>
              <w:tab w:val="left" w:pos="567"/>
              <w:tab w:val="right" w:leader="dot" w:pos="9769"/>
            </w:tabs>
            <w:rPr>
              <w:rFonts w:asciiTheme="minorHAnsi" w:eastAsiaTheme="minorEastAsia" w:hAnsiTheme="minorHAnsi" w:cstheme="minorBidi"/>
              <w:noProof/>
              <w:sz w:val="20"/>
              <w:lang w:eastAsia="es-CR"/>
            </w:rPr>
          </w:pPr>
          <w:hyperlink w:anchor="_Toc100048584" w:history="1">
            <w:r w:rsidR="0096272D" w:rsidRPr="0096272D">
              <w:rPr>
                <w:rStyle w:val="Hipervnculo"/>
                <w:rFonts w:ascii="Verdana" w:hAnsi="Verdana"/>
                <w:noProof/>
                <w:sz w:val="20"/>
              </w:rPr>
              <w:t>6.</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para el plano</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_Toc100048584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6</w:t>
            </w:r>
            <w:r w:rsidR="0096272D" w:rsidRPr="0096272D">
              <w:rPr>
                <w:noProof/>
                <w:webHidden/>
                <w:sz w:val="20"/>
              </w:rPr>
              <w:fldChar w:fldCharType="end"/>
            </w:r>
          </w:hyperlink>
        </w:p>
        <w:p w14:paraId="3B6CFB21" w14:textId="0CCEB67D" w:rsidR="0096272D" w:rsidRPr="0096272D" w:rsidRDefault="00823A54">
          <w:pPr>
            <w:pStyle w:val="TDC2"/>
            <w:rPr>
              <w:rFonts w:asciiTheme="minorHAnsi" w:eastAsiaTheme="minorEastAsia" w:hAnsiTheme="minorHAnsi" w:cstheme="minorBidi"/>
              <w:noProof/>
              <w:sz w:val="20"/>
              <w:lang w:eastAsia="es-CR"/>
            </w:rPr>
          </w:pPr>
          <w:hyperlink w:anchor="_Toc100048588" w:history="1">
            <w:r w:rsidR="0096272D" w:rsidRPr="0096272D">
              <w:rPr>
                <w:rStyle w:val="Hipervnculo"/>
                <w:rFonts w:ascii="Verdana" w:hAnsi="Verdana"/>
                <w:noProof/>
                <w:sz w:val="20"/>
              </w:rPr>
              <w:t>6.1.</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geográficos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_Toc100048588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7</w:t>
            </w:r>
            <w:r w:rsidR="0096272D" w:rsidRPr="0096272D">
              <w:rPr>
                <w:noProof/>
                <w:webHidden/>
                <w:sz w:val="20"/>
              </w:rPr>
              <w:fldChar w:fldCharType="end"/>
            </w:r>
          </w:hyperlink>
        </w:p>
        <w:p w14:paraId="5EEAEFD0" w14:textId="2E531AA5" w:rsidR="0096272D" w:rsidRPr="0096272D" w:rsidRDefault="00823A54">
          <w:pPr>
            <w:pStyle w:val="TDC2"/>
            <w:rPr>
              <w:rFonts w:asciiTheme="minorHAnsi" w:eastAsiaTheme="minorEastAsia" w:hAnsiTheme="minorHAnsi" w:cstheme="minorBidi"/>
              <w:noProof/>
              <w:sz w:val="20"/>
              <w:lang w:eastAsia="es-CR"/>
            </w:rPr>
          </w:pPr>
          <w:hyperlink w:anchor="_Toc100048589" w:history="1">
            <w:r w:rsidR="0096272D" w:rsidRPr="0096272D">
              <w:rPr>
                <w:rStyle w:val="Hipervnculo"/>
                <w:rFonts w:ascii="Verdana" w:hAnsi="Verdana"/>
                <w:noProof/>
                <w:sz w:val="20"/>
              </w:rPr>
              <w:t>6.2.</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eléctricos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_Toc100048589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7</w:t>
            </w:r>
            <w:r w:rsidR="0096272D" w:rsidRPr="0096272D">
              <w:rPr>
                <w:noProof/>
                <w:webHidden/>
                <w:sz w:val="20"/>
              </w:rPr>
              <w:fldChar w:fldCharType="end"/>
            </w:r>
          </w:hyperlink>
        </w:p>
        <w:p w14:paraId="75FEE729" w14:textId="3C31E87F" w:rsidR="0096272D" w:rsidRPr="0096272D" w:rsidRDefault="00823A54">
          <w:pPr>
            <w:pStyle w:val="TDC1"/>
            <w:tabs>
              <w:tab w:val="left" w:pos="567"/>
              <w:tab w:val="right" w:leader="dot" w:pos="9769"/>
            </w:tabs>
            <w:rPr>
              <w:rFonts w:asciiTheme="minorHAnsi" w:eastAsiaTheme="minorEastAsia" w:hAnsiTheme="minorHAnsi" w:cstheme="minorBidi"/>
              <w:noProof/>
              <w:sz w:val="20"/>
              <w:lang w:eastAsia="es-CR"/>
            </w:rPr>
          </w:pPr>
          <w:hyperlink w:anchor="_Toc100048590" w:history="1">
            <w:r w:rsidR="0096272D" w:rsidRPr="0096272D">
              <w:rPr>
                <w:rStyle w:val="Hipervnculo"/>
                <w:rFonts w:ascii="Verdana" w:hAnsi="Verdana"/>
                <w:noProof/>
                <w:sz w:val="20"/>
              </w:rPr>
              <w:t>7.</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funcionales y de desempeño</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_Toc100048590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8</w:t>
            </w:r>
            <w:r w:rsidR="0096272D" w:rsidRPr="0096272D">
              <w:rPr>
                <w:noProof/>
                <w:webHidden/>
                <w:sz w:val="20"/>
              </w:rPr>
              <w:fldChar w:fldCharType="end"/>
            </w:r>
          </w:hyperlink>
        </w:p>
        <w:p w14:paraId="4EF6FF9D" w14:textId="2476D50B" w:rsidR="0096272D" w:rsidRPr="0096272D" w:rsidRDefault="00823A54">
          <w:pPr>
            <w:pStyle w:val="TDC2"/>
            <w:rPr>
              <w:rFonts w:asciiTheme="minorHAnsi" w:eastAsiaTheme="minorEastAsia" w:hAnsiTheme="minorHAnsi" w:cstheme="minorBidi"/>
              <w:noProof/>
              <w:sz w:val="20"/>
              <w:lang w:eastAsia="es-CR"/>
            </w:rPr>
          </w:pPr>
          <w:hyperlink w:anchor="_Toc100048591" w:history="1">
            <w:r w:rsidR="0096272D" w:rsidRPr="0096272D">
              <w:rPr>
                <w:rStyle w:val="Hipervnculo"/>
                <w:rFonts w:ascii="Verdana" w:hAnsi="Verdana"/>
                <w:noProof/>
                <w:sz w:val="20"/>
              </w:rPr>
              <w:t>7.1.</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eléctricos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_Toc100048591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8</w:t>
            </w:r>
            <w:r w:rsidR="0096272D" w:rsidRPr="0096272D">
              <w:rPr>
                <w:noProof/>
                <w:webHidden/>
                <w:sz w:val="20"/>
              </w:rPr>
              <w:fldChar w:fldCharType="end"/>
            </w:r>
          </w:hyperlink>
        </w:p>
        <w:p w14:paraId="74B8FD47" w14:textId="1D00ADA2" w:rsidR="0096272D" w:rsidRPr="0096272D" w:rsidRDefault="00823A54">
          <w:pPr>
            <w:pStyle w:val="TDC2"/>
            <w:rPr>
              <w:rFonts w:asciiTheme="minorHAnsi" w:eastAsiaTheme="minorEastAsia" w:hAnsiTheme="minorHAnsi" w:cstheme="minorBidi"/>
              <w:noProof/>
              <w:sz w:val="20"/>
              <w:lang w:eastAsia="es-CR"/>
            </w:rPr>
          </w:pPr>
          <w:hyperlink w:anchor="_Toc100048592" w:history="1">
            <w:r w:rsidR="0096272D" w:rsidRPr="0096272D">
              <w:rPr>
                <w:rStyle w:val="Hipervnculo"/>
                <w:rFonts w:ascii="Verdana" w:hAnsi="Verdana"/>
                <w:noProof/>
                <w:sz w:val="20"/>
              </w:rPr>
              <w:t>7.2.</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físicos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_Toc100048592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9</w:t>
            </w:r>
            <w:r w:rsidR="0096272D" w:rsidRPr="0096272D">
              <w:rPr>
                <w:noProof/>
                <w:webHidden/>
                <w:sz w:val="20"/>
              </w:rPr>
              <w:fldChar w:fldCharType="end"/>
            </w:r>
          </w:hyperlink>
        </w:p>
        <w:p w14:paraId="77D9856D" w14:textId="0CA0C83B" w:rsidR="0096272D" w:rsidRPr="0096272D" w:rsidRDefault="00823A54">
          <w:pPr>
            <w:pStyle w:val="TDC2"/>
            <w:rPr>
              <w:rFonts w:asciiTheme="minorHAnsi" w:eastAsiaTheme="minorEastAsia" w:hAnsiTheme="minorHAnsi" w:cstheme="minorBidi"/>
              <w:noProof/>
              <w:sz w:val="20"/>
              <w:lang w:eastAsia="es-CR"/>
            </w:rPr>
          </w:pPr>
          <w:hyperlink w:anchor="_Toc100048593" w:history="1">
            <w:r w:rsidR="0096272D" w:rsidRPr="0096272D">
              <w:rPr>
                <w:rStyle w:val="Hipervnculo"/>
                <w:rFonts w:ascii="Verdana" w:hAnsi="Verdana"/>
                <w:noProof/>
                <w:sz w:val="20"/>
              </w:rPr>
              <w:t>7.3.</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mecánicos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_Toc100048593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10</w:t>
            </w:r>
            <w:r w:rsidR="0096272D" w:rsidRPr="0096272D">
              <w:rPr>
                <w:noProof/>
                <w:webHidden/>
                <w:sz w:val="20"/>
              </w:rPr>
              <w:fldChar w:fldCharType="end"/>
            </w:r>
          </w:hyperlink>
        </w:p>
        <w:p w14:paraId="6EE09185" w14:textId="473D61A7" w:rsidR="0096272D" w:rsidRPr="0096272D" w:rsidRDefault="00823A54">
          <w:pPr>
            <w:pStyle w:val="TDC1"/>
            <w:tabs>
              <w:tab w:val="left" w:pos="567"/>
              <w:tab w:val="right" w:leader="dot" w:pos="9769"/>
            </w:tabs>
            <w:rPr>
              <w:rFonts w:asciiTheme="minorHAnsi" w:eastAsiaTheme="minorEastAsia" w:hAnsiTheme="minorHAnsi" w:cstheme="minorBidi"/>
              <w:noProof/>
              <w:sz w:val="20"/>
              <w:lang w:eastAsia="es-CR"/>
            </w:rPr>
          </w:pPr>
          <w:hyperlink w:anchor="_Toc100048594" w:history="1">
            <w:r w:rsidR="0096272D" w:rsidRPr="0096272D">
              <w:rPr>
                <w:rStyle w:val="Hipervnculo"/>
                <w:rFonts w:ascii="Verdana" w:hAnsi="Verdana"/>
                <w:noProof/>
                <w:sz w:val="20"/>
              </w:rPr>
              <w:t>8.</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asociados al entorno</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_Toc100048594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10</w:t>
            </w:r>
            <w:r w:rsidR="0096272D" w:rsidRPr="0096272D">
              <w:rPr>
                <w:noProof/>
                <w:webHidden/>
                <w:sz w:val="20"/>
              </w:rPr>
              <w:fldChar w:fldCharType="end"/>
            </w:r>
          </w:hyperlink>
        </w:p>
        <w:p w14:paraId="383B7CF3" w14:textId="1283DBB9" w:rsidR="0096272D" w:rsidRPr="0096272D" w:rsidRDefault="00823A54">
          <w:pPr>
            <w:pStyle w:val="TDC2"/>
            <w:rPr>
              <w:rFonts w:asciiTheme="minorHAnsi" w:eastAsiaTheme="minorEastAsia" w:hAnsiTheme="minorHAnsi" w:cstheme="minorBidi"/>
              <w:noProof/>
              <w:sz w:val="20"/>
              <w:lang w:eastAsia="es-CR"/>
            </w:rPr>
          </w:pPr>
          <w:hyperlink w:anchor="_Toc100048595" w:history="1">
            <w:r w:rsidR="0096272D" w:rsidRPr="0096272D">
              <w:rPr>
                <w:rStyle w:val="Hipervnculo"/>
                <w:rFonts w:ascii="Verdana" w:hAnsi="Verdana"/>
                <w:noProof/>
                <w:sz w:val="20"/>
              </w:rPr>
              <w:t>8.1.</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de riesgos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_Toc100048595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10</w:t>
            </w:r>
            <w:r w:rsidR="0096272D" w:rsidRPr="0096272D">
              <w:rPr>
                <w:noProof/>
                <w:webHidden/>
                <w:sz w:val="20"/>
              </w:rPr>
              <w:fldChar w:fldCharType="end"/>
            </w:r>
          </w:hyperlink>
        </w:p>
        <w:p w14:paraId="5D3543D4" w14:textId="5C1E2AE6" w:rsidR="0096272D" w:rsidRPr="0096272D" w:rsidRDefault="00823A54">
          <w:pPr>
            <w:pStyle w:val="TDC2"/>
            <w:rPr>
              <w:rFonts w:asciiTheme="minorHAnsi" w:eastAsiaTheme="minorEastAsia" w:hAnsiTheme="minorHAnsi" w:cstheme="minorBidi"/>
              <w:noProof/>
              <w:sz w:val="20"/>
              <w:lang w:eastAsia="es-CR"/>
            </w:rPr>
          </w:pPr>
          <w:hyperlink w:anchor="_Toc100048596" w:history="1">
            <w:r w:rsidR="0096272D" w:rsidRPr="0096272D">
              <w:rPr>
                <w:rStyle w:val="Hipervnculo"/>
                <w:rFonts w:ascii="Verdana" w:hAnsi="Verdana"/>
                <w:noProof/>
                <w:sz w:val="20"/>
              </w:rPr>
              <w:t>8.2.</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de continuidad</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_Toc100048596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11</w:t>
            </w:r>
            <w:r w:rsidR="0096272D" w:rsidRPr="0096272D">
              <w:rPr>
                <w:noProof/>
                <w:webHidden/>
                <w:sz w:val="20"/>
              </w:rPr>
              <w:fldChar w:fldCharType="end"/>
            </w:r>
          </w:hyperlink>
        </w:p>
        <w:p w14:paraId="5F77F5C7" w14:textId="1A9F17AC" w:rsidR="0096272D" w:rsidRPr="0096272D" w:rsidRDefault="00823A54">
          <w:pPr>
            <w:pStyle w:val="TDC2"/>
            <w:rPr>
              <w:rFonts w:asciiTheme="minorHAnsi" w:eastAsiaTheme="minorEastAsia" w:hAnsiTheme="minorHAnsi" w:cstheme="minorBidi"/>
              <w:noProof/>
              <w:sz w:val="20"/>
              <w:lang w:eastAsia="es-CR"/>
            </w:rPr>
          </w:pPr>
          <w:hyperlink w:anchor="_Toc100048597" w:history="1">
            <w:r w:rsidR="0096272D" w:rsidRPr="0096272D">
              <w:rPr>
                <w:rStyle w:val="Hipervnculo"/>
                <w:rFonts w:ascii="Verdana" w:hAnsi="Verdana"/>
                <w:noProof/>
                <w:sz w:val="20"/>
              </w:rPr>
              <w:t>8.3.</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de contingencias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_Toc100048597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11</w:t>
            </w:r>
            <w:r w:rsidR="0096272D" w:rsidRPr="0096272D">
              <w:rPr>
                <w:noProof/>
                <w:webHidden/>
                <w:sz w:val="20"/>
              </w:rPr>
              <w:fldChar w:fldCharType="end"/>
            </w:r>
          </w:hyperlink>
        </w:p>
        <w:p w14:paraId="181CC45D" w14:textId="017649EF" w:rsidR="0096272D" w:rsidRPr="0096272D" w:rsidRDefault="00823A54">
          <w:pPr>
            <w:pStyle w:val="TDC1"/>
            <w:tabs>
              <w:tab w:val="left" w:pos="567"/>
              <w:tab w:val="right" w:leader="dot" w:pos="9769"/>
            </w:tabs>
            <w:rPr>
              <w:rFonts w:asciiTheme="minorHAnsi" w:eastAsiaTheme="minorEastAsia" w:hAnsiTheme="minorHAnsi" w:cstheme="minorBidi"/>
              <w:noProof/>
              <w:sz w:val="20"/>
              <w:lang w:eastAsia="es-CR"/>
            </w:rPr>
          </w:pPr>
          <w:hyperlink w:anchor="_Toc100048598" w:history="1">
            <w:r w:rsidR="0096272D" w:rsidRPr="0096272D">
              <w:rPr>
                <w:rStyle w:val="Hipervnculo"/>
                <w:rFonts w:ascii="Verdana" w:hAnsi="Verdana"/>
                <w:noProof/>
                <w:sz w:val="20"/>
              </w:rPr>
              <w:t>9.</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de cálculos eléctricos y mecánicos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_Toc100048598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11</w:t>
            </w:r>
            <w:r w:rsidR="0096272D" w:rsidRPr="0096272D">
              <w:rPr>
                <w:noProof/>
                <w:webHidden/>
                <w:sz w:val="20"/>
              </w:rPr>
              <w:fldChar w:fldCharType="end"/>
            </w:r>
          </w:hyperlink>
        </w:p>
        <w:p w14:paraId="22A5DAEF" w14:textId="2C0EED9E" w:rsidR="0096272D" w:rsidRPr="0096272D" w:rsidRDefault="00823A54">
          <w:pPr>
            <w:pStyle w:val="TDC2"/>
            <w:rPr>
              <w:rFonts w:asciiTheme="minorHAnsi" w:eastAsiaTheme="minorEastAsia" w:hAnsiTheme="minorHAnsi" w:cstheme="minorBidi"/>
              <w:noProof/>
              <w:sz w:val="20"/>
              <w:lang w:eastAsia="es-CR"/>
            </w:rPr>
          </w:pPr>
          <w:hyperlink w:anchor="_Toc100048599" w:history="1">
            <w:r w:rsidR="0096272D" w:rsidRPr="0096272D">
              <w:rPr>
                <w:rStyle w:val="Hipervnculo"/>
                <w:rFonts w:ascii="Verdana" w:hAnsi="Verdana"/>
                <w:noProof/>
                <w:sz w:val="20"/>
              </w:rPr>
              <w:t>9.1.</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baja tensión</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_Toc100048599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11</w:t>
            </w:r>
            <w:r w:rsidR="0096272D" w:rsidRPr="0096272D">
              <w:rPr>
                <w:noProof/>
                <w:webHidden/>
                <w:sz w:val="20"/>
              </w:rPr>
              <w:fldChar w:fldCharType="end"/>
            </w:r>
          </w:hyperlink>
        </w:p>
        <w:p w14:paraId="4FCCD0AD" w14:textId="491FB553" w:rsidR="0096272D" w:rsidRPr="0096272D" w:rsidRDefault="00823A54">
          <w:pPr>
            <w:pStyle w:val="TDC2"/>
            <w:rPr>
              <w:rFonts w:asciiTheme="minorHAnsi" w:eastAsiaTheme="minorEastAsia" w:hAnsiTheme="minorHAnsi" w:cstheme="minorBidi"/>
              <w:noProof/>
              <w:sz w:val="20"/>
              <w:lang w:eastAsia="es-CR"/>
            </w:rPr>
          </w:pPr>
          <w:hyperlink w:anchor="_Toc100048600" w:history="1">
            <w:r w:rsidR="0096272D" w:rsidRPr="0096272D">
              <w:rPr>
                <w:rStyle w:val="Hipervnculo"/>
                <w:rFonts w:ascii="Verdana" w:hAnsi="Verdana"/>
                <w:noProof/>
                <w:sz w:val="20"/>
              </w:rPr>
              <w:t>9.2.</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media tensión</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_Toc100048600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11</w:t>
            </w:r>
            <w:r w:rsidR="0096272D" w:rsidRPr="0096272D">
              <w:rPr>
                <w:noProof/>
                <w:webHidden/>
                <w:sz w:val="20"/>
              </w:rPr>
              <w:fldChar w:fldCharType="end"/>
            </w:r>
          </w:hyperlink>
        </w:p>
        <w:p w14:paraId="7F6E4C1E" w14:textId="5E92E003" w:rsidR="0096272D" w:rsidRPr="0096272D" w:rsidRDefault="00823A54">
          <w:pPr>
            <w:pStyle w:val="TDC2"/>
            <w:rPr>
              <w:rFonts w:asciiTheme="minorHAnsi" w:eastAsiaTheme="minorEastAsia" w:hAnsiTheme="minorHAnsi" w:cstheme="minorBidi"/>
              <w:noProof/>
              <w:sz w:val="20"/>
              <w:lang w:eastAsia="es-CR"/>
            </w:rPr>
          </w:pPr>
          <w:hyperlink w:anchor="_Toc100048601" w:history="1">
            <w:r w:rsidR="0096272D" w:rsidRPr="0096272D">
              <w:rPr>
                <w:rStyle w:val="Hipervnculo"/>
                <w:rFonts w:ascii="Verdana" w:hAnsi="Verdana"/>
                <w:noProof/>
                <w:sz w:val="20"/>
              </w:rPr>
              <w:t>9.3.</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sobre caída de tensión</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_Toc100048601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12</w:t>
            </w:r>
            <w:r w:rsidR="0096272D" w:rsidRPr="0096272D">
              <w:rPr>
                <w:noProof/>
                <w:webHidden/>
                <w:sz w:val="20"/>
              </w:rPr>
              <w:fldChar w:fldCharType="end"/>
            </w:r>
          </w:hyperlink>
        </w:p>
        <w:p w14:paraId="456B21D8" w14:textId="199DFE71" w:rsidR="0096272D" w:rsidRPr="0096272D" w:rsidRDefault="00823A54">
          <w:pPr>
            <w:pStyle w:val="TDC2"/>
            <w:rPr>
              <w:rFonts w:asciiTheme="minorHAnsi" w:eastAsiaTheme="minorEastAsia" w:hAnsiTheme="minorHAnsi" w:cstheme="minorBidi"/>
              <w:noProof/>
              <w:sz w:val="20"/>
              <w:lang w:eastAsia="es-CR"/>
            </w:rPr>
          </w:pPr>
          <w:hyperlink w:anchor="_Toc100048602" w:history="1">
            <w:r w:rsidR="0096272D" w:rsidRPr="0096272D">
              <w:rPr>
                <w:rStyle w:val="Hipervnculo"/>
                <w:rFonts w:ascii="Verdana" w:hAnsi="Verdana"/>
                <w:noProof/>
                <w:sz w:val="20"/>
              </w:rPr>
              <w:t>9.4.</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sobre pérdidas de energía</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_Toc100048602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12</w:t>
            </w:r>
            <w:r w:rsidR="0096272D" w:rsidRPr="0096272D">
              <w:rPr>
                <w:noProof/>
                <w:webHidden/>
                <w:sz w:val="20"/>
              </w:rPr>
              <w:fldChar w:fldCharType="end"/>
            </w:r>
          </w:hyperlink>
        </w:p>
        <w:p w14:paraId="39FE3A8E" w14:textId="189EEF90" w:rsidR="0096272D" w:rsidRPr="0096272D" w:rsidRDefault="00823A54">
          <w:pPr>
            <w:pStyle w:val="TDC2"/>
            <w:rPr>
              <w:rFonts w:asciiTheme="minorHAnsi" w:eastAsiaTheme="minorEastAsia" w:hAnsiTheme="minorHAnsi" w:cstheme="minorBidi"/>
              <w:noProof/>
              <w:sz w:val="20"/>
              <w:lang w:eastAsia="es-CR"/>
            </w:rPr>
          </w:pPr>
          <w:hyperlink w:anchor="_Toc100048603" w:history="1">
            <w:r w:rsidR="0096272D" w:rsidRPr="0096272D">
              <w:rPr>
                <w:rStyle w:val="Hipervnculo"/>
                <w:rFonts w:ascii="Verdana" w:hAnsi="Verdana"/>
                <w:noProof/>
                <w:sz w:val="20"/>
              </w:rPr>
              <w:t>9.5.</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respecto a líneas de alta tensión</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_Toc100048603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12</w:t>
            </w:r>
            <w:r w:rsidR="0096272D" w:rsidRPr="0096272D">
              <w:rPr>
                <w:noProof/>
                <w:webHidden/>
                <w:sz w:val="20"/>
              </w:rPr>
              <w:fldChar w:fldCharType="end"/>
            </w:r>
          </w:hyperlink>
        </w:p>
        <w:p w14:paraId="69192051" w14:textId="7F604F4A" w:rsidR="0096272D" w:rsidRPr="0096272D" w:rsidRDefault="00823A54">
          <w:pPr>
            <w:pStyle w:val="TDC1"/>
            <w:tabs>
              <w:tab w:val="left" w:pos="660"/>
              <w:tab w:val="right" w:leader="dot" w:pos="9769"/>
            </w:tabs>
            <w:rPr>
              <w:rFonts w:asciiTheme="minorHAnsi" w:eastAsiaTheme="minorEastAsia" w:hAnsiTheme="minorHAnsi" w:cstheme="minorBidi"/>
              <w:noProof/>
              <w:sz w:val="20"/>
              <w:lang w:eastAsia="es-CR"/>
            </w:rPr>
          </w:pPr>
          <w:hyperlink w:anchor="_Toc100048604" w:history="1">
            <w:r w:rsidR="0096272D" w:rsidRPr="0096272D">
              <w:rPr>
                <w:rStyle w:val="Hipervnculo"/>
                <w:rFonts w:ascii="Verdana" w:hAnsi="Verdana"/>
                <w:noProof/>
                <w:sz w:val="20"/>
              </w:rPr>
              <w:t>10.</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para materiales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_Toc100048604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12</w:t>
            </w:r>
            <w:r w:rsidR="0096272D" w:rsidRPr="0096272D">
              <w:rPr>
                <w:noProof/>
                <w:webHidden/>
                <w:sz w:val="20"/>
              </w:rPr>
              <w:fldChar w:fldCharType="end"/>
            </w:r>
          </w:hyperlink>
        </w:p>
        <w:p w14:paraId="03F9AF40" w14:textId="23BF8D9C" w:rsidR="0096272D" w:rsidRPr="0096272D" w:rsidRDefault="00823A54">
          <w:pPr>
            <w:pStyle w:val="TDC2"/>
            <w:rPr>
              <w:rFonts w:asciiTheme="minorHAnsi" w:eastAsiaTheme="minorEastAsia" w:hAnsiTheme="minorHAnsi" w:cstheme="minorBidi"/>
              <w:noProof/>
              <w:sz w:val="20"/>
              <w:lang w:eastAsia="es-CR"/>
            </w:rPr>
          </w:pPr>
          <w:hyperlink w:anchor="_Toc100048605" w:history="1">
            <w:r w:rsidR="0096272D" w:rsidRPr="0096272D">
              <w:rPr>
                <w:rStyle w:val="Hipervnculo"/>
                <w:rFonts w:ascii="Verdana" w:hAnsi="Verdana"/>
                <w:noProof/>
                <w:sz w:val="20"/>
              </w:rPr>
              <w:t>10.1.</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del tipo de material</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_Toc100048605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12</w:t>
            </w:r>
            <w:r w:rsidR="0096272D" w:rsidRPr="0096272D">
              <w:rPr>
                <w:noProof/>
                <w:webHidden/>
                <w:sz w:val="20"/>
              </w:rPr>
              <w:fldChar w:fldCharType="end"/>
            </w:r>
          </w:hyperlink>
        </w:p>
        <w:p w14:paraId="1CC4EC57" w14:textId="69D61851" w:rsidR="0096272D" w:rsidRPr="0096272D" w:rsidRDefault="00823A54">
          <w:pPr>
            <w:pStyle w:val="TDC2"/>
            <w:rPr>
              <w:rFonts w:asciiTheme="minorHAnsi" w:eastAsiaTheme="minorEastAsia" w:hAnsiTheme="minorHAnsi" w:cstheme="minorBidi"/>
              <w:noProof/>
              <w:sz w:val="20"/>
              <w:lang w:eastAsia="es-CR"/>
            </w:rPr>
          </w:pPr>
          <w:hyperlink w:anchor="_Toc100048606" w:history="1">
            <w:r w:rsidR="0096272D" w:rsidRPr="0096272D">
              <w:rPr>
                <w:rStyle w:val="Hipervnculo"/>
                <w:rFonts w:ascii="Verdana" w:hAnsi="Verdana"/>
                <w:noProof/>
                <w:sz w:val="20"/>
              </w:rPr>
              <w:t>10.2.</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de altura</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_Toc100048606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12</w:t>
            </w:r>
            <w:r w:rsidR="0096272D" w:rsidRPr="0096272D">
              <w:rPr>
                <w:noProof/>
                <w:webHidden/>
                <w:sz w:val="20"/>
              </w:rPr>
              <w:fldChar w:fldCharType="end"/>
            </w:r>
          </w:hyperlink>
        </w:p>
        <w:p w14:paraId="49AB8106" w14:textId="0D4CE5C4" w:rsidR="0096272D" w:rsidRPr="0096272D" w:rsidRDefault="00823A54">
          <w:pPr>
            <w:pStyle w:val="TDC2"/>
            <w:rPr>
              <w:rFonts w:asciiTheme="minorHAnsi" w:eastAsiaTheme="minorEastAsia" w:hAnsiTheme="minorHAnsi" w:cstheme="minorBidi"/>
              <w:noProof/>
              <w:sz w:val="20"/>
              <w:lang w:eastAsia="es-CR"/>
            </w:rPr>
          </w:pPr>
          <w:hyperlink w:anchor="_Toc100048607" w:history="1">
            <w:r w:rsidR="0096272D" w:rsidRPr="0096272D">
              <w:rPr>
                <w:rStyle w:val="Hipervnculo"/>
                <w:rFonts w:ascii="Verdana" w:hAnsi="Verdana"/>
                <w:noProof/>
                <w:sz w:val="20"/>
              </w:rPr>
              <w:t>10.3.</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de esfuerzo</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_Toc100048607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12</w:t>
            </w:r>
            <w:r w:rsidR="0096272D" w:rsidRPr="0096272D">
              <w:rPr>
                <w:noProof/>
                <w:webHidden/>
                <w:sz w:val="20"/>
              </w:rPr>
              <w:fldChar w:fldCharType="end"/>
            </w:r>
          </w:hyperlink>
        </w:p>
        <w:p w14:paraId="53819E97" w14:textId="408418EC" w:rsidR="0096272D" w:rsidRPr="0096272D" w:rsidRDefault="00823A54">
          <w:pPr>
            <w:pStyle w:val="TDC1"/>
            <w:tabs>
              <w:tab w:val="left" w:pos="660"/>
              <w:tab w:val="right" w:leader="dot" w:pos="9769"/>
            </w:tabs>
            <w:rPr>
              <w:rFonts w:asciiTheme="minorHAnsi" w:eastAsiaTheme="minorEastAsia" w:hAnsiTheme="minorHAnsi" w:cstheme="minorBidi"/>
              <w:noProof/>
              <w:sz w:val="20"/>
              <w:lang w:eastAsia="es-CR"/>
            </w:rPr>
          </w:pPr>
          <w:hyperlink w:anchor="_Toc100048608" w:history="1">
            <w:r w:rsidR="0096272D" w:rsidRPr="0096272D">
              <w:rPr>
                <w:rStyle w:val="Hipervnculo"/>
                <w:rFonts w:ascii="Verdana" w:hAnsi="Verdana"/>
                <w:noProof/>
                <w:sz w:val="20"/>
              </w:rPr>
              <w:t>11.</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sobre presupuestos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_Toc100048608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13</w:t>
            </w:r>
            <w:r w:rsidR="0096272D" w:rsidRPr="0096272D">
              <w:rPr>
                <w:noProof/>
                <w:webHidden/>
                <w:sz w:val="20"/>
              </w:rPr>
              <w:fldChar w:fldCharType="end"/>
            </w:r>
          </w:hyperlink>
        </w:p>
        <w:p w14:paraId="2EADF7C6" w14:textId="6B9B7824" w:rsidR="0096272D" w:rsidRPr="0096272D" w:rsidRDefault="00823A54">
          <w:pPr>
            <w:pStyle w:val="TDC1"/>
            <w:tabs>
              <w:tab w:val="left" w:pos="660"/>
              <w:tab w:val="right" w:leader="dot" w:pos="9769"/>
            </w:tabs>
            <w:rPr>
              <w:rFonts w:asciiTheme="minorHAnsi" w:eastAsiaTheme="minorEastAsia" w:hAnsiTheme="minorHAnsi" w:cstheme="minorBidi"/>
              <w:noProof/>
              <w:sz w:val="20"/>
              <w:lang w:eastAsia="es-CR"/>
            </w:rPr>
          </w:pPr>
          <w:hyperlink w:anchor="_Toc100048609" w:history="1">
            <w:r w:rsidR="0096272D" w:rsidRPr="0096272D">
              <w:rPr>
                <w:rStyle w:val="Hipervnculo"/>
                <w:rFonts w:ascii="Verdana" w:hAnsi="Verdana"/>
                <w:noProof/>
                <w:sz w:val="20"/>
              </w:rPr>
              <w:t>12.</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legales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_Toc100048609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13</w:t>
            </w:r>
            <w:r w:rsidR="0096272D" w:rsidRPr="0096272D">
              <w:rPr>
                <w:noProof/>
                <w:webHidden/>
                <w:sz w:val="20"/>
              </w:rPr>
              <w:fldChar w:fldCharType="end"/>
            </w:r>
          </w:hyperlink>
        </w:p>
        <w:p w14:paraId="63073680" w14:textId="6BFC755E" w:rsidR="0096272D" w:rsidRPr="0096272D" w:rsidRDefault="00823A54">
          <w:pPr>
            <w:pStyle w:val="TDC2"/>
            <w:rPr>
              <w:rFonts w:asciiTheme="minorHAnsi" w:eastAsiaTheme="minorEastAsia" w:hAnsiTheme="minorHAnsi" w:cstheme="minorBidi"/>
              <w:noProof/>
              <w:sz w:val="20"/>
              <w:lang w:eastAsia="es-CR"/>
            </w:rPr>
          </w:pPr>
          <w:hyperlink w:anchor="_Toc100048610" w:history="1">
            <w:r w:rsidR="0096272D" w:rsidRPr="0096272D">
              <w:rPr>
                <w:rStyle w:val="Hipervnculo"/>
                <w:rFonts w:ascii="Verdana" w:hAnsi="Verdana"/>
                <w:noProof/>
                <w:sz w:val="20"/>
              </w:rPr>
              <w:t>12.1.</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Permisos ambientales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_Toc100048610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13</w:t>
            </w:r>
            <w:r w:rsidR="0096272D" w:rsidRPr="0096272D">
              <w:rPr>
                <w:noProof/>
                <w:webHidden/>
                <w:sz w:val="20"/>
              </w:rPr>
              <w:fldChar w:fldCharType="end"/>
            </w:r>
          </w:hyperlink>
        </w:p>
        <w:p w14:paraId="26C2C8F5" w14:textId="581B691F" w:rsidR="0096272D" w:rsidRPr="0096272D" w:rsidRDefault="00823A54">
          <w:pPr>
            <w:pStyle w:val="TDC2"/>
            <w:rPr>
              <w:rFonts w:asciiTheme="minorHAnsi" w:eastAsiaTheme="minorEastAsia" w:hAnsiTheme="minorHAnsi" w:cstheme="minorBidi"/>
              <w:noProof/>
              <w:sz w:val="20"/>
              <w:lang w:eastAsia="es-CR"/>
            </w:rPr>
          </w:pPr>
          <w:hyperlink w:anchor="_Toc100048611" w:history="1">
            <w:r w:rsidR="0096272D" w:rsidRPr="0096272D">
              <w:rPr>
                <w:rStyle w:val="Hipervnculo"/>
                <w:rFonts w:ascii="Verdana" w:hAnsi="Verdana"/>
                <w:noProof/>
                <w:sz w:val="20"/>
              </w:rPr>
              <w:t>12.2.</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Normas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_Toc100048611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13</w:t>
            </w:r>
            <w:r w:rsidR="0096272D" w:rsidRPr="0096272D">
              <w:rPr>
                <w:noProof/>
                <w:webHidden/>
                <w:sz w:val="20"/>
              </w:rPr>
              <w:fldChar w:fldCharType="end"/>
            </w:r>
          </w:hyperlink>
        </w:p>
        <w:p w14:paraId="19A42D88" w14:textId="3AACC9F8" w:rsidR="0096272D" w:rsidRPr="0096272D" w:rsidRDefault="00823A54">
          <w:pPr>
            <w:pStyle w:val="TDC2"/>
            <w:rPr>
              <w:rFonts w:asciiTheme="minorHAnsi" w:eastAsiaTheme="minorEastAsia" w:hAnsiTheme="minorHAnsi" w:cstheme="minorBidi"/>
              <w:noProof/>
              <w:sz w:val="20"/>
              <w:lang w:eastAsia="es-CR"/>
            </w:rPr>
          </w:pPr>
          <w:hyperlink w:anchor="_Toc100048612" w:history="1">
            <w:r w:rsidR="0096272D" w:rsidRPr="0096272D">
              <w:rPr>
                <w:rStyle w:val="Hipervnculo"/>
                <w:rFonts w:ascii="Verdana" w:hAnsi="Verdana"/>
                <w:noProof/>
                <w:sz w:val="20"/>
              </w:rPr>
              <w:t>12.3.</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Reglamentos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_Toc100048612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13</w:t>
            </w:r>
            <w:r w:rsidR="0096272D" w:rsidRPr="0096272D">
              <w:rPr>
                <w:noProof/>
                <w:webHidden/>
                <w:sz w:val="20"/>
              </w:rPr>
              <w:fldChar w:fldCharType="end"/>
            </w:r>
          </w:hyperlink>
        </w:p>
        <w:p w14:paraId="4A737BAB" w14:textId="291DA12E" w:rsidR="0096272D" w:rsidRPr="0096272D" w:rsidRDefault="00823A54">
          <w:pPr>
            <w:pStyle w:val="TDC2"/>
            <w:rPr>
              <w:rFonts w:asciiTheme="minorHAnsi" w:eastAsiaTheme="minorEastAsia" w:hAnsiTheme="minorHAnsi" w:cstheme="minorBidi"/>
              <w:noProof/>
              <w:sz w:val="20"/>
              <w:lang w:eastAsia="es-CR"/>
            </w:rPr>
          </w:pPr>
          <w:hyperlink w:anchor="_Toc100048613" w:history="1">
            <w:r w:rsidR="0096272D" w:rsidRPr="0096272D">
              <w:rPr>
                <w:rStyle w:val="Hipervnculo"/>
                <w:rFonts w:ascii="Verdana" w:hAnsi="Verdana"/>
                <w:noProof/>
                <w:sz w:val="20"/>
              </w:rPr>
              <w:t>12.4.</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Legislación</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_Toc100048613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13</w:t>
            </w:r>
            <w:r w:rsidR="0096272D" w:rsidRPr="0096272D">
              <w:rPr>
                <w:noProof/>
                <w:webHidden/>
                <w:sz w:val="20"/>
              </w:rPr>
              <w:fldChar w:fldCharType="end"/>
            </w:r>
          </w:hyperlink>
        </w:p>
        <w:p w14:paraId="4B5C30FA" w14:textId="6DECC3FB" w:rsidR="0096272D" w:rsidRPr="0096272D" w:rsidRDefault="00823A54">
          <w:pPr>
            <w:pStyle w:val="TDC1"/>
            <w:tabs>
              <w:tab w:val="left" w:pos="660"/>
              <w:tab w:val="right" w:leader="dot" w:pos="9769"/>
            </w:tabs>
            <w:rPr>
              <w:rFonts w:asciiTheme="minorHAnsi" w:eastAsiaTheme="minorEastAsia" w:hAnsiTheme="minorHAnsi" w:cstheme="minorBidi"/>
              <w:noProof/>
              <w:sz w:val="20"/>
              <w:lang w:eastAsia="es-CR"/>
            </w:rPr>
          </w:pPr>
          <w:hyperlink w:anchor="_Toc100048614" w:history="1">
            <w:r w:rsidR="0096272D" w:rsidRPr="0096272D">
              <w:rPr>
                <w:rStyle w:val="Hipervnculo"/>
                <w:rFonts w:ascii="Verdana" w:hAnsi="Verdana"/>
                <w:noProof/>
                <w:sz w:val="20"/>
              </w:rPr>
              <w:t>13.</w:t>
            </w:r>
            <w:r w:rsidR="0096272D" w:rsidRPr="0096272D">
              <w:rPr>
                <w:rFonts w:asciiTheme="minorHAnsi" w:eastAsiaTheme="minorEastAsia" w:hAnsiTheme="minorHAnsi" w:cstheme="minorBidi"/>
                <w:noProof/>
                <w:sz w:val="20"/>
                <w:lang w:eastAsia="es-CR"/>
              </w:rPr>
              <w:tab/>
            </w:r>
            <w:r w:rsidR="0096272D" w:rsidRPr="0096272D">
              <w:rPr>
                <w:rStyle w:val="Hipervnculo"/>
                <w:rFonts w:ascii="Verdana" w:hAnsi="Verdana"/>
                <w:noProof/>
                <w:sz w:val="20"/>
              </w:rPr>
              <w:t>Criterios documentales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_Toc100048614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14</w:t>
            </w:r>
            <w:r w:rsidR="0096272D" w:rsidRPr="0096272D">
              <w:rPr>
                <w:noProof/>
                <w:webHidden/>
                <w:sz w:val="20"/>
              </w:rPr>
              <w:fldChar w:fldCharType="end"/>
            </w:r>
          </w:hyperlink>
        </w:p>
        <w:p w14:paraId="2ACFC934" w14:textId="6595373E" w:rsidR="0096272D" w:rsidRPr="0096272D" w:rsidRDefault="00823A54">
          <w:pPr>
            <w:pStyle w:val="TDC1"/>
            <w:tabs>
              <w:tab w:val="right" w:leader="dot" w:pos="9769"/>
            </w:tabs>
            <w:rPr>
              <w:rFonts w:asciiTheme="minorHAnsi" w:eastAsiaTheme="minorEastAsia" w:hAnsiTheme="minorHAnsi" w:cstheme="minorBidi"/>
              <w:noProof/>
              <w:sz w:val="20"/>
              <w:lang w:eastAsia="es-CR"/>
            </w:rPr>
          </w:pPr>
          <w:hyperlink w:anchor="_Toc100048615" w:history="1">
            <w:r w:rsidR="0096272D" w:rsidRPr="0096272D">
              <w:rPr>
                <w:rStyle w:val="Hipervnculo"/>
                <w:rFonts w:ascii="Verdana" w:hAnsi="Verdana"/>
                <w:noProof/>
                <w:sz w:val="20"/>
              </w:rPr>
              <w:t>Bitácora de cambios realizados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_Toc100048615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14</w:t>
            </w:r>
            <w:r w:rsidR="0096272D" w:rsidRPr="0096272D">
              <w:rPr>
                <w:noProof/>
                <w:webHidden/>
                <w:sz w:val="20"/>
              </w:rPr>
              <w:fldChar w:fldCharType="end"/>
            </w:r>
          </w:hyperlink>
        </w:p>
        <w:p w14:paraId="00669654" w14:textId="3248A322" w:rsidR="0096272D" w:rsidRPr="0096272D" w:rsidRDefault="00823A54">
          <w:pPr>
            <w:pStyle w:val="TDC3"/>
            <w:tabs>
              <w:tab w:val="right" w:leader="dot" w:pos="9769"/>
            </w:tabs>
            <w:rPr>
              <w:rFonts w:asciiTheme="minorHAnsi" w:eastAsiaTheme="minorEastAsia" w:hAnsiTheme="minorHAnsi" w:cstheme="minorBidi"/>
              <w:noProof/>
              <w:sz w:val="20"/>
              <w:lang w:eastAsia="es-CR"/>
            </w:rPr>
          </w:pPr>
          <w:hyperlink w:anchor="_Toc100048616" w:history="1">
            <w:r w:rsidR="0096272D" w:rsidRPr="0096272D">
              <w:rPr>
                <w:rStyle w:val="Hipervnculo"/>
                <w:rFonts w:ascii="Verdana" w:hAnsi="Verdana"/>
                <w:noProof/>
                <w:sz w:val="20"/>
              </w:rPr>
              <w:t>ANEXOS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_Toc100048616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15</w:t>
            </w:r>
            <w:r w:rsidR="0096272D" w:rsidRPr="0096272D">
              <w:rPr>
                <w:noProof/>
                <w:webHidden/>
                <w:sz w:val="20"/>
              </w:rPr>
              <w:fldChar w:fldCharType="end"/>
            </w:r>
          </w:hyperlink>
        </w:p>
        <w:p w14:paraId="7AA1BE19" w14:textId="0EBA0AED" w:rsidR="0096272D" w:rsidRPr="0096272D" w:rsidRDefault="00823A54">
          <w:pPr>
            <w:pStyle w:val="TDC2"/>
            <w:rPr>
              <w:rFonts w:asciiTheme="minorHAnsi" w:eastAsiaTheme="minorEastAsia" w:hAnsiTheme="minorHAnsi" w:cstheme="minorBidi"/>
              <w:noProof/>
              <w:sz w:val="20"/>
              <w:lang w:eastAsia="es-CR"/>
            </w:rPr>
          </w:pPr>
          <w:hyperlink w:anchor="_Toc100048617" w:history="1">
            <w:r w:rsidR="0096272D" w:rsidRPr="0096272D">
              <w:rPr>
                <w:rStyle w:val="Hipervnculo"/>
                <w:rFonts w:ascii="Verdana" w:hAnsi="Verdana"/>
                <w:noProof/>
                <w:sz w:val="20"/>
              </w:rPr>
              <w:t>Anexo 1. Simbología y nomenclatura</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_Toc100048617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15</w:t>
            </w:r>
            <w:r w:rsidR="0096272D" w:rsidRPr="0096272D">
              <w:rPr>
                <w:noProof/>
                <w:webHidden/>
                <w:sz w:val="20"/>
              </w:rPr>
              <w:fldChar w:fldCharType="end"/>
            </w:r>
          </w:hyperlink>
        </w:p>
        <w:p w14:paraId="2A06BE05" w14:textId="08A9766D" w:rsidR="0096272D" w:rsidRPr="0096272D" w:rsidRDefault="00823A54">
          <w:pPr>
            <w:pStyle w:val="TDC2"/>
            <w:rPr>
              <w:rFonts w:asciiTheme="minorHAnsi" w:eastAsiaTheme="minorEastAsia" w:hAnsiTheme="minorHAnsi" w:cstheme="minorBidi"/>
              <w:noProof/>
              <w:sz w:val="20"/>
              <w:lang w:eastAsia="es-CR"/>
            </w:rPr>
          </w:pPr>
          <w:hyperlink w:anchor="_Toc100048618" w:history="1">
            <w:r w:rsidR="0096272D" w:rsidRPr="0096272D">
              <w:rPr>
                <w:rStyle w:val="Hipervnculo"/>
                <w:rFonts w:ascii="Verdana" w:hAnsi="Verdana"/>
                <w:noProof/>
                <w:sz w:val="20"/>
              </w:rPr>
              <w:t>Anexo 2. Estructura de capas para planos en formato .dwg</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_Toc100048618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17</w:t>
            </w:r>
            <w:r w:rsidR="0096272D" w:rsidRPr="0096272D">
              <w:rPr>
                <w:noProof/>
                <w:webHidden/>
                <w:sz w:val="20"/>
              </w:rPr>
              <w:fldChar w:fldCharType="end"/>
            </w:r>
          </w:hyperlink>
        </w:p>
        <w:p w14:paraId="5FB48E1F" w14:textId="33DD07A5" w:rsidR="0096272D" w:rsidRPr="0096272D" w:rsidRDefault="00823A54">
          <w:pPr>
            <w:pStyle w:val="TDC2"/>
            <w:rPr>
              <w:rFonts w:asciiTheme="minorHAnsi" w:eastAsiaTheme="minorEastAsia" w:hAnsiTheme="minorHAnsi" w:cstheme="minorBidi"/>
              <w:noProof/>
              <w:sz w:val="20"/>
              <w:lang w:eastAsia="es-CR"/>
            </w:rPr>
          </w:pPr>
          <w:hyperlink w:anchor="_Toc100048619" w:history="1">
            <w:r w:rsidR="0096272D" w:rsidRPr="0096272D">
              <w:rPr>
                <w:rStyle w:val="Hipervnculo"/>
                <w:rFonts w:ascii="Verdana" w:hAnsi="Verdana"/>
                <w:noProof/>
                <w:sz w:val="20"/>
              </w:rPr>
              <w:t>Anexo 3. Formato para presentación de los planos del proyecto</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_Toc100048619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20</w:t>
            </w:r>
            <w:r w:rsidR="0096272D" w:rsidRPr="0096272D">
              <w:rPr>
                <w:noProof/>
                <w:webHidden/>
                <w:sz w:val="20"/>
              </w:rPr>
              <w:fldChar w:fldCharType="end"/>
            </w:r>
          </w:hyperlink>
        </w:p>
        <w:p w14:paraId="2CBD1FF8" w14:textId="7BD454EA" w:rsidR="0096272D" w:rsidRPr="0096272D" w:rsidRDefault="00823A54">
          <w:pPr>
            <w:pStyle w:val="TDC2"/>
            <w:rPr>
              <w:rFonts w:asciiTheme="minorHAnsi" w:eastAsiaTheme="minorEastAsia" w:hAnsiTheme="minorHAnsi" w:cstheme="minorBidi"/>
              <w:noProof/>
              <w:sz w:val="20"/>
              <w:lang w:eastAsia="es-CR"/>
            </w:rPr>
          </w:pPr>
          <w:hyperlink w:anchor="_Toc100048620" w:history="1">
            <w:r w:rsidR="0096272D" w:rsidRPr="0096272D">
              <w:rPr>
                <w:rStyle w:val="Hipervnculo"/>
                <w:rFonts w:ascii="Verdana" w:hAnsi="Verdana"/>
                <w:noProof/>
                <w:sz w:val="20"/>
              </w:rPr>
              <w:t>Anexo 4. Análisis de cargabilidad de transformadores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_Toc100048620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24</w:t>
            </w:r>
            <w:r w:rsidR="0096272D" w:rsidRPr="0096272D">
              <w:rPr>
                <w:noProof/>
                <w:webHidden/>
                <w:sz w:val="20"/>
              </w:rPr>
              <w:fldChar w:fldCharType="end"/>
            </w:r>
          </w:hyperlink>
        </w:p>
        <w:p w14:paraId="6E80255D" w14:textId="00081DC7" w:rsidR="0096272D" w:rsidRPr="0096272D" w:rsidRDefault="00823A54">
          <w:pPr>
            <w:pStyle w:val="TDC2"/>
            <w:rPr>
              <w:rFonts w:asciiTheme="minorHAnsi" w:eastAsiaTheme="minorEastAsia" w:hAnsiTheme="minorHAnsi" w:cstheme="minorBidi"/>
              <w:noProof/>
              <w:sz w:val="20"/>
              <w:lang w:eastAsia="es-CR"/>
            </w:rPr>
          </w:pPr>
          <w:hyperlink w:anchor="_Toc100048621" w:history="1">
            <w:r w:rsidR="0096272D" w:rsidRPr="0096272D">
              <w:rPr>
                <w:rStyle w:val="Hipervnculo"/>
                <w:rFonts w:ascii="Verdana" w:hAnsi="Verdana"/>
                <w:noProof/>
                <w:sz w:val="20"/>
              </w:rPr>
              <w:t>Anexo 5. Criterios básicos para diseño mecánico de líneas aéreas de distribución</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_Toc100048621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24</w:t>
            </w:r>
            <w:r w:rsidR="0096272D" w:rsidRPr="0096272D">
              <w:rPr>
                <w:noProof/>
                <w:webHidden/>
                <w:sz w:val="20"/>
              </w:rPr>
              <w:fldChar w:fldCharType="end"/>
            </w:r>
          </w:hyperlink>
        </w:p>
        <w:p w14:paraId="45264A6F" w14:textId="07BB82F7" w:rsidR="0096272D" w:rsidRPr="0096272D" w:rsidRDefault="00823A54">
          <w:pPr>
            <w:pStyle w:val="TDC2"/>
            <w:rPr>
              <w:rFonts w:asciiTheme="minorHAnsi" w:eastAsiaTheme="minorEastAsia" w:hAnsiTheme="minorHAnsi" w:cstheme="minorBidi"/>
              <w:noProof/>
              <w:sz w:val="20"/>
              <w:lang w:eastAsia="es-CR"/>
            </w:rPr>
          </w:pPr>
          <w:hyperlink w:anchor="_Toc100048622" w:history="1">
            <w:r w:rsidR="0096272D" w:rsidRPr="0096272D">
              <w:rPr>
                <w:rStyle w:val="Hipervnculo"/>
                <w:rFonts w:ascii="Verdana" w:hAnsi="Verdana"/>
                <w:noProof/>
                <w:sz w:val="20"/>
              </w:rPr>
              <w:t>Anexo 6. Criterios básicos para coordinación de protecciones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_Toc100048622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24</w:t>
            </w:r>
            <w:r w:rsidR="0096272D" w:rsidRPr="0096272D">
              <w:rPr>
                <w:noProof/>
                <w:webHidden/>
                <w:sz w:val="20"/>
              </w:rPr>
              <w:fldChar w:fldCharType="end"/>
            </w:r>
          </w:hyperlink>
        </w:p>
        <w:p w14:paraId="690262A8" w14:textId="6149F2ED" w:rsidR="0096272D" w:rsidRPr="0096272D" w:rsidRDefault="00823A54">
          <w:pPr>
            <w:pStyle w:val="TDC2"/>
            <w:rPr>
              <w:rFonts w:asciiTheme="minorHAnsi" w:eastAsiaTheme="minorEastAsia" w:hAnsiTheme="minorHAnsi" w:cstheme="minorBidi"/>
              <w:noProof/>
              <w:sz w:val="20"/>
              <w:lang w:eastAsia="es-CR"/>
            </w:rPr>
          </w:pPr>
          <w:hyperlink w:anchor="_Toc100048623" w:history="1">
            <w:r w:rsidR="0096272D" w:rsidRPr="0096272D">
              <w:rPr>
                <w:rStyle w:val="Hipervnculo"/>
                <w:rFonts w:ascii="Verdana" w:hAnsi="Verdana"/>
                <w:noProof/>
                <w:sz w:val="20"/>
              </w:rPr>
              <w:t>Anexo 7. Criterios básicos para instalación de anclajes y retenidas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_Toc100048623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25</w:t>
            </w:r>
            <w:r w:rsidR="0096272D" w:rsidRPr="0096272D">
              <w:rPr>
                <w:noProof/>
                <w:webHidden/>
                <w:sz w:val="20"/>
              </w:rPr>
              <w:fldChar w:fldCharType="end"/>
            </w:r>
          </w:hyperlink>
        </w:p>
        <w:p w14:paraId="1B8FBB2C" w14:textId="6B683161" w:rsidR="0096272D" w:rsidRPr="0096272D" w:rsidRDefault="00823A54">
          <w:pPr>
            <w:pStyle w:val="TDC2"/>
            <w:rPr>
              <w:rFonts w:asciiTheme="minorHAnsi" w:eastAsiaTheme="minorEastAsia" w:hAnsiTheme="minorHAnsi" w:cstheme="minorBidi"/>
              <w:noProof/>
              <w:sz w:val="20"/>
              <w:lang w:eastAsia="es-CR"/>
            </w:rPr>
          </w:pPr>
          <w:hyperlink w:anchor="_Toc100048624" w:history="1">
            <w:r w:rsidR="0096272D" w:rsidRPr="0096272D">
              <w:rPr>
                <w:rStyle w:val="Hipervnculo"/>
                <w:rFonts w:ascii="Verdana" w:hAnsi="Verdana"/>
                <w:noProof/>
                <w:sz w:val="20"/>
              </w:rPr>
              <w:t>Anexo 8. Conductores normalizados, CNFL</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_Toc100048624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26</w:t>
            </w:r>
            <w:r w:rsidR="0096272D" w:rsidRPr="0096272D">
              <w:rPr>
                <w:noProof/>
                <w:webHidden/>
                <w:sz w:val="20"/>
              </w:rPr>
              <w:fldChar w:fldCharType="end"/>
            </w:r>
          </w:hyperlink>
        </w:p>
        <w:p w14:paraId="740C4F4A" w14:textId="05CDE271" w:rsidR="0096272D" w:rsidRPr="0096272D" w:rsidRDefault="00823A54">
          <w:pPr>
            <w:pStyle w:val="TDC2"/>
            <w:rPr>
              <w:rFonts w:asciiTheme="minorHAnsi" w:eastAsiaTheme="minorEastAsia" w:hAnsiTheme="minorHAnsi" w:cstheme="minorBidi"/>
              <w:noProof/>
              <w:sz w:val="20"/>
              <w:lang w:eastAsia="es-CR"/>
            </w:rPr>
          </w:pPr>
          <w:hyperlink w:anchor="_Toc100048625" w:history="1">
            <w:r w:rsidR="0096272D" w:rsidRPr="0096272D">
              <w:rPr>
                <w:rStyle w:val="Hipervnculo"/>
                <w:rFonts w:ascii="Verdana" w:hAnsi="Verdana"/>
                <w:noProof/>
                <w:sz w:val="20"/>
              </w:rPr>
              <w:t>Anexo 9. Criterios de desempeño de las luminarias para alumbrado público</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_Toc100048625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27</w:t>
            </w:r>
            <w:r w:rsidR="0096272D" w:rsidRPr="0096272D">
              <w:rPr>
                <w:noProof/>
                <w:webHidden/>
                <w:sz w:val="20"/>
              </w:rPr>
              <w:fldChar w:fldCharType="end"/>
            </w:r>
          </w:hyperlink>
        </w:p>
        <w:p w14:paraId="174AAE97" w14:textId="333608E1" w:rsidR="0096272D" w:rsidRPr="0096272D" w:rsidRDefault="00823A54">
          <w:pPr>
            <w:pStyle w:val="TDC2"/>
            <w:rPr>
              <w:rFonts w:asciiTheme="minorHAnsi" w:eastAsiaTheme="minorEastAsia" w:hAnsiTheme="minorHAnsi" w:cstheme="minorBidi"/>
              <w:noProof/>
              <w:sz w:val="20"/>
              <w:lang w:eastAsia="es-CR"/>
            </w:rPr>
          </w:pPr>
          <w:hyperlink w:anchor="_Toc100048626" w:history="1">
            <w:r w:rsidR="0096272D" w:rsidRPr="0096272D">
              <w:rPr>
                <w:rStyle w:val="Hipervnculo"/>
                <w:rFonts w:ascii="Verdana" w:hAnsi="Verdana"/>
                <w:noProof/>
                <w:sz w:val="20"/>
              </w:rPr>
              <w:t xml:space="preserve">Anexo 10. Distancias mínimas entre conductores y edificaciones, </w:t>
            </w:r>
            <w:r w:rsidR="0096272D" w:rsidRPr="00F77E86">
              <w:rPr>
                <w:rStyle w:val="Hipervnculo"/>
                <w:rFonts w:ascii="Verdana" w:hAnsi="Verdana"/>
                <w:noProof/>
                <w:color w:val="44546A" w:themeColor="text2"/>
                <w:sz w:val="20"/>
              </w:rPr>
              <w:t>AR-RT-SUINAC</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_Toc100048626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28</w:t>
            </w:r>
            <w:r w:rsidR="0096272D" w:rsidRPr="0096272D">
              <w:rPr>
                <w:noProof/>
                <w:webHidden/>
                <w:sz w:val="20"/>
              </w:rPr>
              <w:fldChar w:fldCharType="end"/>
            </w:r>
          </w:hyperlink>
        </w:p>
        <w:p w14:paraId="27188F21" w14:textId="4EA69DE0" w:rsidR="0096272D" w:rsidRPr="0096272D" w:rsidRDefault="00823A54">
          <w:pPr>
            <w:pStyle w:val="TDC2"/>
            <w:rPr>
              <w:rFonts w:asciiTheme="minorHAnsi" w:eastAsiaTheme="minorEastAsia" w:hAnsiTheme="minorHAnsi" w:cstheme="minorBidi"/>
              <w:noProof/>
              <w:sz w:val="20"/>
              <w:lang w:eastAsia="es-CR"/>
            </w:rPr>
          </w:pPr>
          <w:hyperlink w:anchor="_Toc100048627" w:history="1">
            <w:r w:rsidR="0096272D" w:rsidRPr="0096272D">
              <w:rPr>
                <w:rStyle w:val="Hipervnculo"/>
                <w:rFonts w:ascii="Verdana" w:hAnsi="Verdana"/>
                <w:noProof/>
                <w:sz w:val="20"/>
              </w:rPr>
              <w:t>Anexo 11. Criterios básicos para la instalación de mediciones</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_Toc100048627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30</w:t>
            </w:r>
            <w:r w:rsidR="0096272D" w:rsidRPr="0096272D">
              <w:rPr>
                <w:noProof/>
                <w:webHidden/>
                <w:sz w:val="20"/>
              </w:rPr>
              <w:fldChar w:fldCharType="end"/>
            </w:r>
          </w:hyperlink>
        </w:p>
        <w:p w14:paraId="7437A845" w14:textId="513FEADD" w:rsidR="0096272D" w:rsidRPr="0096272D" w:rsidRDefault="00823A54">
          <w:pPr>
            <w:pStyle w:val="TDC2"/>
            <w:rPr>
              <w:rFonts w:asciiTheme="minorHAnsi" w:eastAsiaTheme="minorEastAsia" w:hAnsiTheme="minorHAnsi" w:cstheme="minorBidi"/>
              <w:noProof/>
              <w:sz w:val="20"/>
              <w:lang w:eastAsia="es-CR"/>
            </w:rPr>
          </w:pPr>
          <w:hyperlink w:anchor="_Toc100048639" w:history="1">
            <w:r w:rsidR="0096272D" w:rsidRPr="0096272D">
              <w:rPr>
                <w:rStyle w:val="Hipervnculo"/>
                <w:rFonts w:ascii="Verdana" w:hAnsi="Verdana"/>
                <w:noProof/>
                <w:sz w:val="20"/>
              </w:rPr>
              <w:t>Anexo 12. Esquema para definición de servidumbre eléctrica y de paso</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_Toc100048639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31</w:t>
            </w:r>
            <w:r w:rsidR="0096272D" w:rsidRPr="0096272D">
              <w:rPr>
                <w:noProof/>
                <w:webHidden/>
                <w:sz w:val="20"/>
              </w:rPr>
              <w:fldChar w:fldCharType="end"/>
            </w:r>
          </w:hyperlink>
        </w:p>
        <w:p w14:paraId="163F639E" w14:textId="0F277C7D" w:rsidR="0096272D" w:rsidRPr="0096272D" w:rsidRDefault="00823A54">
          <w:pPr>
            <w:pStyle w:val="TDC2"/>
            <w:rPr>
              <w:rFonts w:asciiTheme="minorHAnsi" w:eastAsiaTheme="minorEastAsia" w:hAnsiTheme="minorHAnsi" w:cstheme="minorBidi"/>
              <w:noProof/>
              <w:sz w:val="20"/>
              <w:lang w:eastAsia="es-CR"/>
            </w:rPr>
          </w:pPr>
          <w:hyperlink w:anchor="_Toc100048652" w:history="1">
            <w:r w:rsidR="0096272D" w:rsidRPr="0096272D">
              <w:rPr>
                <w:rStyle w:val="Hipervnculo"/>
                <w:rFonts w:ascii="Verdana" w:hAnsi="Verdana"/>
                <w:noProof/>
                <w:sz w:val="20"/>
              </w:rPr>
              <w:t>Anexo 13. Aspectos legales a considerar en el diseño de redes de distribución</w:t>
            </w:r>
            <w:r w:rsidR="0096272D" w:rsidRPr="0096272D">
              <w:rPr>
                <w:noProof/>
                <w:webHidden/>
                <w:sz w:val="20"/>
              </w:rPr>
              <w:tab/>
            </w:r>
            <w:r w:rsidR="0096272D" w:rsidRPr="0096272D">
              <w:rPr>
                <w:noProof/>
                <w:webHidden/>
                <w:sz w:val="20"/>
              </w:rPr>
              <w:fldChar w:fldCharType="begin"/>
            </w:r>
            <w:r w:rsidR="0096272D" w:rsidRPr="0096272D">
              <w:rPr>
                <w:noProof/>
                <w:webHidden/>
                <w:sz w:val="20"/>
              </w:rPr>
              <w:instrText xml:space="preserve"> PAGEREF _Toc100048652 \h </w:instrText>
            </w:r>
            <w:r w:rsidR="0096272D" w:rsidRPr="0096272D">
              <w:rPr>
                <w:noProof/>
                <w:webHidden/>
                <w:sz w:val="20"/>
              </w:rPr>
            </w:r>
            <w:r w:rsidR="0096272D" w:rsidRPr="0096272D">
              <w:rPr>
                <w:noProof/>
                <w:webHidden/>
                <w:sz w:val="20"/>
              </w:rPr>
              <w:fldChar w:fldCharType="separate"/>
            </w:r>
            <w:r w:rsidR="0096272D" w:rsidRPr="0096272D">
              <w:rPr>
                <w:noProof/>
                <w:webHidden/>
                <w:sz w:val="20"/>
              </w:rPr>
              <w:t>33</w:t>
            </w:r>
            <w:r w:rsidR="0096272D" w:rsidRPr="0096272D">
              <w:rPr>
                <w:noProof/>
                <w:webHidden/>
                <w:sz w:val="20"/>
              </w:rPr>
              <w:fldChar w:fldCharType="end"/>
            </w:r>
          </w:hyperlink>
        </w:p>
        <w:p w14:paraId="7E9DDD83" w14:textId="18DD6451" w:rsidR="00EB34B8" w:rsidRPr="00382849" w:rsidRDefault="00EB34B8">
          <w:pPr>
            <w:rPr>
              <w:rFonts w:ascii="Verdana" w:hAnsi="Verdana"/>
              <w:sz w:val="18"/>
              <w:szCs w:val="18"/>
            </w:rPr>
          </w:pPr>
          <w:r w:rsidRPr="00382849">
            <w:rPr>
              <w:rFonts w:ascii="Verdana" w:hAnsi="Verdana"/>
              <w:bCs/>
              <w:sz w:val="18"/>
              <w:szCs w:val="18"/>
            </w:rPr>
            <w:fldChar w:fldCharType="end"/>
          </w:r>
        </w:p>
      </w:sdtContent>
    </w:sdt>
    <w:p w14:paraId="0947E8B3" w14:textId="77777777" w:rsidR="007543A7" w:rsidRPr="00382849" w:rsidRDefault="007543A7">
      <w:pPr>
        <w:widowControl/>
        <w:jc w:val="both"/>
        <w:rPr>
          <w:rFonts w:ascii="Verdana" w:hAnsi="Verdana"/>
          <w:sz w:val="18"/>
          <w:szCs w:val="18"/>
        </w:rPr>
      </w:pPr>
    </w:p>
    <w:p w14:paraId="26B6C31E" w14:textId="77777777" w:rsidR="00D81335" w:rsidRPr="00382849" w:rsidRDefault="00D81335">
      <w:pPr>
        <w:widowControl/>
        <w:jc w:val="both"/>
        <w:rPr>
          <w:rFonts w:ascii="Verdana" w:hAnsi="Verdana"/>
          <w:sz w:val="18"/>
          <w:szCs w:val="18"/>
        </w:rPr>
      </w:pPr>
    </w:p>
    <w:p w14:paraId="4C681031" w14:textId="77777777" w:rsidR="00D81335" w:rsidRPr="00382849" w:rsidRDefault="00D81335">
      <w:pPr>
        <w:widowControl/>
        <w:jc w:val="both"/>
        <w:rPr>
          <w:rFonts w:ascii="Verdana" w:hAnsi="Verdana"/>
          <w:sz w:val="18"/>
          <w:szCs w:val="18"/>
        </w:rPr>
      </w:pPr>
    </w:p>
    <w:p w14:paraId="4F420DC7" w14:textId="77777777" w:rsidR="00D81335" w:rsidRPr="00382849" w:rsidRDefault="00D81335">
      <w:pPr>
        <w:widowControl/>
        <w:jc w:val="both"/>
        <w:rPr>
          <w:rFonts w:ascii="Verdana" w:hAnsi="Verdana"/>
          <w:sz w:val="18"/>
          <w:szCs w:val="18"/>
        </w:rPr>
      </w:pPr>
    </w:p>
    <w:p w14:paraId="34176D4D" w14:textId="77777777" w:rsidR="009F6470" w:rsidRPr="00382849" w:rsidRDefault="009F6470">
      <w:pPr>
        <w:widowControl/>
        <w:jc w:val="both"/>
        <w:rPr>
          <w:rFonts w:ascii="Verdana" w:eastAsiaTheme="majorEastAsia" w:hAnsi="Verdana" w:cstheme="majorBidi"/>
          <w:b/>
          <w:sz w:val="18"/>
          <w:szCs w:val="18"/>
        </w:rPr>
      </w:pPr>
      <w:r w:rsidRPr="00382849">
        <w:rPr>
          <w:rFonts w:ascii="Verdana" w:hAnsi="Verdana"/>
          <w:b/>
          <w:sz w:val="18"/>
          <w:szCs w:val="18"/>
        </w:rPr>
        <w:br w:type="page"/>
      </w:r>
    </w:p>
    <w:p w14:paraId="01C8ECEE" w14:textId="77777777" w:rsidR="00C670F9" w:rsidRPr="00382849" w:rsidRDefault="00C670F9" w:rsidP="009F6470">
      <w:pPr>
        <w:pStyle w:val="Ttulo1"/>
        <w:spacing w:before="0"/>
        <w:rPr>
          <w:rFonts w:ascii="Verdana" w:hAnsi="Verdana"/>
          <w:b/>
          <w:color w:val="auto"/>
          <w:sz w:val="18"/>
          <w:szCs w:val="18"/>
        </w:rPr>
      </w:pPr>
      <w:bookmarkStart w:id="9" w:name="_Toc100048571"/>
      <w:r w:rsidRPr="00382849">
        <w:rPr>
          <w:rFonts w:ascii="Verdana" w:hAnsi="Verdana"/>
          <w:b/>
          <w:color w:val="auto"/>
          <w:sz w:val="18"/>
          <w:szCs w:val="18"/>
        </w:rPr>
        <w:lastRenderedPageBreak/>
        <w:t>Introducción</w:t>
      </w:r>
      <w:bookmarkEnd w:id="9"/>
    </w:p>
    <w:p w14:paraId="143624A8" w14:textId="77777777" w:rsidR="00D16922" w:rsidRPr="00382849" w:rsidRDefault="00D16922" w:rsidP="002C2E88">
      <w:pPr>
        <w:jc w:val="both"/>
        <w:rPr>
          <w:rFonts w:ascii="Verdana" w:hAnsi="Verdana"/>
          <w:strike/>
          <w:sz w:val="18"/>
          <w:szCs w:val="18"/>
        </w:rPr>
      </w:pPr>
    </w:p>
    <w:p w14:paraId="7C28EB5D" w14:textId="53313241" w:rsidR="0069569A" w:rsidRPr="00382849" w:rsidRDefault="0069569A" w:rsidP="002C2E88">
      <w:pPr>
        <w:jc w:val="both"/>
        <w:rPr>
          <w:rFonts w:ascii="Verdana" w:hAnsi="Verdana"/>
          <w:sz w:val="18"/>
          <w:szCs w:val="18"/>
        </w:rPr>
      </w:pPr>
      <w:r w:rsidRPr="00382849">
        <w:rPr>
          <w:rFonts w:ascii="Verdana" w:hAnsi="Verdana"/>
          <w:sz w:val="18"/>
          <w:szCs w:val="18"/>
        </w:rPr>
        <w:t>El presente manual establece las bases técnicas generales para el diseño de redes aéreas de distribución eléctrica</w:t>
      </w:r>
      <w:r w:rsidR="004D7B8A" w:rsidRPr="00382849">
        <w:rPr>
          <w:rStyle w:val="Refdenotaalpie"/>
          <w:rFonts w:ascii="Verdana" w:hAnsi="Verdana"/>
          <w:sz w:val="18"/>
          <w:szCs w:val="18"/>
        </w:rPr>
        <w:footnoteReference w:id="1"/>
      </w:r>
      <w:r w:rsidRPr="00382849">
        <w:rPr>
          <w:rFonts w:ascii="Verdana" w:hAnsi="Verdana"/>
          <w:sz w:val="18"/>
          <w:szCs w:val="18"/>
        </w:rPr>
        <w:t>, en áreas o zonas de uso público</w:t>
      </w:r>
      <w:r w:rsidR="003C5002" w:rsidRPr="00382849">
        <w:rPr>
          <w:rFonts w:ascii="Verdana" w:hAnsi="Verdana"/>
          <w:sz w:val="18"/>
          <w:szCs w:val="18"/>
        </w:rPr>
        <w:t xml:space="preserve"> y dentro del área de concesión de la CNFL</w:t>
      </w:r>
      <w:r w:rsidRPr="00382849">
        <w:rPr>
          <w:rFonts w:ascii="Verdana" w:hAnsi="Verdana"/>
          <w:sz w:val="18"/>
          <w:szCs w:val="18"/>
        </w:rPr>
        <w:t xml:space="preserve">. Su utilización y aplicación es de carácter obligatorio para todos los </w:t>
      </w:r>
      <w:r w:rsidR="003B6F0B" w:rsidRPr="00382849">
        <w:rPr>
          <w:rFonts w:ascii="Verdana" w:hAnsi="Verdana"/>
          <w:sz w:val="18"/>
          <w:szCs w:val="18"/>
        </w:rPr>
        <w:t xml:space="preserve">trabajadores </w:t>
      </w:r>
      <w:r w:rsidRPr="00382849">
        <w:rPr>
          <w:rFonts w:ascii="Verdana" w:hAnsi="Verdana"/>
          <w:sz w:val="18"/>
          <w:szCs w:val="18"/>
        </w:rPr>
        <w:t xml:space="preserve">de la </w:t>
      </w:r>
      <w:r w:rsidRPr="00F77E86">
        <w:rPr>
          <w:rFonts w:ascii="Verdana" w:hAnsi="Verdana"/>
          <w:color w:val="44546A" w:themeColor="text2"/>
          <w:sz w:val="18"/>
          <w:szCs w:val="18"/>
        </w:rPr>
        <w:t xml:space="preserve">CNFL </w:t>
      </w:r>
      <w:r w:rsidR="001031B6" w:rsidRPr="00F77E86">
        <w:rPr>
          <w:rFonts w:ascii="Verdana" w:hAnsi="Verdana"/>
          <w:color w:val="44546A" w:themeColor="text2"/>
          <w:sz w:val="18"/>
          <w:szCs w:val="18"/>
        </w:rPr>
        <w:t xml:space="preserve">y profesionales externos </w:t>
      </w:r>
      <w:r w:rsidRPr="00382849">
        <w:rPr>
          <w:rFonts w:ascii="Verdana" w:hAnsi="Verdana"/>
          <w:sz w:val="18"/>
          <w:szCs w:val="18"/>
        </w:rPr>
        <w:t xml:space="preserve">que intervengan en el </w:t>
      </w:r>
      <w:r w:rsidR="006B5FCC" w:rsidRPr="00382849">
        <w:rPr>
          <w:rFonts w:ascii="Verdana" w:hAnsi="Verdana"/>
          <w:sz w:val="18"/>
          <w:szCs w:val="18"/>
        </w:rPr>
        <w:t>p</w:t>
      </w:r>
      <w:r w:rsidRPr="00382849">
        <w:rPr>
          <w:rFonts w:ascii="Verdana" w:hAnsi="Verdana"/>
          <w:sz w:val="18"/>
          <w:szCs w:val="18"/>
        </w:rPr>
        <w:t>roceso</w:t>
      </w:r>
      <w:r w:rsidR="00E4173E" w:rsidRPr="00382849">
        <w:rPr>
          <w:rFonts w:ascii="Verdana" w:hAnsi="Verdana"/>
          <w:sz w:val="18"/>
          <w:szCs w:val="18"/>
        </w:rPr>
        <w:t xml:space="preserve"> de</w:t>
      </w:r>
      <w:r w:rsidRPr="00382849">
        <w:rPr>
          <w:rFonts w:ascii="Verdana" w:hAnsi="Verdana"/>
          <w:sz w:val="18"/>
          <w:szCs w:val="18"/>
        </w:rPr>
        <w:t xml:space="preserve"> </w:t>
      </w:r>
      <w:r w:rsidR="006B5FCC" w:rsidRPr="00382849">
        <w:rPr>
          <w:rFonts w:ascii="Verdana" w:hAnsi="Verdana"/>
          <w:sz w:val="18"/>
          <w:szCs w:val="18"/>
        </w:rPr>
        <w:t>d</w:t>
      </w:r>
      <w:r w:rsidRPr="00382849">
        <w:rPr>
          <w:rFonts w:ascii="Verdana" w:hAnsi="Verdana"/>
          <w:sz w:val="18"/>
          <w:szCs w:val="18"/>
        </w:rPr>
        <w:t xml:space="preserve">iseñar el </w:t>
      </w:r>
      <w:r w:rsidR="006B5FCC" w:rsidRPr="00382849">
        <w:rPr>
          <w:rFonts w:ascii="Verdana" w:hAnsi="Verdana"/>
          <w:sz w:val="18"/>
          <w:szCs w:val="18"/>
        </w:rPr>
        <w:t>s</w:t>
      </w:r>
      <w:r w:rsidRPr="00382849">
        <w:rPr>
          <w:rFonts w:ascii="Verdana" w:hAnsi="Verdana"/>
          <w:sz w:val="18"/>
          <w:szCs w:val="18"/>
        </w:rPr>
        <w:t xml:space="preserve">istema de </w:t>
      </w:r>
      <w:r w:rsidR="006B5FCC" w:rsidRPr="00382849">
        <w:rPr>
          <w:rFonts w:ascii="Verdana" w:hAnsi="Verdana"/>
          <w:sz w:val="18"/>
          <w:szCs w:val="18"/>
        </w:rPr>
        <w:t>d</w:t>
      </w:r>
      <w:r w:rsidRPr="00382849">
        <w:rPr>
          <w:rFonts w:ascii="Verdana" w:hAnsi="Verdana"/>
          <w:sz w:val="18"/>
          <w:szCs w:val="18"/>
        </w:rPr>
        <w:t>istribución.</w:t>
      </w:r>
    </w:p>
    <w:p w14:paraId="48DA57AE" w14:textId="77777777" w:rsidR="00D16922" w:rsidRPr="00382849" w:rsidRDefault="00D16922" w:rsidP="002C2E88">
      <w:pPr>
        <w:jc w:val="both"/>
        <w:rPr>
          <w:rFonts w:ascii="Verdana" w:hAnsi="Verdana"/>
          <w:sz w:val="18"/>
          <w:szCs w:val="18"/>
        </w:rPr>
      </w:pPr>
    </w:p>
    <w:p w14:paraId="7B6282A7" w14:textId="77777777" w:rsidR="00D723E3" w:rsidRPr="00382849" w:rsidRDefault="0069569A" w:rsidP="002C2E88">
      <w:pPr>
        <w:jc w:val="both"/>
        <w:rPr>
          <w:rFonts w:ascii="Verdana" w:hAnsi="Verdana"/>
          <w:sz w:val="18"/>
          <w:szCs w:val="18"/>
        </w:rPr>
      </w:pPr>
      <w:r w:rsidRPr="00382849">
        <w:rPr>
          <w:rFonts w:ascii="Verdana" w:hAnsi="Verdana"/>
          <w:sz w:val="18"/>
          <w:szCs w:val="18"/>
        </w:rPr>
        <w:t xml:space="preserve">Además de lo </w:t>
      </w:r>
      <w:r w:rsidR="00AA41E9" w:rsidRPr="00382849">
        <w:rPr>
          <w:rFonts w:ascii="Verdana" w:hAnsi="Verdana"/>
          <w:sz w:val="18"/>
          <w:szCs w:val="18"/>
        </w:rPr>
        <w:t>especificad</w:t>
      </w:r>
      <w:r w:rsidRPr="00382849">
        <w:rPr>
          <w:rFonts w:ascii="Verdana" w:hAnsi="Verdana"/>
          <w:sz w:val="18"/>
          <w:szCs w:val="18"/>
        </w:rPr>
        <w:t xml:space="preserve">o en este manual, el diseñador debe </w:t>
      </w:r>
      <w:r w:rsidR="00D723E3" w:rsidRPr="00382849">
        <w:rPr>
          <w:rFonts w:ascii="Verdana" w:hAnsi="Verdana"/>
          <w:sz w:val="18"/>
          <w:szCs w:val="18"/>
        </w:rPr>
        <w:t>tener en cuenta</w:t>
      </w:r>
      <w:r w:rsidRPr="00382849">
        <w:rPr>
          <w:rFonts w:ascii="Verdana" w:hAnsi="Verdana"/>
          <w:sz w:val="18"/>
          <w:szCs w:val="18"/>
        </w:rPr>
        <w:t xml:space="preserve"> las leyes, normas y reglamentos aplicables a obras </w:t>
      </w:r>
      <w:r w:rsidR="00AA41E9" w:rsidRPr="00382849">
        <w:rPr>
          <w:rFonts w:ascii="Verdana" w:hAnsi="Verdana"/>
          <w:sz w:val="18"/>
          <w:szCs w:val="18"/>
        </w:rPr>
        <w:t>para redes</w:t>
      </w:r>
      <w:r w:rsidRPr="00382849">
        <w:rPr>
          <w:rFonts w:ascii="Verdana" w:hAnsi="Verdana"/>
          <w:sz w:val="18"/>
          <w:szCs w:val="18"/>
        </w:rPr>
        <w:t xml:space="preserve"> </w:t>
      </w:r>
      <w:r w:rsidR="00AA41E9" w:rsidRPr="00382849">
        <w:rPr>
          <w:rFonts w:ascii="Verdana" w:hAnsi="Verdana"/>
          <w:sz w:val="18"/>
          <w:szCs w:val="18"/>
        </w:rPr>
        <w:t xml:space="preserve">aéreas </w:t>
      </w:r>
      <w:r w:rsidRPr="00382849">
        <w:rPr>
          <w:rFonts w:ascii="Verdana" w:hAnsi="Verdana"/>
          <w:sz w:val="18"/>
          <w:szCs w:val="18"/>
        </w:rPr>
        <w:t>de distribución eléctrica</w:t>
      </w:r>
      <w:r w:rsidR="00D723E3" w:rsidRPr="00382849">
        <w:rPr>
          <w:rFonts w:ascii="Verdana" w:hAnsi="Verdana"/>
          <w:sz w:val="18"/>
          <w:szCs w:val="18"/>
        </w:rPr>
        <w:t>, y debe contemplar y aplicar los principios y reglas del buen arte.</w:t>
      </w:r>
    </w:p>
    <w:p w14:paraId="0D3B35B6" w14:textId="77777777" w:rsidR="00D16922" w:rsidRPr="00382849" w:rsidRDefault="00D16922" w:rsidP="002C2E88">
      <w:pPr>
        <w:jc w:val="both"/>
        <w:rPr>
          <w:rFonts w:ascii="Verdana" w:hAnsi="Verdana"/>
          <w:sz w:val="18"/>
          <w:szCs w:val="18"/>
        </w:rPr>
      </w:pPr>
    </w:p>
    <w:p w14:paraId="3388301B" w14:textId="2160EABA" w:rsidR="00D723E3" w:rsidRPr="00823A54" w:rsidRDefault="00D723E3" w:rsidP="002C2E88">
      <w:pPr>
        <w:jc w:val="both"/>
        <w:rPr>
          <w:rFonts w:ascii="Verdana" w:hAnsi="Verdana"/>
          <w:color w:val="000000" w:themeColor="text1"/>
          <w:sz w:val="18"/>
          <w:szCs w:val="18"/>
        </w:rPr>
      </w:pPr>
      <w:r w:rsidRPr="00823A54">
        <w:rPr>
          <w:rFonts w:ascii="Verdana" w:hAnsi="Verdana"/>
          <w:color w:val="000000" w:themeColor="text1"/>
          <w:sz w:val="18"/>
          <w:szCs w:val="18"/>
        </w:rPr>
        <w:t xml:space="preserve">Con el fin de garantizar el correcto funcionamiento y la operatividad de las nuevas instalaciones, cualquier caso específico, que requiera de la formulación de un </w:t>
      </w:r>
      <w:r w:rsidR="005F4D0E" w:rsidRPr="00823A54">
        <w:rPr>
          <w:rFonts w:ascii="Verdana" w:hAnsi="Verdana"/>
          <w:color w:val="000000" w:themeColor="text1"/>
          <w:sz w:val="18"/>
          <w:szCs w:val="18"/>
        </w:rPr>
        <w:t>D.R.E.</w:t>
      </w:r>
      <w:r w:rsidRPr="00823A54">
        <w:rPr>
          <w:rFonts w:ascii="Verdana" w:hAnsi="Verdana"/>
          <w:color w:val="000000" w:themeColor="text1"/>
          <w:sz w:val="18"/>
          <w:szCs w:val="18"/>
        </w:rPr>
        <w:t xml:space="preserve"> </w:t>
      </w:r>
      <w:r w:rsidR="008024C9" w:rsidRPr="00823A54">
        <w:rPr>
          <w:rFonts w:ascii="Verdana" w:hAnsi="Verdana"/>
          <w:color w:val="000000" w:themeColor="text1"/>
          <w:sz w:val="18"/>
          <w:szCs w:val="18"/>
        </w:rPr>
        <w:t>externo</w:t>
      </w:r>
      <w:r w:rsidRPr="00823A54">
        <w:rPr>
          <w:rFonts w:ascii="Verdana" w:hAnsi="Verdana"/>
          <w:color w:val="000000" w:themeColor="text1"/>
          <w:sz w:val="18"/>
          <w:szCs w:val="18"/>
        </w:rPr>
        <w:t>, fuera del alcance de este manual, deberá ser analizado independientemente y de conformidad con las regulaciones vigentes.</w:t>
      </w:r>
    </w:p>
    <w:p w14:paraId="0AAA3D00" w14:textId="77777777" w:rsidR="00D16922" w:rsidRPr="00823A54" w:rsidRDefault="00D16922" w:rsidP="002C2E88">
      <w:pPr>
        <w:jc w:val="both"/>
        <w:rPr>
          <w:rFonts w:ascii="Verdana" w:hAnsi="Verdana"/>
          <w:color w:val="000000" w:themeColor="text1"/>
          <w:sz w:val="18"/>
          <w:szCs w:val="18"/>
        </w:rPr>
      </w:pPr>
    </w:p>
    <w:p w14:paraId="3FF2DD86" w14:textId="1E19B784" w:rsidR="00C670F9" w:rsidRPr="00823A54" w:rsidRDefault="00D723E3" w:rsidP="002C2E88">
      <w:pPr>
        <w:jc w:val="both"/>
        <w:rPr>
          <w:rFonts w:ascii="Verdana" w:hAnsi="Verdana"/>
          <w:color w:val="000000" w:themeColor="text1"/>
          <w:sz w:val="18"/>
          <w:szCs w:val="18"/>
        </w:rPr>
      </w:pPr>
      <w:r w:rsidRPr="00823A54">
        <w:rPr>
          <w:rFonts w:ascii="Verdana" w:hAnsi="Verdana"/>
          <w:color w:val="000000" w:themeColor="text1"/>
          <w:sz w:val="18"/>
          <w:szCs w:val="18"/>
        </w:rPr>
        <w:t xml:space="preserve">En la elaboración de este manual se ha procurado contemplar el cumplimiento de las disposiciones técnicas, laborales, ambientales y de calidad aplicables, aspectos que deberán ser considerados por los </w:t>
      </w:r>
      <w:r w:rsidR="001031B6" w:rsidRPr="00823A54">
        <w:rPr>
          <w:rFonts w:ascii="Verdana" w:hAnsi="Verdana"/>
          <w:color w:val="000000" w:themeColor="text1"/>
          <w:sz w:val="18"/>
          <w:szCs w:val="18"/>
        </w:rPr>
        <w:t xml:space="preserve">responsables </w:t>
      </w:r>
      <w:r w:rsidRPr="00823A54">
        <w:rPr>
          <w:rFonts w:ascii="Verdana" w:hAnsi="Verdana"/>
          <w:color w:val="000000" w:themeColor="text1"/>
          <w:sz w:val="18"/>
          <w:szCs w:val="18"/>
        </w:rPr>
        <w:t>del diseño de obras</w:t>
      </w:r>
      <w:r w:rsidR="001031B6" w:rsidRPr="00823A54">
        <w:rPr>
          <w:rFonts w:ascii="Verdana" w:hAnsi="Verdana"/>
          <w:color w:val="000000" w:themeColor="text1"/>
          <w:sz w:val="18"/>
          <w:szCs w:val="18"/>
        </w:rPr>
        <w:t>, sean estos trabajadores de la CNFL o profesionales externos</w:t>
      </w:r>
      <w:r w:rsidRPr="00823A54">
        <w:rPr>
          <w:rFonts w:ascii="Verdana" w:hAnsi="Verdana"/>
          <w:color w:val="000000" w:themeColor="text1"/>
          <w:sz w:val="18"/>
          <w:szCs w:val="18"/>
        </w:rPr>
        <w:t>.</w:t>
      </w:r>
    </w:p>
    <w:p w14:paraId="6329442E" w14:textId="77777777" w:rsidR="00497A3C" w:rsidRPr="00823A54" w:rsidRDefault="00497A3C" w:rsidP="002C2E88">
      <w:pPr>
        <w:pStyle w:val="Ttulo3"/>
        <w:spacing w:before="0" w:after="0"/>
        <w:jc w:val="both"/>
        <w:rPr>
          <w:rFonts w:ascii="Verdana" w:hAnsi="Verdana" w:cs="Times New Roman"/>
          <w:b w:val="0"/>
          <w:bCs w:val="0"/>
          <w:color w:val="000000" w:themeColor="text1"/>
          <w:sz w:val="18"/>
          <w:szCs w:val="18"/>
          <w:lang w:val="es-CR"/>
        </w:rPr>
      </w:pPr>
    </w:p>
    <w:p w14:paraId="41298522" w14:textId="77777777" w:rsidR="00C670F9" w:rsidRPr="00823A54" w:rsidRDefault="00C670F9" w:rsidP="00916556">
      <w:pPr>
        <w:pStyle w:val="Ttulo1"/>
        <w:numPr>
          <w:ilvl w:val="0"/>
          <w:numId w:val="12"/>
        </w:numPr>
        <w:spacing w:before="0"/>
        <w:ind w:left="567" w:hanging="567"/>
        <w:rPr>
          <w:rFonts w:ascii="Verdana" w:hAnsi="Verdana"/>
          <w:b/>
          <w:color w:val="000000" w:themeColor="text1"/>
          <w:sz w:val="18"/>
        </w:rPr>
      </w:pPr>
      <w:bookmarkStart w:id="10" w:name="_Toc100048572"/>
      <w:r w:rsidRPr="00823A54">
        <w:rPr>
          <w:rFonts w:ascii="Verdana" w:hAnsi="Verdana"/>
          <w:b/>
          <w:color w:val="000000" w:themeColor="text1"/>
          <w:sz w:val="18"/>
        </w:rPr>
        <w:t>Objet</w:t>
      </w:r>
      <w:r w:rsidR="004C2C81" w:rsidRPr="00823A54">
        <w:rPr>
          <w:rFonts w:ascii="Verdana" w:hAnsi="Verdana"/>
          <w:b/>
          <w:color w:val="000000" w:themeColor="text1"/>
          <w:sz w:val="18"/>
        </w:rPr>
        <w:t>iv</w:t>
      </w:r>
      <w:r w:rsidRPr="00823A54">
        <w:rPr>
          <w:rFonts w:ascii="Verdana" w:hAnsi="Verdana"/>
          <w:b/>
          <w:color w:val="000000" w:themeColor="text1"/>
          <w:sz w:val="18"/>
        </w:rPr>
        <w:t xml:space="preserve">o y </w:t>
      </w:r>
      <w:r w:rsidR="00647CC7" w:rsidRPr="00823A54">
        <w:rPr>
          <w:rFonts w:ascii="Verdana" w:hAnsi="Verdana"/>
          <w:b/>
          <w:color w:val="000000" w:themeColor="text1"/>
          <w:sz w:val="18"/>
        </w:rPr>
        <w:t>alcance</w:t>
      </w:r>
      <w:bookmarkEnd w:id="10"/>
    </w:p>
    <w:p w14:paraId="70E53CD2" w14:textId="77777777" w:rsidR="00497A3C" w:rsidRPr="00823A54" w:rsidRDefault="00497A3C" w:rsidP="002C2E88">
      <w:pPr>
        <w:widowControl/>
        <w:jc w:val="both"/>
        <w:rPr>
          <w:rFonts w:ascii="Verdana" w:hAnsi="Verdana"/>
          <w:color w:val="000000" w:themeColor="text1"/>
          <w:sz w:val="18"/>
          <w:szCs w:val="18"/>
        </w:rPr>
      </w:pPr>
    </w:p>
    <w:p w14:paraId="255B2B78" w14:textId="77777777" w:rsidR="00CB16E6" w:rsidRPr="00823A54" w:rsidRDefault="00CB16E6" w:rsidP="00916556">
      <w:pPr>
        <w:pStyle w:val="Ttulo2"/>
        <w:numPr>
          <w:ilvl w:val="1"/>
          <w:numId w:val="12"/>
        </w:numPr>
        <w:ind w:left="993" w:hanging="567"/>
        <w:rPr>
          <w:rFonts w:ascii="Verdana" w:hAnsi="Verdana"/>
          <w:b/>
          <w:color w:val="000000" w:themeColor="text1"/>
          <w:sz w:val="18"/>
          <w:szCs w:val="18"/>
        </w:rPr>
      </w:pPr>
      <w:bookmarkStart w:id="11" w:name="_Toc100048573"/>
      <w:r w:rsidRPr="00823A54">
        <w:rPr>
          <w:rFonts w:ascii="Verdana" w:hAnsi="Verdana"/>
          <w:b/>
          <w:color w:val="000000" w:themeColor="text1"/>
          <w:sz w:val="18"/>
          <w:szCs w:val="18"/>
        </w:rPr>
        <w:t>Objetivo</w:t>
      </w:r>
      <w:bookmarkEnd w:id="11"/>
    </w:p>
    <w:p w14:paraId="359F52B7" w14:textId="77777777" w:rsidR="00D16922" w:rsidRPr="00823A54" w:rsidRDefault="00D16922" w:rsidP="002C2E88">
      <w:pPr>
        <w:widowControl/>
        <w:jc w:val="both"/>
        <w:rPr>
          <w:rFonts w:ascii="Verdana" w:hAnsi="Verdana"/>
          <w:b/>
          <w:color w:val="000000" w:themeColor="text1"/>
          <w:sz w:val="18"/>
          <w:szCs w:val="18"/>
        </w:rPr>
      </w:pPr>
    </w:p>
    <w:p w14:paraId="3C351231" w14:textId="40E46EE1" w:rsidR="00CB16E6" w:rsidRPr="00823A54" w:rsidRDefault="00CB16E6"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Establecer los criterios técnicos</w:t>
      </w:r>
      <w:r w:rsidR="0055620C" w:rsidRPr="00823A54">
        <w:rPr>
          <w:rFonts w:ascii="Verdana" w:hAnsi="Verdana"/>
          <w:color w:val="000000" w:themeColor="text1"/>
          <w:sz w:val="18"/>
          <w:szCs w:val="18"/>
        </w:rPr>
        <w:t>, los métodos</w:t>
      </w:r>
      <w:r w:rsidR="003C5002" w:rsidRPr="00823A54">
        <w:rPr>
          <w:rFonts w:ascii="Verdana" w:hAnsi="Verdana"/>
          <w:color w:val="000000" w:themeColor="text1"/>
          <w:sz w:val="18"/>
          <w:szCs w:val="18"/>
        </w:rPr>
        <w:t xml:space="preserve"> y las características generales de</w:t>
      </w:r>
      <w:r w:rsidRPr="00823A54">
        <w:rPr>
          <w:rFonts w:ascii="Verdana" w:hAnsi="Verdana"/>
          <w:color w:val="000000" w:themeColor="text1"/>
          <w:sz w:val="18"/>
          <w:szCs w:val="18"/>
        </w:rPr>
        <w:t xml:space="preserve"> equipos y materiales que se deben utilizar en el diseño y construcción de redes aéreas de distribución eléctrica en la CNFL, para simplificar su construcción y </w:t>
      </w:r>
      <w:r w:rsidR="008B6527" w:rsidRPr="00823A54">
        <w:rPr>
          <w:rFonts w:ascii="Verdana" w:hAnsi="Verdana"/>
          <w:color w:val="000000" w:themeColor="text1"/>
          <w:sz w:val="18"/>
          <w:szCs w:val="18"/>
        </w:rPr>
        <w:t>aumentar</w:t>
      </w:r>
      <w:r w:rsidR="002456C9" w:rsidRPr="00823A54">
        <w:rPr>
          <w:rFonts w:ascii="Verdana" w:hAnsi="Verdana"/>
          <w:color w:val="000000" w:themeColor="text1"/>
          <w:sz w:val="18"/>
          <w:szCs w:val="18"/>
        </w:rPr>
        <w:t xml:space="preserve"> la</w:t>
      </w:r>
      <w:r w:rsidR="008B6527" w:rsidRPr="00823A54">
        <w:rPr>
          <w:rFonts w:ascii="Verdana" w:hAnsi="Verdana"/>
          <w:color w:val="000000" w:themeColor="text1"/>
          <w:sz w:val="18"/>
          <w:szCs w:val="18"/>
        </w:rPr>
        <w:t xml:space="preserve"> </w:t>
      </w:r>
      <w:r w:rsidRPr="00823A54">
        <w:rPr>
          <w:rFonts w:ascii="Verdana" w:hAnsi="Verdana"/>
          <w:color w:val="000000" w:themeColor="text1"/>
          <w:sz w:val="18"/>
          <w:szCs w:val="18"/>
        </w:rPr>
        <w:t>confiabilidad, continuidad y seguridad en el suministro del servicio eléctrico</w:t>
      </w:r>
      <w:r w:rsidR="0055620C" w:rsidRPr="00823A54">
        <w:rPr>
          <w:rFonts w:ascii="Verdana" w:hAnsi="Verdana"/>
          <w:color w:val="000000" w:themeColor="text1"/>
          <w:sz w:val="18"/>
          <w:szCs w:val="18"/>
        </w:rPr>
        <w:t xml:space="preserve">, por medio de </w:t>
      </w:r>
      <w:r w:rsidR="003174BB" w:rsidRPr="00823A54">
        <w:rPr>
          <w:rFonts w:ascii="Verdana" w:hAnsi="Verdana"/>
          <w:color w:val="000000" w:themeColor="text1"/>
          <w:sz w:val="18"/>
          <w:szCs w:val="18"/>
        </w:rPr>
        <w:t xml:space="preserve">construcciones </w:t>
      </w:r>
      <w:r w:rsidR="0055620C" w:rsidRPr="00823A54">
        <w:rPr>
          <w:rFonts w:ascii="Verdana" w:hAnsi="Verdana"/>
          <w:color w:val="000000" w:themeColor="text1"/>
          <w:sz w:val="18"/>
          <w:szCs w:val="18"/>
        </w:rPr>
        <w:t>eficientes que garanticen una máxima calidad en el suministro del servicio</w:t>
      </w:r>
      <w:r w:rsidR="00171D29" w:rsidRPr="00823A54">
        <w:rPr>
          <w:rFonts w:ascii="Verdana" w:hAnsi="Verdana"/>
          <w:color w:val="000000" w:themeColor="text1"/>
          <w:sz w:val="18"/>
          <w:szCs w:val="18"/>
        </w:rPr>
        <w:t xml:space="preserve"> y que se ajusten a criterios de calidad, ambiente y seguridad de las personas</w:t>
      </w:r>
      <w:r w:rsidRPr="00823A54">
        <w:rPr>
          <w:rFonts w:ascii="Verdana" w:hAnsi="Verdana"/>
          <w:color w:val="000000" w:themeColor="text1"/>
          <w:sz w:val="18"/>
          <w:szCs w:val="18"/>
        </w:rPr>
        <w:t>.</w:t>
      </w:r>
    </w:p>
    <w:p w14:paraId="5B07C83A" w14:textId="77777777" w:rsidR="00D16922" w:rsidRPr="00823A54" w:rsidRDefault="00D16922" w:rsidP="002C2E88">
      <w:pPr>
        <w:widowControl/>
        <w:ind w:left="426"/>
        <w:jc w:val="both"/>
        <w:rPr>
          <w:rFonts w:ascii="Verdana" w:hAnsi="Verdana"/>
          <w:color w:val="000000" w:themeColor="text1"/>
          <w:sz w:val="18"/>
          <w:szCs w:val="18"/>
        </w:rPr>
      </w:pPr>
    </w:p>
    <w:p w14:paraId="54993E86" w14:textId="77777777" w:rsidR="00CB16E6" w:rsidRPr="00823A54" w:rsidRDefault="00421D12" w:rsidP="00916556">
      <w:pPr>
        <w:pStyle w:val="Ttulo2"/>
        <w:numPr>
          <w:ilvl w:val="1"/>
          <w:numId w:val="12"/>
        </w:numPr>
        <w:ind w:left="993" w:hanging="567"/>
        <w:rPr>
          <w:rFonts w:ascii="Verdana" w:hAnsi="Verdana"/>
          <w:b/>
          <w:color w:val="000000" w:themeColor="text1"/>
          <w:sz w:val="18"/>
          <w:szCs w:val="18"/>
        </w:rPr>
      </w:pPr>
      <w:bookmarkStart w:id="12" w:name="_Toc100048574"/>
      <w:r w:rsidRPr="00823A54">
        <w:rPr>
          <w:rFonts w:ascii="Verdana" w:hAnsi="Verdana"/>
          <w:b/>
          <w:color w:val="000000" w:themeColor="text1"/>
          <w:sz w:val="18"/>
          <w:szCs w:val="18"/>
        </w:rPr>
        <w:t>Alcance</w:t>
      </w:r>
      <w:bookmarkEnd w:id="12"/>
    </w:p>
    <w:p w14:paraId="16007246" w14:textId="77777777" w:rsidR="00D16922" w:rsidRPr="00823A54" w:rsidRDefault="00D16922" w:rsidP="002C2E88">
      <w:pPr>
        <w:widowControl/>
        <w:ind w:left="426"/>
        <w:jc w:val="both"/>
        <w:rPr>
          <w:rFonts w:ascii="Verdana" w:hAnsi="Verdana"/>
          <w:b/>
          <w:strike/>
          <w:color w:val="000000" w:themeColor="text1"/>
          <w:sz w:val="18"/>
          <w:szCs w:val="18"/>
        </w:rPr>
      </w:pPr>
    </w:p>
    <w:p w14:paraId="2A2CA7DF" w14:textId="167E7AEB" w:rsidR="00C670F9" w:rsidRPr="00823A54" w:rsidRDefault="00CB16E6"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 xml:space="preserve">Los criterios para el diseño de redes aéreas de distribución eléctrica serán de aplicación obligatoria tanto para los </w:t>
      </w:r>
      <w:r w:rsidR="00421D12" w:rsidRPr="00823A54">
        <w:rPr>
          <w:rFonts w:ascii="Verdana" w:hAnsi="Verdana"/>
          <w:color w:val="000000" w:themeColor="text1"/>
          <w:sz w:val="18"/>
          <w:szCs w:val="18"/>
        </w:rPr>
        <w:t xml:space="preserve">trabajadores </w:t>
      </w:r>
      <w:r w:rsidRPr="00823A54">
        <w:rPr>
          <w:rFonts w:ascii="Verdana" w:hAnsi="Verdana"/>
          <w:color w:val="000000" w:themeColor="text1"/>
          <w:sz w:val="18"/>
          <w:szCs w:val="18"/>
        </w:rPr>
        <w:t>de la CNFL que intervengan en el diseño de ese tipo de obras, como para profesionales externos que presenten diseños</w:t>
      </w:r>
      <w:r w:rsidR="00293A47" w:rsidRPr="00823A54">
        <w:rPr>
          <w:rFonts w:ascii="Verdana" w:hAnsi="Verdana"/>
          <w:color w:val="000000" w:themeColor="text1"/>
          <w:sz w:val="18"/>
          <w:szCs w:val="18"/>
        </w:rPr>
        <w:t xml:space="preserve"> de red eléctrica para</w:t>
      </w:r>
      <w:r w:rsidRPr="00823A54">
        <w:rPr>
          <w:rFonts w:ascii="Verdana" w:hAnsi="Verdana"/>
          <w:color w:val="000000" w:themeColor="text1"/>
          <w:sz w:val="18"/>
          <w:szCs w:val="18"/>
        </w:rPr>
        <w:t xml:space="preserve"> obras que serán conectadas al sistema de distribución de la CNFL.</w:t>
      </w:r>
    </w:p>
    <w:p w14:paraId="56A16E60" w14:textId="7B6AAD97" w:rsidR="00E269CB" w:rsidRPr="00823A54" w:rsidRDefault="00E269CB" w:rsidP="00916556">
      <w:pPr>
        <w:pStyle w:val="Prrafodelista"/>
        <w:widowControl/>
        <w:numPr>
          <w:ilvl w:val="0"/>
          <w:numId w:val="13"/>
        </w:numPr>
        <w:ind w:right="565"/>
        <w:jc w:val="both"/>
        <w:rPr>
          <w:rFonts w:ascii="Verdana" w:hAnsi="Verdana"/>
          <w:i/>
          <w:iCs/>
          <w:color w:val="000000" w:themeColor="text1"/>
          <w:sz w:val="18"/>
          <w:szCs w:val="18"/>
        </w:rPr>
      </w:pPr>
      <w:r w:rsidRPr="00823A54">
        <w:rPr>
          <w:rFonts w:ascii="Verdana" w:hAnsi="Verdana"/>
          <w:i/>
          <w:iCs/>
          <w:color w:val="000000" w:themeColor="text1"/>
          <w:sz w:val="18"/>
          <w:szCs w:val="18"/>
        </w:rPr>
        <w:t>Los diseños presentados a la CNFL son entera responsabilidad del profesional o profesionales externos que lo desarrollan y no genera ningún tipo de responsabilidad para la CNFL, en caso de reclamos por parte de terceros o problemas en el proceso de construcción de las obras, originadas por la omisión de aspectos importantes</w:t>
      </w:r>
      <w:r w:rsidR="0062075C" w:rsidRPr="00823A54">
        <w:rPr>
          <w:rFonts w:ascii="Verdana" w:hAnsi="Verdana"/>
          <w:i/>
          <w:iCs/>
          <w:color w:val="000000" w:themeColor="text1"/>
          <w:sz w:val="18"/>
          <w:szCs w:val="18"/>
        </w:rPr>
        <w:t xml:space="preserve"> contemplados en la normativa y reglamentación vigentes y en este manual.</w:t>
      </w:r>
    </w:p>
    <w:p w14:paraId="0E30D195" w14:textId="77777777" w:rsidR="00D81335" w:rsidRPr="00823A54" w:rsidRDefault="00D81335" w:rsidP="002C2E88">
      <w:pPr>
        <w:widowControl/>
        <w:ind w:left="426"/>
        <w:jc w:val="both"/>
        <w:rPr>
          <w:rFonts w:ascii="Verdana" w:hAnsi="Verdana"/>
          <w:color w:val="000000" w:themeColor="text1"/>
          <w:sz w:val="18"/>
          <w:szCs w:val="18"/>
        </w:rPr>
      </w:pPr>
    </w:p>
    <w:p w14:paraId="01E5041E" w14:textId="77777777" w:rsidR="00C670F9" w:rsidRPr="00823A54" w:rsidRDefault="00CF00C5" w:rsidP="00916556">
      <w:pPr>
        <w:pStyle w:val="Ttulo1"/>
        <w:numPr>
          <w:ilvl w:val="0"/>
          <w:numId w:val="12"/>
        </w:numPr>
        <w:spacing w:before="0"/>
        <w:ind w:left="567" w:hanging="567"/>
        <w:rPr>
          <w:rFonts w:ascii="Verdana" w:hAnsi="Verdana"/>
          <w:b/>
          <w:color w:val="000000" w:themeColor="text1"/>
          <w:sz w:val="18"/>
          <w:szCs w:val="18"/>
        </w:rPr>
      </w:pPr>
      <w:bookmarkStart w:id="13" w:name="_Toc100048575"/>
      <w:r w:rsidRPr="00823A54">
        <w:rPr>
          <w:rFonts w:ascii="Verdana" w:hAnsi="Verdana"/>
          <w:b/>
          <w:color w:val="000000" w:themeColor="text1"/>
          <w:sz w:val="18"/>
          <w:szCs w:val="18"/>
        </w:rPr>
        <w:t>Normativa vinculante</w:t>
      </w:r>
      <w:bookmarkEnd w:id="13"/>
      <w:r w:rsidR="004C2C81" w:rsidRPr="00823A54">
        <w:rPr>
          <w:rFonts w:ascii="Verdana" w:hAnsi="Verdana"/>
          <w:b/>
          <w:color w:val="000000" w:themeColor="text1"/>
          <w:sz w:val="18"/>
          <w:szCs w:val="18"/>
        </w:rPr>
        <w:t xml:space="preserve"> </w:t>
      </w:r>
    </w:p>
    <w:p w14:paraId="49DBB536" w14:textId="77777777" w:rsidR="00D16922" w:rsidRPr="00823A54" w:rsidRDefault="00D16922" w:rsidP="002C2E88">
      <w:pPr>
        <w:widowControl/>
        <w:ind w:left="426"/>
        <w:jc w:val="both"/>
        <w:rPr>
          <w:rFonts w:ascii="Verdana" w:hAnsi="Verdana"/>
          <w:color w:val="000000" w:themeColor="text1"/>
          <w:sz w:val="18"/>
          <w:szCs w:val="18"/>
          <w:u w:val="single"/>
        </w:rPr>
      </w:pPr>
    </w:p>
    <w:p w14:paraId="0CC3A8F2" w14:textId="77777777" w:rsidR="00CB16E6" w:rsidRPr="00823A54" w:rsidRDefault="00CB16E6" w:rsidP="002C2E88">
      <w:pPr>
        <w:widowControl/>
        <w:jc w:val="both"/>
        <w:rPr>
          <w:rFonts w:ascii="Verdana" w:hAnsi="Verdana"/>
          <w:color w:val="000000" w:themeColor="text1"/>
          <w:sz w:val="18"/>
          <w:szCs w:val="18"/>
          <w:u w:val="single"/>
        </w:rPr>
      </w:pPr>
      <w:r w:rsidRPr="00823A54">
        <w:rPr>
          <w:rFonts w:ascii="Verdana" w:hAnsi="Verdana"/>
          <w:color w:val="000000" w:themeColor="text1"/>
          <w:sz w:val="18"/>
          <w:szCs w:val="18"/>
          <w:u w:val="single"/>
        </w:rPr>
        <w:t xml:space="preserve">Leyes </w:t>
      </w:r>
    </w:p>
    <w:p w14:paraId="49350B9A" w14:textId="77777777" w:rsidR="00CB16E6" w:rsidRPr="00823A54" w:rsidRDefault="003B6F0B"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No. </w:t>
      </w:r>
      <w:r w:rsidR="00CB16E6" w:rsidRPr="00823A54">
        <w:rPr>
          <w:rFonts w:ascii="Verdana" w:hAnsi="Verdana"/>
          <w:color w:val="000000" w:themeColor="text1"/>
          <w:sz w:val="18"/>
          <w:szCs w:val="18"/>
        </w:rPr>
        <w:t>2, Contrato eléctrico</w:t>
      </w:r>
    </w:p>
    <w:p w14:paraId="130AFBEC" w14:textId="77777777" w:rsidR="00CB16E6" w:rsidRPr="00823A54" w:rsidRDefault="003B6F0B"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No. </w:t>
      </w:r>
      <w:r w:rsidR="00CB16E6" w:rsidRPr="00823A54">
        <w:rPr>
          <w:rFonts w:ascii="Verdana" w:hAnsi="Verdana"/>
          <w:color w:val="000000" w:themeColor="text1"/>
          <w:sz w:val="18"/>
          <w:szCs w:val="18"/>
        </w:rPr>
        <w:t>4240, Planificación urbana</w:t>
      </w:r>
    </w:p>
    <w:p w14:paraId="276F5292" w14:textId="77777777" w:rsidR="00CB16E6" w:rsidRPr="00823A54" w:rsidRDefault="003B6F0B"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No. </w:t>
      </w:r>
      <w:r w:rsidR="00CB16E6" w:rsidRPr="00823A54">
        <w:rPr>
          <w:rFonts w:ascii="Verdana" w:hAnsi="Verdana"/>
          <w:color w:val="000000" w:themeColor="text1"/>
          <w:sz w:val="18"/>
          <w:szCs w:val="18"/>
        </w:rPr>
        <w:t>5060, General de caminos públicos</w:t>
      </w:r>
    </w:p>
    <w:p w14:paraId="74BF699A" w14:textId="77777777" w:rsidR="00CB16E6" w:rsidRPr="00823A54" w:rsidRDefault="003B6F0B"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No. </w:t>
      </w:r>
      <w:r w:rsidR="00CB16E6" w:rsidRPr="00823A54">
        <w:rPr>
          <w:rFonts w:ascii="Verdana" w:hAnsi="Verdana"/>
          <w:color w:val="000000" w:themeColor="text1"/>
          <w:sz w:val="18"/>
          <w:szCs w:val="18"/>
        </w:rPr>
        <w:t>5150, Aviación civil</w:t>
      </w:r>
    </w:p>
    <w:p w14:paraId="6E432C7B" w14:textId="77777777" w:rsidR="00CB16E6" w:rsidRPr="00823A54" w:rsidRDefault="003B6F0B"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No. </w:t>
      </w:r>
      <w:r w:rsidR="00CB16E6" w:rsidRPr="00823A54">
        <w:rPr>
          <w:rFonts w:ascii="Verdana" w:hAnsi="Verdana"/>
          <w:color w:val="000000" w:themeColor="text1"/>
          <w:sz w:val="18"/>
          <w:szCs w:val="18"/>
        </w:rPr>
        <w:t>7447, Regulación del uso racional de la energía</w:t>
      </w:r>
    </w:p>
    <w:p w14:paraId="220E6E7C" w14:textId="77777777" w:rsidR="00756B1D" w:rsidRPr="00823A54" w:rsidRDefault="003B6F0B"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No. </w:t>
      </w:r>
      <w:r w:rsidR="00D05C60" w:rsidRPr="00823A54">
        <w:rPr>
          <w:rFonts w:ascii="Verdana" w:hAnsi="Verdana"/>
          <w:color w:val="000000" w:themeColor="text1"/>
          <w:sz w:val="18"/>
          <w:szCs w:val="18"/>
        </w:rPr>
        <w:t>7575</w:t>
      </w:r>
      <w:r w:rsidR="00756B1D" w:rsidRPr="00823A54">
        <w:rPr>
          <w:rFonts w:ascii="Verdana" w:hAnsi="Verdana"/>
          <w:color w:val="000000" w:themeColor="text1"/>
          <w:sz w:val="18"/>
          <w:szCs w:val="18"/>
        </w:rPr>
        <w:t>, Forestal</w:t>
      </w:r>
    </w:p>
    <w:p w14:paraId="1EB15202" w14:textId="77777777" w:rsidR="00CB16E6" w:rsidRPr="00823A54" w:rsidRDefault="003B6F0B"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No. </w:t>
      </w:r>
      <w:r w:rsidR="00CB16E6" w:rsidRPr="00823A54">
        <w:rPr>
          <w:rFonts w:ascii="Verdana" w:hAnsi="Verdana"/>
          <w:color w:val="000000" w:themeColor="text1"/>
          <w:sz w:val="18"/>
          <w:szCs w:val="18"/>
        </w:rPr>
        <w:t>7593, Autoridad Reguladora de los Servicios Públicos</w:t>
      </w:r>
    </w:p>
    <w:p w14:paraId="13A3CABB" w14:textId="77777777" w:rsidR="00CB16E6" w:rsidRPr="00823A54" w:rsidRDefault="003B6F0B"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No. </w:t>
      </w:r>
      <w:r w:rsidR="00CB16E6" w:rsidRPr="00823A54">
        <w:rPr>
          <w:rFonts w:ascii="Verdana" w:hAnsi="Verdana"/>
          <w:color w:val="000000" w:themeColor="text1"/>
          <w:sz w:val="18"/>
          <w:szCs w:val="18"/>
        </w:rPr>
        <w:t>7600, Igualdad de Oportunidades para personas con discapacidad</w:t>
      </w:r>
    </w:p>
    <w:p w14:paraId="0DA51DA9" w14:textId="77777777" w:rsidR="00CB16E6" w:rsidRPr="00823A54" w:rsidRDefault="003B6F0B"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No. </w:t>
      </w:r>
      <w:r w:rsidR="00CB16E6" w:rsidRPr="00823A54">
        <w:rPr>
          <w:rFonts w:ascii="Verdana" w:hAnsi="Verdana"/>
          <w:color w:val="000000" w:themeColor="text1"/>
          <w:sz w:val="18"/>
          <w:szCs w:val="18"/>
        </w:rPr>
        <w:t>7933, Reguladora de la propiedad en condominio</w:t>
      </w:r>
    </w:p>
    <w:p w14:paraId="126F98F1" w14:textId="17ECEA24" w:rsidR="00D16922" w:rsidRPr="00823A54" w:rsidRDefault="00D16922" w:rsidP="002C2E88">
      <w:pPr>
        <w:widowControl/>
        <w:ind w:left="426"/>
        <w:jc w:val="both"/>
        <w:rPr>
          <w:rFonts w:ascii="Verdana" w:hAnsi="Verdana"/>
          <w:color w:val="000000" w:themeColor="text1"/>
          <w:sz w:val="18"/>
          <w:szCs w:val="18"/>
          <w:u w:val="single"/>
        </w:rPr>
      </w:pPr>
    </w:p>
    <w:p w14:paraId="76DF2C6C" w14:textId="77777777" w:rsidR="00EC22BB" w:rsidRPr="00823A54" w:rsidRDefault="00EC22BB" w:rsidP="002C2E88">
      <w:pPr>
        <w:widowControl/>
        <w:ind w:left="426"/>
        <w:jc w:val="both"/>
        <w:rPr>
          <w:rFonts w:ascii="Verdana" w:hAnsi="Verdana"/>
          <w:color w:val="000000" w:themeColor="text1"/>
          <w:sz w:val="18"/>
          <w:szCs w:val="18"/>
          <w:u w:val="single"/>
        </w:rPr>
      </w:pPr>
    </w:p>
    <w:p w14:paraId="5E4B0009" w14:textId="77777777" w:rsidR="00CB16E6" w:rsidRPr="00823A54" w:rsidRDefault="00CB16E6" w:rsidP="002C2E88">
      <w:pPr>
        <w:widowControl/>
        <w:jc w:val="both"/>
        <w:rPr>
          <w:rFonts w:ascii="Verdana" w:hAnsi="Verdana"/>
          <w:color w:val="000000" w:themeColor="text1"/>
          <w:sz w:val="18"/>
          <w:szCs w:val="18"/>
          <w:u w:val="single"/>
        </w:rPr>
      </w:pPr>
      <w:r w:rsidRPr="00823A54">
        <w:rPr>
          <w:rFonts w:ascii="Verdana" w:hAnsi="Verdana"/>
          <w:color w:val="000000" w:themeColor="text1"/>
          <w:sz w:val="18"/>
          <w:szCs w:val="18"/>
          <w:u w:val="single"/>
        </w:rPr>
        <w:lastRenderedPageBreak/>
        <w:t xml:space="preserve">Decretos </w:t>
      </w:r>
    </w:p>
    <w:p w14:paraId="7E4D32BB" w14:textId="77777777" w:rsidR="00CB16E6" w:rsidRPr="00823A54" w:rsidRDefault="00CB16E6"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32303-MIVAH-MEIC-TUR, Reglamento a la ley reguladora de la propiedad en condominio</w:t>
      </w:r>
    </w:p>
    <w:p w14:paraId="72A02B7D" w14:textId="77777777" w:rsidR="00CB16E6" w:rsidRPr="00823A54" w:rsidRDefault="00CB16E6" w:rsidP="00916556">
      <w:pPr>
        <w:pStyle w:val="Prrafodelista"/>
        <w:widowControl/>
        <w:numPr>
          <w:ilvl w:val="1"/>
          <w:numId w:val="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39220-MINAE, Reglamento generación distribuida para autoconsumo con fuentes renovables</w:t>
      </w:r>
    </w:p>
    <w:p w14:paraId="05B1487C" w14:textId="77777777" w:rsidR="00D16922" w:rsidRPr="00823A54" w:rsidRDefault="00D16922" w:rsidP="002C2E88">
      <w:pPr>
        <w:widowControl/>
        <w:ind w:left="426"/>
        <w:jc w:val="both"/>
        <w:rPr>
          <w:rFonts w:ascii="Verdana" w:hAnsi="Verdana"/>
          <w:color w:val="000000" w:themeColor="text1"/>
          <w:sz w:val="18"/>
          <w:szCs w:val="18"/>
          <w:u w:val="single"/>
        </w:rPr>
      </w:pPr>
    </w:p>
    <w:p w14:paraId="7D366A13" w14:textId="77777777" w:rsidR="00CB16E6" w:rsidRPr="00823A54" w:rsidRDefault="008F3F0C" w:rsidP="002C2E88">
      <w:pPr>
        <w:widowControl/>
        <w:jc w:val="both"/>
        <w:rPr>
          <w:rFonts w:ascii="Verdana" w:hAnsi="Verdana"/>
          <w:color w:val="000000" w:themeColor="text1"/>
          <w:sz w:val="18"/>
          <w:szCs w:val="18"/>
          <w:u w:val="single"/>
        </w:rPr>
      </w:pPr>
      <w:r w:rsidRPr="00823A54">
        <w:rPr>
          <w:rFonts w:ascii="Verdana" w:hAnsi="Verdana"/>
          <w:color w:val="000000" w:themeColor="text1"/>
          <w:sz w:val="18"/>
          <w:szCs w:val="18"/>
          <w:u w:val="single"/>
        </w:rPr>
        <w:t>Reglamentos</w:t>
      </w:r>
    </w:p>
    <w:p w14:paraId="2B90617A" w14:textId="77777777" w:rsidR="00756B1D" w:rsidRPr="00823A54" w:rsidRDefault="00756B1D" w:rsidP="00916556">
      <w:pPr>
        <w:pStyle w:val="Prrafodelista"/>
        <w:widowControl/>
        <w:numPr>
          <w:ilvl w:val="0"/>
          <w:numId w:val="2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25721-MINAE, Reglamento a la Ley Forestal</w:t>
      </w:r>
    </w:p>
    <w:p w14:paraId="5CF8417C" w14:textId="77777777" w:rsidR="00365C79" w:rsidRPr="00823A54" w:rsidRDefault="00365C79" w:rsidP="00916556">
      <w:pPr>
        <w:pStyle w:val="Prrafodelista"/>
        <w:widowControl/>
        <w:numPr>
          <w:ilvl w:val="0"/>
          <w:numId w:val="2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29847-MP-MINAE-MEIC, Reglamento sectorial de servicios eléctricos</w:t>
      </w:r>
    </w:p>
    <w:p w14:paraId="3AF52CC8" w14:textId="77777777" w:rsidR="00CB16E6" w:rsidRPr="00823A54" w:rsidRDefault="00CB16E6" w:rsidP="00916556">
      <w:pPr>
        <w:pStyle w:val="Prrafodelista"/>
        <w:widowControl/>
        <w:numPr>
          <w:ilvl w:val="0"/>
          <w:numId w:val="2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Reglamento de construcciones INVU</w:t>
      </w:r>
    </w:p>
    <w:p w14:paraId="6AC3BC5C" w14:textId="77777777" w:rsidR="00CB16E6" w:rsidRPr="00823A54" w:rsidRDefault="00CB16E6" w:rsidP="00916556">
      <w:pPr>
        <w:pStyle w:val="Prrafodelista"/>
        <w:widowControl/>
        <w:numPr>
          <w:ilvl w:val="0"/>
          <w:numId w:val="22"/>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Reglamento para la construcción de líneas eléctricas por empresas particulares autorizadas a ser conectadas a la red de distribución eléctrica de la Compañía Nacional de Fuerza y Luz, S.A.</w:t>
      </w:r>
    </w:p>
    <w:p w14:paraId="721E0F1A" w14:textId="77777777" w:rsidR="00D16922" w:rsidRPr="00823A54" w:rsidRDefault="00D16922" w:rsidP="002C2E88">
      <w:pPr>
        <w:widowControl/>
        <w:ind w:left="426"/>
        <w:jc w:val="both"/>
        <w:rPr>
          <w:rFonts w:ascii="Verdana" w:hAnsi="Verdana"/>
          <w:color w:val="000000" w:themeColor="text1"/>
          <w:sz w:val="18"/>
          <w:szCs w:val="18"/>
          <w:u w:val="single"/>
        </w:rPr>
      </w:pPr>
    </w:p>
    <w:p w14:paraId="0636580D" w14:textId="77777777" w:rsidR="00CB16E6" w:rsidRPr="00823A54" w:rsidRDefault="00CB16E6" w:rsidP="002C2E88">
      <w:pPr>
        <w:widowControl/>
        <w:jc w:val="both"/>
        <w:rPr>
          <w:rFonts w:ascii="Verdana" w:hAnsi="Verdana"/>
          <w:color w:val="000000" w:themeColor="text1"/>
          <w:sz w:val="18"/>
          <w:szCs w:val="18"/>
          <w:u w:val="single"/>
        </w:rPr>
      </w:pPr>
      <w:r w:rsidRPr="00823A54">
        <w:rPr>
          <w:rFonts w:ascii="Verdana" w:hAnsi="Verdana"/>
          <w:color w:val="000000" w:themeColor="text1"/>
          <w:sz w:val="18"/>
          <w:szCs w:val="18"/>
          <w:u w:val="single"/>
        </w:rPr>
        <w:t xml:space="preserve">Documentos </w:t>
      </w:r>
      <w:r w:rsidR="00C308A1" w:rsidRPr="00823A54">
        <w:rPr>
          <w:rFonts w:ascii="Verdana" w:hAnsi="Verdana"/>
          <w:color w:val="000000" w:themeColor="text1"/>
          <w:sz w:val="18"/>
          <w:szCs w:val="18"/>
          <w:u w:val="single"/>
        </w:rPr>
        <w:t>CNFL</w:t>
      </w:r>
    </w:p>
    <w:p w14:paraId="6DDCAB15" w14:textId="77777777" w:rsidR="00CB16E6" w:rsidRPr="00823A54" w:rsidRDefault="00F67B84" w:rsidP="00916556">
      <w:pPr>
        <w:pStyle w:val="Prrafodelista"/>
        <w:widowControl/>
        <w:numPr>
          <w:ilvl w:val="0"/>
          <w:numId w:val="23"/>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Manual de Montajes</w:t>
      </w:r>
      <w:r w:rsidR="00DF03FF" w:rsidRPr="00823A54">
        <w:rPr>
          <w:rFonts w:ascii="Verdana" w:hAnsi="Verdana"/>
          <w:color w:val="000000" w:themeColor="text1"/>
          <w:sz w:val="18"/>
          <w:szCs w:val="18"/>
        </w:rPr>
        <w:t>, CNFL</w:t>
      </w:r>
      <w:r w:rsidR="003B6F0B" w:rsidRPr="00823A54">
        <w:rPr>
          <w:rFonts w:ascii="Verdana" w:hAnsi="Verdana"/>
          <w:color w:val="000000" w:themeColor="text1"/>
          <w:sz w:val="18"/>
          <w:szCs w:val="18"/>
        </w:rPr>
        <w:t xml:space="preserve"> </w:t>
      </w:r>
    </w:p>
    <w:p w14:paraId="459C45F5" w14:textId="77777777" w:rsidR="00570186" w:rsidRPr="00823A54" w:rsidRDefault="00570186" w:rsidP="00916556">
      <w:pPr>
        <w:pStyle w:val="Prrafodelista"/>
        <w:widowControl/>
        <w:numPr>
          <w:ilvl w:val="0"/>
          <w:numId w:val="23"/>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Distrib</w:t>
      </w:r>
      <w:r w:rsidR="00647CC7" w:rsidRPr="00823A54">
        <w:rPr>
          <w:rFonts w:ascii="Verdana" w:hAnsi="Verdana"/>
          <w:color w:val="000000" w:themeColor="text1"/>
          <w:sz w:val="18"/>
          <w:szCs w:val="18"/>
        </w:rPr>
        <w:t>ución de espacios en poste, CNFL</w:t>
      </w:r>
    </w:p>
    <w:p w14:paraId="17348F43" w14:textId="77777777" w:rsidR="00E658A7" w:rsidRPr="00823A54" w:rsidRDefault="00E658A7" w:rsidP="00916556">
      <w:pPr>
        <w:pStyle w:val="Prrafodelista"/>
        <w:widowControl/>
        <w:numPr>
          <w:ilvl w:val="0"/>
          <w:numId w:val="23"/>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Especificaciones técnicas de materiales, CNFL</w:t>
      </w:r>
      <w:r w:rsidR="003B6F0B" w:rsidRPr="00823A54">
        <w:rPr>
          <w:rFonts w:ascii="Verdana" w:hAnsi="Verdana"/>
          <w:color w:val="000000" w:themeColor="text1"/>
          <w:sz w:val="18"/>
          <w:szCs w:val="18"/>
        </w:rPr>
        <w:t xml:space="preserve"> </w:t>
      </w:r>
    </w:p>
    <w:p w14:paraId="5668CD36" w14:textId="77777777" w:rsidR="00E46A21" w:rsidRPr="00823A54" w:rsidRDefault="00E46A21" w:rsidP="00916556">
      <w:pPr>
        <w:pStyle w:val="Prrafodelista"/>
        <w:widowControl/>
        <w:numPr>
          <w:ilvl w:val="0"/>
          <w:numId w:val="23"/>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Especificación técnica para luminarias tipo horizontal cerrada con tecnología LED, CNFL</w:t>
      </w:r>
      <w:r w:rsidR="00C308A1" w:rsidRPr="00823A54">
        <w:rPr>
          <w:rFonts w:ascii="Verdana" w:hAnsi="Verdana"/>
          <w:color w:val="000000" w:themeColor="text1"/>
          <w:sz w:val="18"/>
          <w:szCs w:val="18"/>
        </w:rPr>
        <w:t xml:space="preserve"> </w:t>
      </w:r>
    </w:p>
    <w:p w14:paraId="0D958296" w14:textId="77777777" w:rsidR="00CF00C5" w:rsidRPr="00823A54" w:rsidRDefault="0015474E" w:rsidP="00916556">
      <w:pPr>
        <w:pStyle w:val="Prrafodelista"/>
        <w:widowControl/>
        <w:numPr>
          <w:ilvl w:val="0"/>
          <w:numId w:val="23"/>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Criterios mecánicos para diseño de redes aéreas de distribución eléctrica</w:t>
      </w:r>
      <w:r w:rsidR="00DF03FF" w:rsidRPr="00823A54">
        <w:rPr>
          <w:rFonts w:ascii="Verdana" w:hAnsi="Verdana"/>
          <w:color w:val="000000" w:themeColor="text1"/>
          <w:sz w:val="18"/>
          <w:szCs w:val="18"/>
        </w:rPr>
        <w:t>, CNFL</w:t>
      </w:r>
      <w:r w:rsidR="00C308A1" w:rsidRPr="00823A54">
        <w:rPr>
          <w:rFonts w:ascii="Verdana" w:hAnsi="Verdana"/>
          <w:color w:val="000000" w:themeColor="text1"/>
          <w:sz w:val="18"/>
          <w:szCs w:val="18"/>
        </w:rPr>
        <w:t xml:space="preserve"> </w:t>
      </w:r>
    </w:p>
    <w:p w14:paraId="3BBF7289" w14:textId="0D3E404C" w:rsidR="00CB16E6" w:rsidRPr="00823A54" w:rsidRDefault="00CB16E6" w:rsidP="00916556">
      <w:pPr>
        <w:pStyle w:val="Prrafodelista"/>
        <w:widowControl/>
        <w:numPr>
          <w:ilvl w:val="0"/>
          <w:numId w:val="23"/>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Manual </w:t>
      </w:r>
      <w:r w:rsidR="00540D8A" w:rsidRPr="00823A54">
        <w:rPr>
          <w:rFonts w:ascii="Verdana" w:hAnsi="Verdana"/>
          <w:color w:val="000000" w:themeColor="text1"/>
          <w:sz w:val="18"/>
          <w:szCs w:val="18"/>
        </w:rPr>
        <w:t xml:space="preserve">de </w:t>
      </w:r>
      <w:r w:rsidR="00C308A1" w:rsidRPr="00823A54">
        <w:rPr>
          <w:rFonts w:ascii="Verdana" w:hAnsi="Verdana"/>
          <w:color w:val="000000" w:themeColor="text1"/>
          <w:sz w:val="18"/>
          <w:szCs w:val="18"/>
        </w:rPr>
        <w:t>p</w:t>
      </w:r>
      <w:r w:rsidRPr="00823A54">
        <w:rPr>
          <w:rFonts w:ascii="Verdana" w:hAnsi="Verdana"/>
          <w:color w:val="000000" w:themeColor="text1"/>
          <w:sz w:val="18"/>
          <w:szCs w:val="18"/>
        </w:rPr>
        <w:t xml:space="preserve">odas en </w:t>
      </w:r>
      <w:r w:rsidR="00C308A1" w:rsidRPr="00823A54">
        <w:rPr>
          <w:rFonts w:ascii="Verdana" w:hAnsi="Verdana"/>
          <w:color w:val="000000" w:themeColor="text1"/>
          <w:sz w:val="18"/>
          <w:szCs w:val="18"/>
        </w:rPr>
        <w:t>l</w:t>
      </w:r>
      <w:r w:rsidRPr="00823A54">
        <w:rPr>
          <w:rFonts w:ascii="Verdana" w:hAnsi="Verdana"/>
          <w:color w:val="000000" w:themeColor="text1"/>
          <w:sz w:val="18"/>
          <w:szCs w:val="18"/>
        </w:rPr>
        <w:t xml:space="preserve">íneas </w:t>
      </w:r>
      <w:r w:rsidR="00C308A1" w:rsidRPr="00823A54">
        <w:rPr>
          <w:rFonts w:ascii="Verdana" w:hAnsi="Verdana"/>
          <w:color w:val="000000" w:themeColor="text1"/>
          <w:sz w:val="18"/>
          <w:szCs w:val="18"/>
        </w:rPr>
        <w:t>e</w:t>
      </w:r>
      <w:r w:rsidRPr="00823A54">
        <w:rPr>
          <w:rFonts w:ascii="Verdana" w:hAnsi="Verdana"/>
          <w:color w:val="000000" w:themeColor="text1"/>
          <w:sz w:val="18"/>
          <w:szCs w:val="18"/>
        </w:rPr>
        <w:t>léctricas</w:t>
      </w:r>
      <w:r w:rsidR="00C308A1" w:rsidRPr="00823A54">
        <w:rPr>
          <w:rFonts w:ascii="Verdana" w:hAnsi="Verdana"/>
          <w:color w:val="000000" w:themeColor="text1"/>
          <w:sz w:val="18"/>
          <w:szCs w:val="18"/>
        </w:rPr>
        <w:t>,</w:t>
      </w:r>
      <w:r w:rsidR="00DF03FF" w:rsidRPr="00823A54">
        <w:rPr>
          <w:rFonts w:ascii="Verdana" w:hAnsi="Verdana"/>
          <w:color w:val="000000" w:themeColor="text1"/>
          <w:sz w:val="18"/>
          <w:szCs w:val="18"/>
        </w:rPr>
        <w:t xml:space="preserve"> CNFL</w:t>
      </w:r>
    </w:p>
    <w:p w14:paraId="3A99B488" w14:textId="77777777" w:rsidR="00CB16E6" w:rsidRPr="00823A54" w:rsidRDefault="00CB16E6" w:rsidP="00916556">
      <w:pPr>
        <w:pStyle w:val="Prrafodelista"/>
        <w:widowControl/>
        <w:numPr>
          <w:ilvl w:val="0"/>
          <w:numId w:val="23"/>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Directriz para la constitución de la servidumbre eléctrica o de paso</w:t>
      </w:r>
      <w:r w:rsidR="00DF03FF" w:rsidRPr="00823A54">
        <w:rPr>
          <w:rFonts w:ascii="Verdana" w:hAnsi="Verdana"/>
          <w:color w:val="000000" w:themeColor="text1"/>
          <w:sz w:val="18"/>
          <w:szCs w:val="18"/>
        </w:rPr>
        <w:t>, CNFL</w:t>
      </w:r>
    </w:p>
    <w:p w14:paraId="35AF992D" w14:textId="77777777" w:rsidR="00570186" w:rsidRPr="00823A54" w:rsidRDefault="00570186" w:rsidP="00916556">
      <w:pPr>
        <w:pStyle w:val="Prrafodelista"/>
        <w:widowControl/>
        <w:numPr>
          <w:ilvl w:val="0"/>
          <w:numId w:val="23"/>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F-102 Solicitud de estudio técnico de ingeniería, CNFL</w:t>
      </w:r>
    </w:p>
    <w:p w14:paraId="2C943009" w14:textId="77777777" w:rsidR="00CB16E6" w:rsidRPr="00823A54" w:rsidRDefault="00CB16E6" w:rsidP="00916556">
      <w:pPr>
        <w:pStyle w:val="Prrafodelista"/>
        <w:widowControl/>
        <w:numPr>
          <w:ilvl w:val="0"/>
          <w:numId w:val="23"/>
        </w:numPr>
        <w:ind w:left="567" w:hanging="283"/>
        <w:jc w:val="both"/>
        <w:rPr>
          <w:rFonts w:ascii="Verdana" w:hAnsi="Verdana"/>
          <w:strike/>
          <w:color w:val="000000" w:themeColor="text1"/>
          <w:sz w:val="18"/>
          <w:szCs w:val="18"/>
        </w:rPr>
      </w:pPr>
      <w:r w:rsidRPr="00823A54">
        <w:rPr>
          <w:rFonts w:ascii="Verdana" w:hAnsi="Verdana"/>
          <w:color w:val="000000" w:themeColor="text1"/>
          <w:sz w:val="18"/>
          <w:szCs w:val="18"/>
        </w:rPr>
        <w:t>F-447 Autorización para instalación de anclajes dentro de propiedades privadas (personas físicas o jurídicas)</w:t>
      </w:r>
      <w:r w:rsidR="00DF03FF" w:rsidRPr="00823A54">
        <w:rPr>
          <w:rFonts w:ascii="Verdana" w:hAnsi="Verdana"/>
          <w:color w:val="000000" w:themeColor="text1"/>
          <w:sz w:val="18"/>
          <w:szCs w:val="18"/>
        </w:rPr>
        <w:t>, CNFL</w:t>
      </w:r>
    </w:p>
    <w:p w14:paraId="4C039732" w14:textId="77777777" w:rsidR="00900A78" w:rsidRPr="00823A54" w:rsidRDefault="00900A78" w:rsidP="00916556">
      <w:pPr>
        <w:pStyle w:val="Prrafodelista"/>
        <w:widowControl/>
        <w:numPr>
          <w:ilvl w:val="0"/>
          <w:numId w:val="23"/>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Procedimiento Gestión de la viabilidad ambiental para actividades, obras y proyectos</w:t>
      </w:r>
      <w:r w:rsidR="00DF03FF" w:rsidRPr="00823A54">
        <w:rPr>
          <w:rFonts w:ascii="Verdana" w:hAnsi="Verdana"/>
          <w:color w:val="000000" w:themeColor="text1"/>
          <w:sz w:val="18"/>
          <w:szCs w:val="18"/>
        </w:rPr>
        <w:t>,</w:t>
      </w:r>
      <w:r w:rsidR="00A538E1" w:rsidRPr="00823A54">
        <w:rPr>
          <w:rFonts w:ascii="Verdana" w:hAnsi="Verdana"/>
          <w:color w:val="000000" w:themeColor="text1"/>
          <w:sz w:val="18"/>
          <w:szCs w:val="18"/>
        </w:rPr>
        <w:t xml:space="preserve"> </w:t>
      </w:r>
      <w:r w:rsidR="00DF03FF" w:rsidRPr="00823A54">
        <w:rPr>
          <w:rFonts w:ascii="Verdana" w:hAnsi="Verdana"/>
          <w:color w:val="000000" w:themeColor="text1"/>
          <w:sz w:val="18"/>
          <w:szCs w:val="18"/>
        </w:rPr>
        <w:t>CNFL</w:t>
      </w:r>
    </w:p>
    <w:p w14:paraId="7443853D" w14:textId="77777777" w:rsidR="00D16922" w:rsidRPr="00823A54" w:rsidRDefault="00D16922" w:rsidP="002C2E88">
      <w:pPr>
        <w:widowControl/>
        <w:ind w:left="426"/>
        <w:jc w:val="both"/>
        <w:rPr>
          <w:rFonts w:ascii="Verdana" w:hAnsi="Verdana"/>
          <w:color w:val="000000" w:themeColor="text1"/>
          <w:sz w:val="18"/>
          <w:szCs w:val="18"/>
          <w:u w:val="single"/>
        </w:rPr>
      </w:pPr>
    </w:p>
    <w:p w14:paraId="5D5B7AE8" w14:textId="3BB01BB1" w:rsidR="00CB16E6" w:rsidRPr="00823A54" w:rsidRDefault="007740DB" w:rsidP="002C2E88">
      <w:pPr>
        <w:widowControl/>
        <w:jc w:val="both"/>
        <w:rPr>
          <w:rFonts w:ascii="Verdana" w:hAnsi="Verdana"/>
          <w:color w:val="000000" w:themeColor="text1"/>
          <w:sz w:val="18"/>
          <w:szCs w:val="18"/>
          <w:u w:val="single"/>
        </w:rPr>
      </w:pPr>
      <w:r w:rsidRPr="00823A54">
        <w:rPr>
          <w:rFonts w:ascii="Verdana" w:hAnsi="Verdana"/>
          <w:color w:val="000000" w:themeColor="text1"/>
          <w:sz w:val="18"/>
          <w:szCs w:val="18"/>
          <w:u w:val="single"/>
        </w:rPr>
        <w:t>Normas y</w:t>
      </w:r>
      <w:r w:rsidR="0062075C" w:rsidRPr="00823A54">
        <w:rPr>
          <w:rFonts w:ascii="Verdana" w:hAnsi="Verdana"/>
          <w:color w:val="000000" w:themeColor="text1"/>
          <w:sz w:val="18"/>
          <w:szCs w:val="18"/>
          <w:u w:val="single"/>
        </w:rPr>
        <w:t xml:space="preserve"> </w:t>
      </w:r>
      <w:r w:rsidR="00F77E86" w:rsidRPr="00823A54">
        <w:rPr>
          <w:rFonts w:ascii="Verdana" w:hAnsi="Verdana"/>
          <w:color w:val="000000" w:themeColor="text1"/>
          <w:sz w:val="18"/>
          <w:szCs w:val="18"/>
          <w:u w:val="single"/>
        </w:rPr>
        <w:t>Reglamentos Técnicos</w:t>
      </w:r>
    </w:p>
    <w:p w14:paraId="6A09D7AC" w14:textId="77777777" w:rsidR="00CB16E6" w:rsidRPr="00823A54" w:rsidRDefault="00CB16E6" w:rsidP="00916556">
      <w:pPr>
        <w:pStyle w:val="Prrafodelista"/>
        <w:widowControl/>
        <w:numPr>
          <w:ilvl w:val="0"/>
          <w:numId w:val="24"/>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AR-NT-SUCOM Supervisión de la comercialización del suministro eléc</w:t>
      </w:r>
      <w:r w:rsidR="00DF03FF" w:rsidRPr="00823A54">
        <w:rPr>
          <w:rFonts w:ascii="Verdana" w:hAnsi="Verdana"/>
          <w:color w:val="000000" w:themeColor="text1"/>
          <w:sz w:val="18"/>
          <w:szCs w:val="18"/>
        </w:rPr>
        <w:t>trico en baja y media tensión,</w:t>
      </w:r>
      <w:r w:rsidRPr="00823A54">
        <w:rPr>
          <w:rFonts w:ascii="Verdana" w:hAnsi="Verdana"/>
          <w:color w:val="000000" w:themeColor="text1"/>
          <w:sz w:val="18"/>
          <w:szCs w:val="18"/>
        </w:rPr>
        <w:t xml:space="preserve"> ARESEP</w:t>
      </w:r>
    </w:p>
    <w:p w14:paraId="16A3C751" w14:textId="77777777" w:rsidR="00CB16E6" w:rsidRPr="00823A54" w:rsidRDefault="00CB16E6" w:rsidP="00916556">
      <w:pPr>
        <w:pStyle w:val="Prrafodelista"/>
        <w:widowControl/>
        <w:numPr>
          <w:ilvl w:val="0"/>
          <w:numId w:val="24"/>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AR-NT-SUCAL Supervisión de la calidad del suministro eléc</w:t>
      </w:r>
      <w:r w:rsidR="00DF03FF" w:rsidRPr="00823A54">
        <w:rPr>
          <w:rFonts w:ascii="Verdana" w:hAnsi="Verdana"/>
          <w:color w:val="000000" w:themeColor="text1"/>
          <w:sz w:val="18"/>
          <w:szCs w:val="18"/>
        </w:rPr>
        <w:t>trico en baja y media tensión,</w:t>
      </w:r>
      <w:r w:rsidRPr="00823A54">
        <w:rPr>
          <w:rFonts w:ascii="Verdana" w:hAnsi="Verdana"/>
          <w:color w:val="000000" w:themeColor="text1"/>
          <w:sz w:val="18"/>
          <w:szCs w:val="18"/>
        </w:rPr>
        <w:t xml:space="preserve"> ARESEP</w:t>
      </w:r>
    </w:p>
    <w:p w14:paraId="24221C22" w14:textId="77777777" w:rsidR="00CB16E6" w:rsidRPr="00823A54" w:rsidRDefault="00CB16E6" w:rsidP="00916556">
      <w:pPr>
        <w:pStyle w:val="Prrafodelista"/>
        <w:widowControl/>
        <w:numPr>
          <w:ilvl w:val="0"/>
          <w:numId w:val="24"/>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AR-NT-SUMEL Supervisión del uso, funcionamiento y control de m</w:t>
      </w:r>
      <w:r w:rsidR="00DF03FF" w:rsidRPr="00823A54">
        <w:rPr>
          <w:rFonts w:ascii="Verdana" w:hAnsi="Verdana"/>
          <w:color w:val="000000" w:themeColor="text1"/>
          <w:sz w:val="18"/>
          <w:szCs w:val="18"/>
        </w:rPr>
        <w:t>edidores de energía eléctrica,</w:t>
      </w:r>
      <w:r w:rsidRPr="00823A54">
        <w:rPr>
          <w:rFonts w:ascii="Verdana" w:hAnsi="Verdana"/>
          <w:color w:val="000000" w:themeColor="text1"/>
          <w:sz w:val="18"/>
          <w:szCs w:val="18"/>
        </w:rPr>
        <w:t xml:space="preserve"> ARESEP</w:t>
      </w:r>
    </w:p>
    <w:p w14:paraId="4B9E168C" w14:textId="77777777" w:rsidR="00CB16E6" w:rsidRPr="00823A54" w:rsidRDefault="00CB16E6" w:rsidP="00916556">
      <w:pPr>
        <w:pStyle w:val="Prrafodelista"/>
        <w:widowControl/>
        <w:numPr>
          <w:ilvl w:val="0"/>
          <w:numId w:val="24"/>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AR-NT-POASEN Planeación, Operación y Acceso al Sistema Eléctrico Nacional</w:t>
      </w:r>
      <w:r w:rsidR="00DF03FF" w:rsidRPr="00823A54">
        <w:rPr>
          <w:rFonts w:ascii="Verdana" w:hAnsi="Verdana"/>
          <w:color w:val="000000" w:themeColor="text1"/>
          <w:sz w:val="18"/>
          <w:szCs w:val="18"/>
        </w:rPr>
        <w:t>, ARESEP</w:t>
      </w:r>
    </w:p>
    <w:p w14:paraId="772EDF49" w14:textId="77777777" w:rsidR="00347FD5" w:rsidRPr="00823A54" w:rsidRDefault="00347FD5" w:rsidP="00916556">
      <w:pPr>
        <w:pStyle w:val="Prrafodelista"/>
        <w:widowControl/>
        <w:numPr>
          <w:ilvl w:val="0"/>
          <w:numId w:val="24"/>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Reglamento Sectorial de Servicios Eléctricos, ARESEP</w:t>
      </w:r>
    </w:p>
    <w:p w14:paraId="5C38E556" w14:textId="09B5F2FF" w:rsidR="00347FD5" w:rsidRPr="00823A54" w:rsidRDefault="00347FD5" w:rsidP="00916556">
      <w:pPr>
        <w:pStyle w:val="Prrafodelista"/>
        <w:widowControl/>
        <w:numPr>
          <w:ilvl w:val="0"/>
          <w:numId w:val="24"/>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AR-RT-SASEN Reglamento Técnico de Servicios Auxiliares en el Sistema Eléctrico Nacional, ARESEP</w:t>
      </w:r>
    </w:p>
    <w:p w14:paraId="2437C92D" w14:textId="4956DF7C" w:rsidR="00347FD5" w:rsidRPr="00823A54" w:rsidRDefault="00347FD5" w:rsidP="00916556">
      <w:pPr>
        <w:pStyle w:val="Prrafodelista"/>
        <w:widowControl/>
        <w:numPr>
          <w:ilvl w:val="0"/>
          <w:numId w:val="24"/>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AR-RT-SUINAC Reglamento técnico supervisión de la instalación y equipamiento de acometidas eléctricas, ARESEP</w:t>
      </w:r>
    </w:p>
    <w:p w14:paraId="0AD3DCAB" w14:textId="77777777" w:rsidR="00CB16E6" w:rsidRPr="00823A54" w:rsidRDefault="00CB16E6" w:rsidP="00916556">
      <w:pPr>
        <w:pStyle w:val="Prrafodelista"/>
        <w:widowControl/>
        <w:numPr>
          <w:ilvl w:val="0"/>
          <w:numId w:val="24"/>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Código eléctrico de Costa Rica para la seguridad de </w:t>
      </w:r>
      <w:r w:rsidR="008F3F0C" w:rsidRPr="00823A54">
        <w:rPr>
          <w:rFonts w:ascii="Verdana" w:hAnsi="Verdana"/>
          <w:color w:val="000000" w:themeColor="text1"/>
          <w:sz w:val="18"/>
          <w:szCs w:val="18"/>
        </w:rPr>
        <w:t>la vida y la propiedad</w:t>
      </w:r>
      <w:r w:rsidR="00DF03FF" w:rsidRPr="00823A54">
        <w:rPr>
          <w:rFonts w:ascii="Verdana" w:hAnsi="Verdana"/>
          <w:color w:val="000000" w:themeColor="text1"/>
          <w:sz w:val="18"/>
          <w:szCs w:val="18"/>
        </w:rPr>
        <w:t>, CFIA</w:t>
      </w:r>
    </w:p>
    <w:p w14:paraId="7CC53D7F" w14:textId="562AB161" w:rsidR="003A0BA0" w:rsidRPr="00823A54" w:rsidRDefault="003A0BA0" w:rsidP="00916556">
      <w:pPr>
        <w:pStyle w:val="Prrafodelista"/>
        <w:widowControl/>
        <w:numPr>
          <w:ilvl w:val="0"/>
          <w:numId w:val="24"/>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Manual para Redes </w:t>
      </w:r>
      <w:r w:rsidR="005E56F7" w:rsidRPr="00823A54">
        <w:rPr>
          <w:rFonts w:ascii="Verdana" w:hAnsi="Verdana"/>
          <w:color w:val="000000" w:themeColor="text1"/>
          <w:sz w:val="18"/>
          <w:szCs w:val="18"/>
        </w:rPr>
        <w:t xml:space="preserve">Eléctricas </w:t>
      </w:r>
      <w:r w:rsidRPr="00823A54">
        <w:rPr>
          <w:rFonts w:ascii="Verdana" w:hAnsi="Verdana"/>
          <w:color w:val="000000" w:themeColor="text1"/>
          <w:sz w:val="18"/>
          <w:szCs w:val="18"/>
        </w:rPr>
        <w:t>de Distribución Subterránea</w:t>
      </w:r>
      <w:r w:rsidRPr="00823A54">
        <w:rPr>
          <w:rFonts w:ascii="Verdana" w:hAnsi="Verdana"/>
          <w:strike/>
          <w:color w:val="000000" w:themeColor="text1"/>
          <w:sz w:val="18"/>
          <w:szCs w:val="18"/>
        </w:rPr>
        <w:t xml:space="preserve"> </w:t>
      </w:r>
    </w:p>
    <w:p w14:paraId="35D525E0" w14:textId="77777777" w:rsidR="00D16922" w:rsidRPr="00823A54" w:rsidRDefault="00D16922" w:rsidP="007A3932">
      <w:pPr>
        <w:widowControl/>
        <w:ind w:left="567" w:hanging="283"/>
        <w:jc w:val="both"/>
        <w:rPr>
          <w:rFonts w:ascii="Verdana" w:hAnsi="Verdana"/>
          <w:color w:val="000000" w:themeColor="text1"/>
          <w:sz w:val="18"/>
          <w:szCs w:val="18"/>
          <w:u w:val="single"/>
        </w:rPr>
      </w:pPr>
    </w:p>
    <w:p w14:paraId="4D1ADC37" w14:textId="77777777" w:rsidR="00CB16E6" w:rsidRPr="00823A54" w:rsidRDefault="00CB16E6" w:rsidP="002C2E88">
      <w:pPr>
        <w:widowControl/>
        <w:jc w:val="both"/>
        <w:rPr>
          <w:rFonts w:ascii="Verdana" w:hAnsi="Verdana"/>
          <w:color w:val="000000" w:themeColor="text1"/>
          <w:sz w:val="18"/>
          <w:szCs w:val="18"/>
          <w:u w:val="single"/>
        </w:rPr>
      </w:pPr>
      <w:r w:rsidRPr="00823A54">
        <w:rPr>
          <w:rFonts w:ascii="Verdana" w:hAnsi="Verdana"/>
          <w:color w:val="000000" w:themeColor="text1"/>
          <w:sz w:val="18"/>
          <w:szCs w:val="18"/>
          <w:u w:val="single"/>
        </w:rPr>
        <w:t xml:space="preserve">Otras Normas </w:t>
      </w:r>
    </w:p>
    <w:p w14:paraId="1A7EFBA8" w14:textId="77777777" w:rsidR="00AB4F3F" w:rsidRPr="00823A54" w:rsidRDefault="00B4687F" w:rsidP="00916556">
      <w:pPr>
        <w:pStyle w:val="Prrafodelista"/>
        <w:widowControl/>
        <w:numPr>
          <w:ilvl w:val="0"/>
          <w:numId w:val="25"/>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IEEE C57.91</w:t>
      </w:r>
    </w:p>
    <w:p w14:paraId="14890F0F" w14:textId="77777777" w:rsidR="00CB16E6" w:rsidRPr="00823A54" w:rsidRDefault="00CB16E6" w:rsidP="00916556">
      <w:pPr>
        <w:pStyle w:val="Prrafodelista"/>
        <w:widowControl/>
        <w:numPr>
          <w:ilvl w:val="0"/>
          <w:numId w:val="25"/>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INTE/ISO 9001:2015</w:t>
      </w:r>
    </w:p>
    <w:p w14:paraId="691380AC" w14:textId="77777777" w:rsidR="00CB16E6" w:rsidRPr="00823A54" w:rsidRDefault="00CB16E6" w:rsidP="00916556">
      <w:pPr>
        <w:pStyle w:val="Prrafodelista"/>
        <w:widowControl/>
        <w:numPr>
          <w:ilvl w:val="0"/>
          <w:numId w:val="25"/>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INTE/ISO 14001:2015</w:t>
      </w:r>
    </w:p>
    <w:p w14:paraId="2C3C389A" w14:textId="77777777" w:rsidR="00CB16E6" w:rsidRPr="00823A54" w:rsidRDefault="00CB16E6" w:rsidP="00916556">
      <w:pPr>
        <w:pStyle w:val="Prrafodelista"/>
        <w:widowControl/>
        <w:numPr>
          <w:ilvl w:val="0"/>
          <w:numId w:val="25"/>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OHSAS 18001:2007</w:t>
      </w:r>
    </w:p>
    <w:p w14:paraId="1D5437ED" w14:textId="77777777" w:rsidR="00D16922" w:rsidRPr="00823A54" w:rsidRDefault="00D16922" w:rsidP="002C2E88">
      <w:pPr>
        <w:widowControl/>
        <w:ind w:left="426"/>
        <w:jc w:val="both"/>
        <w:rPr>
          <w:rFonts w:ascii="Verdana" w:hAnsi="Verdana"/>
          <w:color w:val="000000" w:themeColor="text1"/>
          <w:sz w:val="18"/>
          <w:szCs w:val="18"/>
          <w:u w:val="single"/>
        </w:rPr>
      </w:pPr>
    </w:p>
    <w:p w14:paraId="42F2399E" w14:textId="77777777" w:rsidR="00CB16E6" w:rsidRPr="00823A54" w:rsidRDefault="00CB16E6" w:rsidP="002C2E88">
      <w:pPr>
        <w:widowControl/>
        <w:jc w:val="both"/>
        <w:rPr>
          <w:rFonts w:ascii="Verdana" w:hAnsi="Verdana"/>
          <w:color w:val="000000" w:themeColor="text1"/>
          <w:sz w:val="18"/>
          <w:szCs w:val="18"/>
          <w:u w:val="single"/>
        </w:rPr>
      </w:pPr>
      <w:r w:rsidRPr="00823A54">
        <w:rPr>
          <w:rFonts w:ascii="Verdana" w:hAnsi="Verdana"/>
          <w:color w:val="000000" w:themeColor="text1"/>
          <w:sz w:val="18"/>
          <w:szCs w:val="18"/>
          <w:u w:val="single"/>
        </w:rPr>
        <w:t>Otros documentos</w:t>
      </w:r>
    </w:p>
    <w:p w14:paraId="619936EA" w14:textId="77777777" w:rsidR="00CF0DD5" w:rsidRPr="00823A54" w:rsidRDefault="00CF0DD5" w:rsidP="00916556">
      <w:pPr>
        <w:pStyle w:val="Prrafodelista"/>
        <w:widowControl/>
        <w:numPr>
          <w:ilvl w:val="0"/>
          <w:numId w:val="26"/>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Guía para la prevención y mitigación de la electrocución de la fauna silvestre por tendidos eléctricos en Costa Rica</w:t>
      </w:r>
    </w:p>
    <w:p w14:paraId="4DDCAB03" w14:textId="77777777" w:rsidR="0073638B" w:rsidRPr="00823A54" w:rsidRDefault="0073638B" w:rsidP="00916556">
      <w:pPr>
        <w:pStyle w:val="Prrafodelista"/>
        <w:widowControl/>
        <w:numPr>
          <w:ilvl w:val="0"/>
          <w:numId w:val="26"/>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Manual </w:t>
      </w:r>
      <w:r w:rsidR="00357BEA" w:rsidRPr="00823A54">
        <w:rPr>
          <w:rFonts w:ascii="Verdana" w:hAnsi="Verdana"/>
          <w:color w:val="000000" w:themeColor="text1"/>
          <w:sz w:val="18"/>
          <w:szCs w:val="18"/>
        </w:rPr>
        <w:t>c</w:t>
      </w:r>
      <w:r w:rsidRPr="00823A54">
        <w:rPr>
          <w:rFonts w:ascii="Verdana" w:hAnsi="Verdana"/>
          <w:color w:val="000000" w:themeColor="text1"/>
          <w:sz w:val="18"/>
          <w:szCs w:val="18"/>
        </w:rPr>
        <w:t xml:space="preserve">entroamericano sobre </w:t>
      </w:r>
      <w:r w:rsidR="00357BEA" w:rsidRPr="00823A54">
        <w:rPr>
          <w:rFonts w:ascii="Verdana" w:hAnsi="Verdana"/>
          <w:color w:val="000000" w:themeColor="text1"/>
          <w:sz w:val="18"/>
          <w:szCs w:val="18"/>
        </w:rPr>
        <w:t>n</w:t>
      </w:r>
      <w:r w:rsidRPr="00823A54">
        <w:rPr>
          <w:rFonts w:ascii="Verdana" w:hAnsi="Verdana"/>
          <w:color w:val="000000" w:themeColor="text1"/>
          <w:sz w:val="18"/>
          <w:szCs w:val="18"/>
        </w:rPr>
        <w:t xml:space="preserve">ormas para el </w:t>
      </w:r>
      <w:r w:rsidR="00357BEA" w:rsidRPr="00823A54">
        <w:rPr>
          <w:rFonts w:ascii="Verdana" w:hAnsi="Verdana"/>
          <w:color w:val="000000" w:themeColor="text1"/>
          <w:sz w:val="18"/>
          <w:szCs w:val="18"/>
        </w:rPr>
        <w:t>d</w:t>
      </w:r>
      <w:r w:rsidRPr="00823A54">
        <w:rPr>
          <w:rFonts w:ascii="Verdana" w:hAnsi="Verdana"/>
          <w:color w:val="000000" w:themeColor="text1"/>
          <w:sz w:val="18"/>
          <w:szCs w:val="18"/>
        </w:rPr>
        <w:t xml:space="preserve">iseño </w:t>
      </w:r>
      <w:r w:rsidR="00357BEA" w:rsidRPr="00823A54">
        <w:rPr>
          <w:rFonts w:ascii="Verdana" w:hAnsi="Verdana"/>
          <w:color w:val="000000" w:themeColor="text1"/>
          <w:sz w:val="18"/>
          <w:szCs w:val="18"/>
        </w:rPr>
        <w:t>g</w:t>
      </w:r>
      <w:r w:rsidRPr="00823A54">
        <w:rPr>
          <w:rFonts w:ascii="Verdana" w:hAnsi="Verdana"/>
          <w:color w:val="000000" w:themeColor="text1"/>
          <w:sz w:val="18"/>
          <w:szCs w:val="18"/>
        </w:rPr>
        <w:t xml:space="preserve">eométrico de las </w:t>
      </w:r>
      <w:r w:rsidR="00357BEA" w:rsidRPr="00823A54">
        <w:rPr>
          <w:rFonts w:ascii="Verdana" w:hAnsi="Verdana"/>
          <w:color w:val="000000" w:themeColor="text1"/>
          <w:sz w:val="18"/>
          <w:szCs w:val="18"/>
        </w:rPr>
        <w:t>c</w:t>
      </w:r>
      <w:r w:rsidRPr="00823A54">
        <w:rPr>
          <w:rFonts w:ascii="Verdana" w:hAnsi="Verdana"/>
          <w:color w:val="000000" w:themeColor="text1"/>
          <w:sz w:val="18"/>
          <w:szCs w:val="18"/>
        </w:rPr>
        <w:t xml:space="preserve">arreteras </w:t>
      </w:r>
      <w:r w:rsidR="00357BEA" w:rsidRPr="00823A54">
        <w:rPr>
          <w:rFonts w:ascii="Verdana" w:hAnsi="Verdana"/>
          <w:color w:val="000000" w:themeColor="text1"/>
          <w:sz w:val="18"/>
          <w:szCs w:val="18"/>
        </w:rPr>
        <w:t>r</w:t>
      </w:r>
      <w:r w:rsidRPr="00823A54">
        <w:rPr>
          <w:rFonts w:ascii="Verdana" w:hAnsi="Verdana"/>
          <w:color w:val="000000" w:themeColor="text1"/>
          <w:sz w:val="18"/>
          <w:szCs w:val="18"/>
        </w:rPr>
        <w:t>egionales</w:t>
      </w:r>
    </w:p>
    <w:p w14:paraId="25998389" w14:textId="77777777" w:rsidR="00C670F9" w:rsidRPr="00823A54" w:rsidRDefault="00CB16E6" w:rsidP="00916556">
      <w:pPr>
        <w:pStyle w:val="Prrafodelista"/>
        <w:widowControl/>
        <w:numPr>
          <w:ilvl w:val="0"/>
          <w:numId w:val="26"/>
        </w:numPr>
        <w:ind w:left="567" w:hanging="283"/>
        <w:jc w:val="both"/>
        <w:rPr>
          <w:rFonts w:ascii="Verdana" w:hAnsi="Verdana"/>
          <w:color w:val="000000" w:themeColor="text1"/>
          <w:sz w:val="18"/>
          <w:szCs w:val="18"/>
        </w:rPr>
      </w:pPr>
      <w:proofErr w:type="spellStart"/>
      <w:r w:rsidRPr="00823A54">
        <w:rPr>
          <w:rFonts w:ascii="Verdana" w:hAnsi="Verdana"/>
          <w:color w:val="000000" w:themeColor="text1"/>
          <w:sz w:val="18"/>
          <w:szCs w:val="18"/>
        </w:rPr>
        <w:t>National</w:t>
      </w:r>
      <w:proofErr w:type="spellEnd"/>
      <w:r w:rsidRPr="00823A54">
        <w:rPr>
          <w:rFonts w:ascii="Verdana" w:hAnsi="Verdana"/>
          <w:color w:val="000000" w:themeColor="text1"/>
          <w:sz w:val="18"/>
          <w:szCs w:val="18"/>
        </w:rPr>
        <w:t xml:space="preserve"> </w:t>
      </w:r>
      <w:proofErr w:type="spellStart"/>
      <w:r w:rsidR="00B116AA" w:rsidRPr="00823A54">
        <w:rPr>
          <w:rFonts w:ascii="Verdana" w:hAnsi="Verdana"/>
          <w:color w:val="000000" w:themeColor="text1"/>
          <w:sz w:val="18"/>
          <w:szCs w:val="18"/>
        </w:rPr>
        <w:t>e</w:t>
      </w:r>
      <w:r w:rsidRPr="00823A54">
        <w:rPr>
          <w:rFonts w:ascii="Verdana" w:hAnsi="Verdana"/>
          <w:color w:val="000000" w:themeColor="text1"/>
          <w:sz w:val="18"/>
          <w:szCs w:val="18"/>
        </w:rPr>
        <w:t>lectric</w:t>
      </w:r>
      <w:proofErr w:type="spellEnd"/>
      <w:r w:rsidRPr="00823A54">
        <w:rPr>
          <w:rFonts w:ascii="Verdana" w:hAnsi="Verdana"/>
          <w:color w:val="000000" w:themeColor="text1"/>
          <w:sz w:val="18"/>
          <w:szCs w:val="18"/>
        </w:rPr>
        <w:t xml:space="preserve"> </w:t>
      </w:r>
      <w:r w:rsidR="00B116AA" w:rsidRPr="00823A54">
        <w:rPr>
          <w:rFonts w:ascii="Verdana" w:hAnsi="Verdana"/>
          <w:color w:val="000000" w:themeColor="text1"/>
          <w:sz w:val="18"/>
          <w:szCs w:val="18"/>
        </w:rPr>
        <w:t>s</w:t>
      </w:r>
      <w:r w:rsidRPr="00823A54">
        <w:rPr>
          <w:rFonts w:ascii="Verdana" w:hAnsi="Verdana"/>
          <w:color w:val="000000" w:themeColor="text1"/>
          <w:sz w:val="18"/>
          <w:szCs w:val="18"/>
        </w:rPr>
        <w:t xml:space="preserve">afety </w:t>
      </w:r>
      <w:proofErr w:type="spellStart"/>
      <w:r w:rsidR="00B116AA" w:rsidRPr="00823A54">
        <w:rPr>
          <w:rFonts w:ascii="Verdana" w:hAnsi="Verdana"/>
          <w:color w:val="000000" w:themeColor="text1"/>
          <w:sz w:val="18"/>
          <w:szCs w:val="18"/>
        </w:rPr>
        <w:t>c</w:t>
      </w:r>
      <w:r w:rsidRPr="00823A54">
        <w:rPr>
          <w:rFonts w:ascii="Verdana" w:hAnsi="Verdana"/>
          <w:color w:val="000000" w:themeColor="text1"/>
          <w:sz w:val="18"/>
          <w:szCs w:val="18"/>
        </w:rPr>
        <w:t>ode</w:t>
      </w:r>
      <w:proofErr w:type="spellEnd"/>
      <w:r w:rsidRPr="00823A54">
        <w:rPr>
          <w:rFonts w:ascii="Verdana" w:hAnsi="Verdana"/>
          <w:color w:val="000000" w:themeColor="text1"/>
          <w:sz w:val="18"/>
          <w:szCs w:val="18"/>
        </w:rPr>
        <w:t xml:space="preserve"> C2</w:t>
      </w:r>
    </w:p>
    <w:p w14:paraId="63202A3F" w14:textId="77777777" w:rsidR="00382849" w:rsidRPr="00823A54" w:rsidRDefault="00382849" w:rsidP="00382849">
      <w:pPr>
        <w:widowControl/>
        <w:jc w:val="both"/>
        <w:rPr>
          <w:rFonts w:ascii="Verdana" w:hAnsi="Verdana"/>
          <w:i/>
          <w:iCs/>
          <w:color w:val="000000" w:themeColor="text1"/>
          <w:sz w:val="18"/>
          <w:szCs w:val="18"/>
        </w:rPr>
      </w:pPr>
    </w:p>
    <w:p w14:paraId="0D57D266" w14:textId="3D26731B" w:rsidR="00D16922" w:rsidRPr="00823A54" w:rsidRDefault="00382849" w:rsidP="00382849">
      <w:pPr>
        <w:widowControl/>
        <w:jc w:val="both"/>
        <w:rPr>
          <w:rFonts w:ascii="Verdana" w:hAnsi="Verdana"/>
          <w:i/>
          <w:iCs/>
          <w:color w:val="000000" w:themeColor="text1"/>
          <w:sz w:val="18"/>
          <w:szCs w:val="18"/>
        </w:rPr>
      </w:pPr>
      <w:r w:rsidRPr="00823A54">
        <w:rPr>
          <w:rFonts w:ascii="Verdana" w:hAnsi="Verdana"/>
          <w:i/>
          <w:iCs/>
          <w:color w:val="000000" w:themeColor="text1"/>
          <w:sz w:val="18"/>
          <w:szCs w:val="18"/>
        </w:rPr>
        <w:t>Toda la legislación, normativa y regulación vigente se aplica</w:t>
      </w:r>
      <w:r w:rsidR="009224DD" w:rsidRPr="00823A54">
        <w:rPr>
          <w:rFonts w:ascii="Verdana" w:hAnsi="Verdana"/>
          <w:i/>
          <w:iCs/>
          <w:color w:val="000000" w:themeColor="text1"/>
          <w:sz w:val="18"/>
          <w:szCs w:val="18"/>
        </w:rPr>
        <w:t>rá</w:t>
      </w:r>
      <w:r w:rsidRPr="00823A54">
        <w:rPr>
          <w:rFonts w:ascii="Verdana" w:hAnsi="Verdana"/>
          <w:i/>
          <w:iCs/>
          <w:color w:val="000000" w:themeColor="text1"/>
          <w:sz w:val="18"/>
          <w:szCs w:val="18"/>
        </w:rPr>
        <w:t xml:space="preserve"> según la última versión del documento de que se trate.</w:t>
      </w:r>
    </w:p>
    <w:p w14:paraId="071A9679" w14:textId="220B5442" w:rsidR="001C4CEF" w:rsidRPr="00823A54" w:rsidRDefault="001C4CEF" w:rsidP="00382849">
      <w:pPr>
        <w:widowControl/>
        <w:jc w:val="both"/>
        <w:rPr>
          <w:rFonts w:ascii="Verdana" w:hAnsi="Verdana"/>
          <w:i/>
          <w:iCs/>
          <w:color w:val="000000" w:themeColor="text1"/>
          <w:sz w:val="18"/>
          <w:szCs w:val="18"/>
        </w:rPr>
      </w:pPr>
    </w:p>
    <w:p w14:paraId="27AC3993" w14:textId="506E5661" w:rsidR="001C4CEF" w:rsidRPr="00823A54" w:rsidRDefault="001C4CEF" w:rsidP="00382849">
      <w:pPr>
        <w:widowControl/>
        <w:jc w:val="both"/>
        <w:rPr>
          <w:rFonts w:ascii="Verdana" w:hAnsi="Verdana"/>
          <w:i/>
          <w:iCs/>
          <w:color w:val="000000" w:themeColor="text1"/>
          <w:sz w:val="18"/>
          <w:szCs w:val="18"/>
        </w:rPr>
      </w:pPr>
    </w:p>
    <w:p w14:paraId="33F496E3" w14:textId="77777777" w:rsidR="001C4CEF" w:rsidRPr="00823A54" w:rsidRDefault="001C4CEF" w:rsidP="00382849">
      <w:pPr>
        <w:widowControl/>
        <w:jc w:val="both"/>
        <w:rPr>
          <w:rFonts w:ascii="Verdana" w:hAnsi="Verdana"/>
          <w:i/>
          <w:iCs/>
          <w:color w:val="000000" w:themeColor="text1"/>
          <w:sz w:val="18"/>
          <w:szCs w:val="18"/>
        </w:rPr>
      </w:pPr>
    </w:p>
    <w:p w14:paraId="41C9AB36" w14:textId="77777777" w:rsidR="00F77E86" w:rsidRPr="00823A54" w:rsidRDefault="00F77E86" w:rsidP="00382849">
      <w:pPr>
        <w:widowControl/>
        <w:jc w:val="both"/>
        <w:rPr>
          <w:rFonts w:ascii="Verdana" w:hAnsi="Verdana"/>
          <w:i/>
          <w:iCs/>
          <w:color w:val="000000" w:themeColor="text1"/>
          <w:sz w:val="18"/>
          <w:szCs w:val="18"/>
        </w:rPr>
      </w:pPr>
    </w:p>
    <w:p w14:paraId="2CBFEE0F" w14:textId="77777777" w:rsidR="00F77E86" w:rsidRPr="00823A54" w:rsidRDefault="00F77E86" w:rsidP="00382849">
      <w:pPr>
        <w:widowControl/>
        <w:jc w:val="both"/>
        <w:rPr>
          <w:rFonts w:ascii="Verdana" w:hAnsi="Verdana"/>
          <w:i/>
          <w:iCs/>
          <w:color w:val="000000" w:themeColor="text1"/>
          <w:sz w:val="18"/>
          <w:szCs w:val="18"/>
        </w:rPr>
      </w:pPr>
    </w:p>
    <w:p w14:paraId="463D4621" w14:textId="77777777" w:rsidR="00F77E86" w:rsidRPr="00823A54" w:rsidRDefault="00F77E86" w:rsidP="00382849">
      <w:pPr>
        <w:widowControl/>
        <w:jc w:val="both"/>
        <w:rPr>
          <w:rFonts w:ascii="Verdana" w:hAnsi="Verdana"/>
          <w:i/>
          <w:iCs/>
          <w:color w:val="000000" w:themeColor="text1"/>
          <w:sz w:val="18"/>
          <w:szCs w:val="18"/>
        </w:rPr>
      </w:pPr>
    </w:p>
    <w:p w14:paraId="7D2F4C4C" w14:textId="77777777" w:rsidR="00C670F9" w:rsidRPr="00823A54" w:rsidRDefault="00C26935" w:rsidP="00916556">
      <w:pPr>
        <w:pStyle w:val="Ttulo1"/>
        <w:numPr>
          <w:ilvl w:val="0"/>
          <w:numId w:val="12"/>
        </w:numPr>
        <w:ind w:left="567" w:hanging="567"/>
        <w:rPr>
          <w:rFonts w:ascii="Verdana" w:hAnsi="Verdana"/>
          <w:b/>
          <w:color w:val="000000" w:themeColor="text1"/>
          <w:sz w:val="18"/>
          <w:szCs w:val="18"/>
        </w:rPr>
      </w:pPr>
      <w:bookmarkStart w:id="14" w:name="_Toc100048576"/>
      <w:r w:rsidRPr="00823A54">
        <w:rPr>
          <w:rFonts w:ascii="Verdana" w:hAnsi="Verdana"/>
          <w:b/>
          <w:color w:val="000000" w:themeColor="text1"/>
          <w:sz w:val="18"/>
          <w:szCs w:val="18"/>
        </w:rPr>
        <w:lastRenderedPageBreak/>
        <w:t>D</w:t>
      </w:r>
      <w:r w:rsidR="00C670F9" w:rsidRPr="00823A54">
        <w:rPr>
          <w:rFonts w:ascii="Verdana" w:hAnsi="Verdana"/>
          <w:b/>
          <w:color w:val="000000" w:themeColor="text1"/>
          <w:sz w:val="18"/>
          <w:szCs w:val="18"/>
        </w:rPr>
        <w:t>efiniciones</w:t>
      </w:r>
      <w:bookmarkEnd w:id="14"/>
    </w:p>
    <w:p w14:paraId="1A8EF71F" w14:textId="77777777" w:rsidR="00CB16E6" w:rsidRPr="00823A54" w:rsidRDefault="00CB16E6" w:rsidP="002C2E88">
      <w:pPr>
        <w:widowControl/>
        <w:jc w:val="both"/>
        <w:rPr>
          <w:rFonts w:ascii="Verdana" w:hAnsi="Verdana"/>
          <w:color w:val="000000" w:themeColor="text1"/>
          <w:sz w:val="18"/>
          <w:szCs w:val="18"/>
        </w:rPr>
      </w:pPr>
    </w:p>
    <w:tbl>
      <w:tblPr>
        <w:tblW w:w="0" w:type="auto"/>
        <w:tblLook w:val="04A0" w:firstRow="1" w:lastRow="0" w:firstColumn="1" w:lastColumn="0" w:noHBand="0" w:noVBand="1"/>
      </w:tblPr>
      <w:tblGrid>
        <w:gridCol w:w="1514"/>
        <w:gridCol w:w="8265"/>
      </w:tblGrid>
      <w:tr w:rsidR="00823A54" w:rsidRPr="00823A54" w14:paraId="1AF4CD2F" w14:textId="77777777" w:rsidTr="00D23052">
        <w:tc>
          <w:tcPr>
            <w:tcW w:w="0" w:type="auto"/>
            <w:tcMar>
              <w:top w:w="57" w:type="dxa"/>
              <w:bottom w:w="57" w:type="dxa"/>
            </w:tcMar>
          </w:tcPr>
          <w:p w14:paraId="79AB2F4F" w14:textId="77777777" w:rsidR="00CB16E6"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 xml:space="preserve">Área de </w:t>
            </w:r>
            <w:r w:rsidR="00C26935" w:rsidRPr="00823A54">
              <w:rPr>
                <w:rFonts w:ascii="Verdana" w:hAnsi="Verdana"/>
                <w:color w:val="000000" w:themeColor="text1"/>
                <w:sz w:val="18"/>
                <w:szCs w:val="18"/>
              </w:rPr>
              <w:t>c</w:t>
            </w:r>
            <w:r w:rsidRPr="00823A54">
              <w:rPr>
                <w:rFonts w:ascii="Verdana" w:hAnsi="Verdana"/>
                <w:color w:val="000000" w:themeColor="text1"/>
                <w:sz w:val="18"/>
                <w:szCs w:val="18"/>
              </w:rPr>
              <w:t>oncesión</w:t>
            </w:r>
            <w:r w:rsidR="00B41796" w:rsidRPr="00823A54">
              <w:rPr>
                <w:rFonts w:ascii="Verdana" w:hAnsi="Verdana"/>
                <w:color w:val="000000" w:themeColor="text1"/>
                <w:sz w:val="18"/>
                <w:szCs w:val="18"/>
              </w:rPr>
              <w:t>:</w:t>
            </w:r>
          </w:p>
        </w:tc>
        <w:tc>
          <w:tcPr>
            <w:tcW w:w="0" w:type="auto"/>
            <w:tcMar>
              <w:top w:w="57" w:type="dxa"/>
              <w:bottom w:w="57" w:type="dxa"/>
            </w:tcMar>
          </w:tcPr>
          <w:p w14:paraId="3742DBBE" w14:textId="77777777" w:rsidR="00CB16E6" w:rsidRPr="00823A54" w:rsidRDefault="00CB16E6" w:rsidP="002C2E88">
            <w:pPr>
              <w:ind w:left="76" w:right="-108"/>
              <w:jc w:val="both"/>
              <w:rPr>
                <w:rFonts w:ascii="Verdana" w:hAnsi="Verdana"/>
                <w:color w:val="000000" w:themeColor="text1"/>
                <w:sz w:val="18"/>
                <w:szCs w:val="18"/>
              </w:rPr>
            </w:pPr>
            <w:r w:rsidRPr="00823A54">
              <w:rPr>
                <w:rFonts w:ascii="Verdana" w:hAnsi="Verdana"/>
                <w:color w:val="000000" w:themeColor="text1"/>
                <w:sz w:val="18"/>
                <w:szCs w:val="18"/>
              </w:rPr>
              <w:t>Área del territorio nacional otorgado por ley a la CNFL para la dis</w:t>
            </w:r>
            <w:r w:rsidR="00AE40A7" w:rsidRPr="00823A54">
              <w:rPr>
                <w:rFonts w:ascii="Verdana" w:hAnsi="Verdana"/>
                <w:color w:val="000000" w:themeColor="text1"/>
                <w:sz w:val="18"/>
                <w:szCs w:val="18"/>
              </w:rPr>
              <w:t>tribución de energía eléctrica.</w:t>
            </w:r>
          </w:p>
        </w:tc>
      </w:tr>
      <w:tr w:rsidR="00823A54" w:rsidRPr="00823A54" w14:paraId="244AD4F4" w14:textId="77777777" w:rsidTr="00D23052">
        <w:tc>
          <w:tcPr>
            <w:tcW w:w="0" w:type="auto"/>
            <w:tcMar>
              <w:top w:w="57" w:type="dxa"/>
              <w:bottom w:w="57" w:type="dxa"/>
            </w:tcMar>
          </w:tcPr>
          <w:p w14:paraId="3C7050A7" w14:textId="77777777" w:rsidR="00EA16EA" w:rsidRPr="00823A54" w:rsidRDefault="00EA16EA" w:rsidP="002C2E88">
            <w:pPr>
              <w:rPr>
                <w:rFonts w:ascii="Verdana" w:hAnsi="Verdana"/>
                <w:color w:val="000000" w:themeColor="text1"/>
                <w:sz w:val="18"/>
                <w:szCs w:val="18"/>
              </w:rPr>
            </w:pPr>
            <w:r w:rsidRPr="00823A54">
              <w:rPr>
                <w:rFonts w:ascii="Verdana" w:hAnsi="Verdana"/>
                <w:color w:val="000000" w:themeColor="text1"/>
                <w:sz w:val="18"/>
                <w:szCs w:val="18"/>
              </w:rPr>
              <w:t>Diseño de red eléctrica</w:t>
            </w:r>
            <w:r w:rsidR="00B41796" w:rsidRPr="00823A54">
              <w:rPr>
                <w:rFonts w:ascii="Verdana" w:hAnsi="Verdana"/>
                <w:color w:val="000000" w:themeColor="text1"/>
                <w:sz w:val="18"/>
                <w:szCs w:val="18"/>
              </w:rPr>
              <w:t>:</w:t>
            </w:r>
          </w:p>
        </w:tc>
        <w:tc>
          <w:tcPr>
            <w:tcW w:w="0" w:type="auto"/>
            <w:tcMar>
              <w:top w:w="57" w:type="dxa"/>
              <w:bottom w:w="57" w:type="dxa"/>
            </w:tcMar>
          </w:tcPr>
          <w:p w14:paraId="3BD2E292" w14:textId="466A5FD9" w:rsidR="00AD42C3" w:rsidRPr="00823A54" w:rsidRDefault="00AE40A7" w:rsidP="00AD42C3">
            <w:pPr>
              <w:ind w:left="76" w:right="-108"/>
              <w:jc w:val="both"/>
              <w:rPr>
                <w:rFonts w:ascii="Verdana" w:hAnsi="Verdana"/>
                <w:color w:val="000000" w:themeColor="text1"/>
                <w:sz w:val="18"/>
                <w:szCs w:val="18"/>
              </w:rPr>
            </w:pPr>
            <w:r w:rsidRPr="00823A54">
              <w:rPr>
                <w:rFonts w:ascii="Verdana" w:hAnsi="Verdana"/>
                <w:color w:val="000000" w:themeColor="text1"/>
                <w:sz w:val="18"/>
                <w:szCs w:val="18"/>
              </w:rPr>
              <w:t>Actividad propia de la planificación de un sistema de distribución y que consiste en la elaboración de d</w:t>
            </w:r>
            <w:r w:rsidR="00EA16EA" w:rsidRPr="00823A54">
              <w:rPr>
                <w:rFonts w:ascii="Verdana" w:hAnsi="Verdana"/>
                <w:color w:val="000000" w:themeColor="text1"/>
                <w:sz w:val="18"/>
                <w:szCs w:val="18"/>
              </w:rPr>
              <w:t>iseño</w:t>
            </w:r>
            <w:r w:rsidRPr="00823A54">
              <w:rPr>
                <w:rFonts w:ascii="Verdana" w:hAnsi="Verdana"/>
                <w:color w:val="000000" w:themeColor="text1"/>
                <w:sz w:val="18"/>
                <w:szCs w:val="18"/>
              </w:rPr>
              <w:t>s y presupuestos</w:t>
            </w:r>
            <w:r w:rsidR="00EA16EA" w:rsidRPr="00823A54">
              <w:rPr>
                <w:rFonts w:ascii="Verdana" w:hAnsi="Verdana"/>
                <w:color w:val="000000" w:themeColor="text1"/>
                <w:sz w:val="18"/>
                <w:szCs w:val="18"/>
              </w:rPr>
              <w:t xml:space="preserve"> de obra</w:t>
            </w:r>
            <w:r w:rsidRPr="00823A54">
              <w:rPr>
                <w:rFonts w:ascii="Verdana" w:hAnsi="Verdana"/>
                <w:color w:val="000000" w:themeColor="text1"/>
                <w:sz w:val="18"/>
                <w:szCs w:val="18"/>
              </w:rPr>
              <w:t>s</w:t>
            </w:r>
            <w:r w:rsidR="00EA16EA" w:rsidRPr="00823A54">
              <w:rPr>
                <w:rFonts w:ascii="Verdana" w:hAnsi="Verdana"/>
                <w:color w:val="000000" w:themeColor="text1"/>
                <w:sz w:val="18"/>
                <w:szCs w:val="18"/>
              </w:rPr>
              <w:t xml:space="preserve"> para ampliación o adecuación del sistema de distribución; debe satisfacer los requisitos del cliente, legales y regulatorios aplicables vigentes</w:t>
            </w:r>
          </w:p>
        </w:tc>
      </w:tr>
      <w:tr w:rsidR="00823A54" w:rsidRPr="00823A54" w14:paraId="06B27C34" w14:textId="77777777" w:rsidTr="00D23052">
        <w:tc>
          <w:tcPr>
            <w:tcW w:w="0" w:type="auto"/>
            <w:tcMar>
              <w:top w:w="57" w:type="dxa"/>
              <w:bottom w:w="57" w:type="dxa"/>
            </w:tcMar>
          </w:tcPr>
          <w:p w14:paraId="65D86D47" w14:textId="77777777" w:rsidR="00AE40A7" w:rsidRPr="00823A54" w:rsidRDefault="00AE40A7" w:rsidP="002C2E88">
            <w:pPr>
              <w:rPr>
                <w:rFonts w:ascii="Verdana" w:hAnsi="Verdana"/>
                <w:color w:val="000000" w:themeColor="text1"/>
                <w:sz w:val="18"/>
                <w:szCs w:val="18"/>
              </w:rPr>
            </w:pPr>
            <w:r w:rsidRPr="00823A54">
              <w:rPr>
                <w:rFonts w:ascii="Verdana" w:hAnsi="Verdana"/>
                <w:color w:val="000000" w:themeColor="text1"/>
                <w:sz w:val="18"/>
                <w:szCs w:val="18"/>
              </w:rPr>
              <w:t>Estudio de ingeniería</w:t>
            </w:r>
            <w:r w:rsidR="00B41796" w:rsidRPr="00823A54">
              <w:rPr>
                <w:rFonts w:ascii="Verdana" w:hAnsi="Verdana"/>
                <w:color w:val="000000" w:themeColor="text1"/>
                <w:sz w:val="18"/>
                <w:szCs w:val="18"/>
              </w:rPr>
              <w:t>:</w:t>
            </w:r>
          </w:p>
        </w:tc>
        <w:tc>
          <w:tcPr>
            <w:tcW w:w="0" w:type="auto"/>
            <w:tcMar>
              <w:top w:w="57" w:type="dxa"/>
              <w:bottom w:w="57" w:type="dxa"/>
            </w:tcMar>
          </w:tcPr>
          <w:p w14:paraId="3AE5386D" w14:textId="77777777" w:rsidR="00AE40A7" w:rsidRPr="00823A54" w:rsidRDefault="00AE40A7" w:rsidP="002C2E88">
            <w:pPr>
              <w:ind w:left="77" w:right="-108"/>
              <w:jc w:val="both"/>
              <w:rPr>
                <w:rFonts w:ascii="Verdana" w:hAnsi="Verdana"/>
                <w:color w:val="000000" w:themeColor="text1"/>
                <w:sz w:val="18"/>
                <w:szCs w:val="18"/>
              </w:rPr>
            </w:pPr>
            <w:r w:rsidRPr="00823A54">
              <w:rPr>
                <w:rFonts w:ascii="Verdana" w:hAnsi="Verdana"/>
                <w:color w:val="000000" w:themeColor="text1"/>
                <w:sz w:val="18"/>
                <w:szCs w:val="18"/>
              </w:rPr>
              <w:t>Actividad propia de la planificación de un sistema de distribución, que abarca análisis, cálculos y simulaciones, entre otros, con el fin de realizar proyecciones y estimaciones sobre el sistema de distribución</w:t>
            </w:r>
          </w:p>
        </w:tc>
      </w:tr>
      <w:tr w:rsidR="00823A54" w:rsidRPr="00823A54" w14:paraId="6412625F" w14:textId="77777777" w:rsidTr="00D23052">
        <w:tc>
          <w:tcPr>
            <w:tcW w:w="0" w:type="auto"/>
            <w:tcMar>
              <w:top w:w="57" w:type="dxa"/>
              <w:bottom w:w="57" w:type="dxa"/>
            </w:tcMar>
          </w:tcPr>
          <w:p w14:paraId="085378C3" w14:textId="77777777" w:rsidR="00CB16E6"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Normas</w:t>
            </w:r>
            <w:r w:rsidR="00B41796" w:rsidRPr="00823A54">
              <w:rPr>
                <w:rFonts w:ascii="Verdana" w:hAnsi="Verdana"/>
                <w:color w:val="000000" w:themeColor="text1"/>
                <w:sz w:val="18"/>
                <w:szCs w:val="18"/>
              </w:rPr>
              <w:t>:</w:t>
            </w:r>
          </w:p>
        </w:tc>
        <w:tc>
          <w:tcPr>
            <w:tcW w:w="0" w:type="auto"/>
            <w:tcMar>
              <w:top w:w="57" w:type="dxa"/>
              <w:bottom w:w="57" w:type="dxa"/>
            </w:tcMar>
          </w:tcPr>
          <w:p w14:paraId="054C8837" w14:textId="77777777" w:rsidR="00CB16E6" w:rsidRPr="00823A54" w:rsidRDefault="00CB16E6" w:rsidP="002C2E88">
            <w:pPr>
              <w:ind w:left="77" w:right="-108"/>
              <w:jc w:val="both"/>
              <w:rPr>
                <w:rFonts w:ascii="Verdana" w:hAnsi="Verdana"/>
                <w:color w:val="000000" w:themeColor="text1"/>
                <w:sz w:val="18"/>
                <w:szCs w:val="18"/>
              </w:rPr>
            </w:pPr>
            <w:r w:rsidRPr="00823A54">
              <w:rPr>
                <w:rFonts w:ascii="Verdana" w:hAnsi="Verdana"/>
                <w:color w:val="000000" w:themeColor="text1"/>
                <w:sz w:val="18"/>
                <w:szCs w:val="18"/>
              </w:rPr>
              <w:t>Es un documento, establecido por consenso y aprobado por organismos reconocidos (nacional o internacional) el cual proporciona una serie de reglas, directrices o características para garant</w:t>
            </w:r>
            <w:r w:rsidR="00AE40A7" w:rsidRPr="00823A54">
              <w:rPr>
                <w:rFonts w:ascii="Verdana" w:hAnsi="Verdana"/>
                <w:color w:val="000000" w:themeColor="text1"/>
                <w:sz w:val="18"/>
                <w:szCs w:val="18"/>
              </w:rPr>
              <w:t>izar la calidad de un producto.</w:t>
            </w:r>
          </w:p>
        </w:tc>
      </w:tr>
      <w:tr w:rsidR="00823A54" w:rsidRPr="00823A54" w14:paraId="6054AB03" w14:textId="77777777" w:rsidTr="00D23052">
        <w:tc>
          <w:tcPr>
            <w:tcW w:w="0" w:type="auto"/>
            <w:tcMar>
              <w:top w:w="57" w:type="dxa"/>
              <w:bottom w:w="57" w:type="dxa"/>
            </w:tcMar>
          </w:tcPr>
          <w:p w14:paraId="3054BFCA" w14:textId="77777777" w:rsidR="00CB16E6"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Obra mayor</w:t>
            </w:r>
            <w:r w:rsidR="00B41796" w:rsidRPr="00823A54">
              <w:rPr>
                <w:rFonts w:ascii="Verdana" w:hAnsi="Verdana"/>
                <w:color w:val="000000" w:themeColor="text1"/>
                <w:sz w:val="18"/>
                <w:szCs w:val="18"/>
              </w:rPr>
              <w:t>:</w:t>
            </w:r>
          </w:p>
        </w:tc>
        <w:tc>
          <w:tcPr>
            <w:tcW w:w="0" w:type="auto"/>
            <w:tcMar>
              <w:top w:w="57" w:type="dxa"/>
              <w:bottom w:w="57" w:type="dxa"/>
            </w:tcMar>
          </w:tcPr>
          <w:p w14:paraId="3E4E63BA" w14:textId="69B60FB9" w:rsidR="00CB16E6" w:rsidRPr="00823A54" w:rsidRDefault="00AD42C3" w:rsidP="002C2E88">
            <w:pPr>
              <w:ind w:left="80" w:right="-108"/>
              <w:jc w:val="both"/>
              <w:rPr>
                <w:rFonts w:ascii="Verdana" w:hAnsi="Verdana"/>
                <w:color w:val="000000" w:themeColor="text1"/>
                <w:sz w:val="18"/>
                <w:szCs w:val="18"/>
              </w:rPr>
            </w:pPr>
            <w:r w:rsidRPr="00823A54">
              <w:rPr>
                <w:rFonts w:ascii="Verdana" w:hAnsi="Verdana"/>
                <w:color w:val="000000" w:themeColor="text1"/>
                <w:sz w:val="18"/>
                <w:szCs w:val="18"/>
              </w:rPr>
              <w:t>Es todo</w:t>
            </w:r>
            <w:r w:rsidR="00CB16E6" w:rsidRPr="00823A54">
              <w:rPr>
                <w:rFonts w:ascii="Verdana" w:hAnsi="Verdana"/>
                <w:color w:val="000000" w:themeColor="text1"/>
                <w:sz w:val="18"/>
                <w:szCs w:val="18"/>
              </w:rPr>
              <w:t xml:space="preserve"> proyecto u obra que se diseñe y construya para redes de </w:t>
            </w:r>
            <w:r w:rsidR="00AE40A7" w:rsidRPr="00823A54">
              <w:rPr>
                <w:rFonts w:ascii="Verdana" w:hAnsi="Verdana"/>
                <w:color w:val="000000" w:themeColor="text1"/>
                <w:sz w:val="18"/>
                <w:szCs w:val="18"/>
              </w:rPr>
              <w:t xml:space="preserve">distribución en media tensión. </w:t>
            </w:r>
          </w:p>
        </w:tc>
      </w:tr>
      <w:tr w:rsidR="00823A54" w:rsidRPr="00823A54" w14:paraId="46BB270D" w14:textId="77777777" w:rsidTr="00D23052">
        <w:tc>
          <w:tcPr>
            <w:tcW w:w="0" w:type="auto"/>
            <w:tcMar>
              <w:top w:w="57" w:type="dxa"/>
              <w:bottom w:w="57" w:type="dxa"/>
            </w:tcMar>
          </w:tcPr>
          <w:p w14:paraId="2B318721" w14:textId="77777777" w:rsidR="00CB16E6"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Obra menor</w:t>
            </w:r>
            <w:r w:rsidR="00B41796" w:rsidRPr="00823A54">
              <w:rPr>
                <w:rFonts w:ascii="Verdana" w:hAnsi="Verdana"/>
                <w:color w:val="000000" w:themeColor="text1"/>
                <w:sz w:val="18"/>
                <w:szCs w:val="18"/>
              </w:rPr>
              <w:t>:</w:t>
            </w:r>
          </w:p>
        </w:tc>
        <w:tc>
          <w:tcPr>
            <w:tcW w:w="0" w:type="auto"/>
            <w:tcMar>
              <w:top w:w="57" w:type="dxa"/>
              <w:bottom w:w="57" w:type="dxa"/>
            </w:tcMar>
          </w:tcPr>
          <w:p w14:paraId="2619CC30" w14:textId="77777777" w:rsidR="002E0FBF" w:rsidRPr="00823A54" w:rsidRDefault="00CB16E6" w:rsidP="002C2E88">
            <w:pPr>
              <w:ind w:left="80" w:right="-108"/>
              <w:jc w:val="both"/>
              <w:rPr>
                <w:rFonts w:ascii="Verdana" w:hAnsi="Verdana"/>
                <w:color w:val="000000" w:themeColor="text1"/>
                <w:sz w:val="18"/>
                <w:szCs w:val="18"/>
              </w:rPr>
            </w:pPr>
            <w:r w:rsidRPr="00823A54">
              <w:rPr>
                <w:rFonts w:ascii="Verdana" w:hAnsi="Verdana"/>
                <w:color w:val="000000" w:themeColor="text1"/>
                <w:sz w:val="18"/>
                <w:szCs w:val="18"/>
              </w:rPr>
              <w:t>Es todo proyecto u obra que se diseñe y construya para redes d</w:t>
            </w:r>
            <w:r w:rsidR="00AE40A7" w:rsidRPr="00823A54">
              <w:rPr>
                <w:rFonts w:ascii="Verdana" w:hAnsi="Verdana"/>
                <w:color w:val="000000" w:themeColor="text1"/>
                <w:sz w:val="18"/>
                <w:szCs w:val="18"/>
              </w:rPr>
              <w:t>e distribución en baja tensión</w:t>
            </w:r>
          </w:p>
        </w:tc>
      </w:tr>
      <w:tr w:rsidR="002E0FBF" w:rsidRPr="00823A54" w14:paraId="18248762" w14:textId="77777777" w:rsidTr="00D23052">
        <w:tc>
          <w:tcPr>
            <w:tcW w:w="0" w:type="auto"/>
            <w:tcMar>
              <w:top w:w="57" w:type="dxa"/>
              <w:bottom w:w="57" w:type="dxa"/>
            </w:tcMar>
          </w:tcPr>
          <w:p w14:paraId="14D600DB" w14:textId="77777777" w:rsidR="002E0FBF" w:rsidRPr="00823A54" w:rsidRDefault="002E0FBF" w:rsidP="002C2E88">
            <w:pPr>
              <w:rPr>
                <w:rFonts w:ascii="Verdana" w:hAnsi="Verdana"/>
                <w:color w:val="000000" w:themeColor="text1"/>
                <w:sz w:val="18"/>
                <w:szCs w:val="18"/>
              </w:rPr>
            </w:pPr>
            <w:proofErr w:type="spellStart"/>
            <w:r w:rsidRPr="00823A54">
              <w:rPr>
                <w:rFonts w:ascii="Verdana" w:hAnsi="Verdana"/>
                <w:color w:val="000000" w:themeColor="text1"/>
                <w:sz w:val="18"/>
                <w:szCs w:val="18"/>
              </w:rPr>
              <w:t>Shapefile</w:t>
            </w:r>
            <w:proofErr w:type="spellEnd"/>
            <w:r w:rsidRPr="00823A54">
              <w:rPr>
                <w:rFonts w:ascii="Verdana" w:hAnsi="Verdana"/>
                <w:color w:val="000000" w:themeColor="text1"/>
                <w:sz w:val="18"/>
                <w:szCs w:val="18"/>
              </w:rPr>
              <w:t>:</w:t>
            </w:r>
          </w:p>
        </w:tc>
        <w:tc>
          <w:tcPr>
            <w:tcW w:w="0" w:type="auto"/>
            <w:tcMar>
              <w:top w:w="57" w:type="dxa"/>
              <w:bottom w:w="57" w:type="dxa"/>
            </w:tcMar>
          </w:tcPr>
          <w:p w14:paraId="70EB90F2" w14:textId="59BBE812" w:rsidR="0033447A" w:rsidRPr="00823A54" w:rsidRDefault="002E0FBF" w:rsidP="00086114">
            <w:pPr>
              <w:ind w:left="72" w:right="-108"/>
              <w:jc w:val="both"/>
              <w:rPr>
                <w:rFonts w:ascii="Verdana" w:hAnsi="Verdana"/>
                <w:color w:val="000000" w:themeColor="text1"/>
                <w:sz w:val="18"/>
                <w:szCs w:val="18"/>
              </w:rPr>
            </w:pPr>
            <w:r w:rsidRPr="00823A54">
              <w:rPr>
                <w:rFonts w:ascii="Verdana" w:hAnsi="Verdana"/>
                <w:color w:val="000000" w:themeColor="text1"/>
                <w:sz w:val="18"/>
                <w:szCs w:val="18"/>
              </w:rPr>
              <w:t xml:space="preserve">Formato de almacenamiento de datos vectoriales, para </w:t>
            </w:r>
            <w:r w:rsidR="00E60258" w:rsidRPr="00823A54">
              <w:rPr>
                <w:rFonts w:ascii="Verdana" w:hAnsi="Verdana"/>
                <w:color w:val="000000" w:themeColor="text1"/>
                <w:sz w:val="18"/>
                <w:szCs w:val="18"/>
              </w:rPr>
              <w:t>registr</w:t>
            </w:r>
            <w:r w:rsidRPr="00823A54">
              <w:rPr>
                <w:rFonts w:ascii="Verdana" w:hAnsi="Verdana"/>
                <w:color w:val="000000" w:themeColor="text1"/>
                <w:sz w:val="18"/>
                <w:szCs w:val="18"/>
              </w:rPr>
              <w:t>ar la ubicación, la forma y los atributos de las entidades</w:t>
            </w:r>
            <w:r w:rsidR="00AD42C3" w:rsidRPr="00823A54">
              <w:rPr>
                <w:rFonts w:ascii="Verdana" w:hAnsi="Verdana"/>
                <w:color w:val="000000" w:themeColor="text1"/>
                <w:sz w:val="18"/>
                <w:szCs w:val="18"/>
              </w:rPr>
              <w:t xml:space="preserve"> en un sistema de información geográfica</w:t>
            </w:r>
          </w:p>
        </w:tc>
      </w:tr>
    </w:tbl>
    <w:p w14:paraId="4C6A6AA1" w14:textId="77777777" w:rsidR="00EB348F" w:rsidRPr="00823A54" w:rsidRDefault="00EB348F" w:rsidP="00916556">
      <w:pPr>
        <w:pStyle w:val="Prrafodelista"/>
        <w:numPr>
          <w:ilvl w:val="0"/>
          <w:numId w:val="10"/>
        </w:numPr>
        <w:ind w:left="709" w:right="-108" w:hanging="567"/>
        <w:jc w:val="both"/>
        <w:rPr>
          <w:rFonts w:ascii="Verdana" w:hAnsi="Verdana"/>
          <w:b/>
          <w:vanish/>
          <w:color w:val="000000" w:themeColor="text1"/>
          <w:sz w:val="18"/>
          <w:szCs w:val="18"/>
        </w:rPr>
      </w:pPr>
    </w:p>
    <w:p w14:paraId="29898CE3" w14:textId="77777777" w:rsidR="00EB348F" w:rsidRPr="00823A54" w:rsidRDefault="00EB348F" w:rsidP="00916556">
      <w:pPr>
        <w:pStyle w:val="Prrafodelista"/>
        <w:numPr>
          <w:ilvl w:val="0"/>
          <w:numId w:val="10"/>
        </w:numPr>
        <w:ind w:left="709" w:right="-108" w:hanging="567"/>
        <w:jc w:val="both"/>
        <w:rPr>
          <w:rFonts w:ascii="Verdana" w:hAnsi="Verdana"/>
          <w:b/>
          <w:vanish/>
          <w:color w:val="000000" w:themeColor="text1"/>
          <w:sz w:val="18"/>
          <w:szCs w:val="18"/>
        </w:rPr>
      </w:pPr>
    </w:p>
    <w:p w14:paraId="1CEEB79C" w14:textId="77777777" w:rsidR="00EB348F" w:rsidRPr="00823A54" w:rsidRDefault="00EB348F" w:rsidP="00916556">
      <w:pPr>
        <w:pStyle w:val="Prrafodelista"/>
        <w:numPr>
          <w:ilvl w:val="0"/>
          <w:numId w:val="10"/>
        </w:numPr>
        <w:ind w:left="709" w:right="-108" w:hanging="567"/>
        <w:jc w:val="both"/>
        <w:rPr>
          <w:rFonts w:ascii="Verdana" w:hAnsi="Verdana"/>
          <w:b/>
          <w:vanish/>
          <w:color w:val="000000" w:themeColor="text1"/>
          <w:sz w:val="18"/>
          <w:szCs w:val="18"/>
        </w:rPr>
      </w:pPr>
    </w:p>
    <w:p w14:paraId="0D0698AB" w14:textId="77777777" w:rsidR="0033447A" w:rsidRPr="00823A54" w:rsidRDefault="0033447A" w:rsidP="002C2E88">
      <w:pPr>
        <w:pStyle w:val="Ttulo3"/>
        <w:spacing w:before="0" w:after="0"/>
        <w:ind w:left="426"/>
        <w:rPr>
          <w:rFonts w:ascii="Verdana" w:hAnsi="Verdana"/>
          <w:strike/>
          <w:color w:val="000000" w:themeColor="text1"/>
          <w:sz w:val="18"/>
          <w:szCs w:val="18"/>
          <w:lang w:val="es-CR"/>
        </w:rPr>
      </w:pPr>
    </w:p>
    <w:p w14:paraId="511B860D" w14:textId="77777777" w:rsidR="00C26935" w:rsidRPr="00823A54" w:rsidRDefault="00C26935" w:rsidP="00916556">
      <w:pPr>
        <w:pStyle w:val="Ttulo1"/>
        <w:numPr>
          <w:ilvl w:val="0"/>
          <w:numId w:val="12"/>
        </w:numPr>
        <w:spacing w:before="0"/>
        <w:ind w:left="567" w:hanging="567"/>
        <w:rPr>
          <w:rFonts w:ascii="Verdana" w:hAnsi="Verdana"/>
          <w:b/>
          <w:color w:val="000000" w:themeColor="text1"/>
          <w:sz w:val="18"/>
          <w:szCs w:val="18"/>
        </w:rPr>
      </w:pPr>
      <w:bookmarkStart w:id="15" w:name="_Toc100048577"/>
      <w:r w:rsidRPr="00823A54">
        <w:rPr>
          <w:rFonts w:ascii="Verdana" w:hAnsi="Verdana"/>
          <w:b/>
          <w:color w:val="000000" w:themeColor="text1"/>
          <w:sz w:val="18"/>
          <w:szCs w:val="18"/>
        </w:rPr>
        <w:t>Abreviaturas</w:t>
      </w:r>
      <w:bookmarkEnd w:id="15"/>
    </w:p>
    <w:p w14:paraId="27F287D3" w14:textId="77777777" w:rsidR="00C26935" w:rsidRPr="00823A54" w:rsidRDefault="00C26935" w:rsidP="002C2E88">
      <w:pPr>
        <w:ind w:right="-108" w:firstLine="142"/>
        <w:jc w:val="both"/>
        <w:rPr>
          <w:rFonts w:ascii="Verdana" w:hAnsi="Verdana"/>
          <w:b/>
          <w:color w:val="000000" w:themeColor="text1"/>
          <w:sz w:val="18"/>
          <w:szCs w:val="18"/>
        </w:rPr>
      </w:pPr>
    </w:p>
    <w:tbl>
      <w:tblPr>
        <w:tblW w:w="0" w:type="auto"/>
        <w:tblLook w:val="04A0" w:firstRow="1" w:lastRow="0" w:firstColumn="1" w:lastColumn="0" w:noHBand="0" w:noVBand="1"/>
      </w:tblPr>
      <w:tblGrid>
        <w:gridCol w:w="1560"/>
        <w:gridCol w:w="8219"/>
      </w:tblGrid>
      <w:tr w:rsidR="00823A54" w:rsidRPr="00823A54" w14:paraId="1A1D944E" w14:textId="77777777" w:rsidTr="005209B1">
        <w:tc>
          <w:tcPr>
            <w:tcW w:w="1560" w:type="dxa"/>
            <w:tcMar>
              <w:top w:w="57" w:type="dxa"/>
              <w:bottom w:w="57" w:type="dxa"/>
            </w:tcMar>
          </w:tcPr>
          <w:p w14:paraId="1E518119" w14:textId="77777777" w:rsidR="00CB16E6"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ADSD</w:t>
            </w:r>
            <w:r w:rsidR="00B41796" w:rsidRPr="00823A54">
              <w:rPr>
                <w:rFonts w:ascii="Verdana" w:hAnsi="Verdana"/>
                <w:color w:val="000000" w:themeColor="text1"/>
                <w:sz w:val="18"/>
                <w:szCs w:val="18"/>
              </w:rPr>
              <w:t>:</w:t>
            </w:r>
          </w:p>
        </w:tc>
        <w:tc>
          <w:tcPr>
            <w:tcW w:w="8219" w:type="dxa"/>
            <w:tcMar>
              <w:top w:w="57" w:type="dxa"/>
              <w:bottom w:w="57" w:type="dxa"/>
            </w:tcMar>
          </w:tcPr>
          <w:p w14:paraId="37D24E96" w14:textId="77777777" w:rsidR="00CB16E6" w:rsidRPr="00823A54" w:rsidRDefault="00CB16E6"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Área Diseño del</w:t>
            </w:r>
            <w:r w:rsidR="00AE40A7" w:rsidRPr="00823A54">
              <w:rPr>
                <w:rFonts w:ascii="Verdana" w:hAnsi="Verdana"/>
                <w:color w:val="000000" w:themeColor="text1"/>
                <w:sz w:val="18"/>
                <w:szCs w:val="18"/>
              </w:rPr>
              <w:t xml:space="preserve"> Sistema de Distribución, U</w:t>
            </w:r>
            <w:r w:rsidR="00B41796" w:rsidRPr="00823A54">
              <w:rPr>
                <w:rFonts w:ascii="Verdana" w:hAnsi="Verdana"/>
                <w:color w:val="000000" w:themeColor="text1"/>
                <w:sz w:val="18"/>
                <w:szCs w:val="18"/>
              </w:rPr>
              <w:t xml:space="preserve">nidad </w:t>
            </w:r>
            <w:r w:rsidR="00AE40A7" w:rsidRPr="00823A54">
              <w:rPr>
                <w:rFonts w:ascii="Verdana" w:hAnsi="Verdana"/>
                <w:color w:val="000000" w:themeColor="text1"/>
                <w:sz w:val="18"/>
                <w:szCs w:val="18"/>
              </w:rPr>
              <w:t>P</w:t>
            </w:r>
            <w:r w:rsidR="00B41796" w:rsidRPr="00823A54">
              <w:rPr>
                <w:rFonts w:ascii="Verdana" w:hAnsi="Verdana"/>
                <w:color w:val="000000" w:themeColor="text1"/>
                <w:sz w:val="18"/>
                <w:szCs w:val="18"/>
              </w:rPr>
              <w:t xml:space="preserve">lanificación y </w:t>
            </w:r>
            <w:r w:rsidR="00AE40A7" w:rsidRPr="00823A54">
              <w:rPr>
                <w:rFonts w:ascii="Verdana" w:hAnsi="Verdana"/>
                <w:color w:val="000000" w:themeColor="text1"/>
                <w:sz w:val="18"/>
                <w:szCs w:val="18"/>
              </w:rPr>
              <w:t>D</w:t>
            </w:r>
            <w:r w:rsidR="00B41796" w:rsidRPr="00823A54">
              <w:rPr>
                <w:rFonts w:ascii="Verdana" w:hAnsi="Verdana"/>
                <w:color w:val="000000" w:themeColor="text1"/>
                <w:sz w:val="18"/>
                <w:szCs w:val="18"/>
              </w:rPr>
              <w:t xml:space="preserve">iseño del </w:t>
            </w:r>
            <w:r w:rsidR="00AE40A7" w:rsidRPr="00823A54">
              <w:rPr>
                <w:rFonts w:ascii="Verdana" w:hAnsi="Verdana"/>
                <w:color w:val="000000" w:themeColor="text1"/>
                <w:sz w:val="18"/>
                <w:szCs w:val="18"/>
              </w:rPr>
              <w:t>S</w:t>
            </w:r>
            <w:r w:rsidR="00B41796" w:rsidRPr="00823A54">
              <w:rPr>
                <w:rFonts w:ascii="Verdana" w:hAnsi="Verdana"/>
                <w:color w:val="000000" w:themeColor="text1"/>
                <w:sz w:val="18"/>
                <w:szCs w:val="18"/>
              </w:rPr>
              <w:t xml:space="preserve">istema de </w:t>
            </w:r>
            <w:r w:rsidR="00AE40A7" w:rsidRPr="00823A54">
              <w:rPr>
                <w:rFonts w:ascii="Verdana" w:hAnsi="Verdana"/>
                <w:color w:val="000000" w:themeColor="text1"/>
                <w:sz w:val="18"/>
                <w:szCs w:val="18"/>
              </w:rPr>
              <w:t>D</w:t>
            </w:r>
            <w:r w:rsidR="00B41796" w:rsidRPr="00823A54">
              <w:rPr>
                <w:rFonts w:ascii="Verdana" w:hAnsi="Verdana"/>
                <w:color w:val="000000" w:themeColor="text1"/>
                <w:sz w:val="18"/>
                <w:szCs w:val="18"/>
              </w:rPr>
              <w:t>istribución</w:t>
            </w:r>
          </w:p>
        </w:tc>
      </w:tr>
      <w:tr w:rsidR="00823A54" w:rsidRPr="00823A54" w14:paraId="1C3EDBB9" w14:textId="77777777" w:rsidTr="005209B1">
        <w:tc>
          <w:tcPr>
            <w:tcW w:w="1560" w:type="dxa"/>
            <w:tcMar>
              <w:top w:w="57" w:type="dxa"/>
              <w:bottom w:w="57" w:type="dxa"/>
            </w:tcMar>
          </w:tcPr>
          <w:p w14:paraId="7BCF3692" w14:textId="77777777" w:rsidR="00CB16E6"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ARESEP</w:t>
            </w:r>
            <w:r w:rsidR="00B41796" w:rsidRPr="00823A54">
              <w:rPr>
                <w:rFonts w:ascii="Verdana" w:hAnsi="Verdana"/>
                <w:color w:val="000000" w:themeColor="text1"/>
                <w:sz w:val="18"/>
                <w:szCs w:val="18"/>
              </w:rPr>
              <w:t>:</w:t>
            </w:r>
          </w:p>
        </w:tc>
        <w:tc>
          <w:tcPr>
            <w:tcW w:w="8219" w:type="dxa"/>
            <w:tcMar>
              <w:top w:w="57" w:type="dxa"/>
              <w:bottom w:w="57" w:type="dxa"/>
            </w:tcMar>
          </w:tcPr>
          <w:p w14:paraId="576D6EC2" w14:textId="77777777" w:rsidR="00CB16E6" w:rsidRPr="00823A54" w:rsidRDefault="00CB16E6"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Autoridad Regul</w:t>
            </w:r>
            <w:r w:rsidR="00AE40A7" w:rsidRPr="00823A54">
              <w:rPr>
                <w:rFonts w:ascii="Verdana" w:hAnsi="Verdana"/>
                <w:color w:val="000000" w:themeColor="text1"/>
                <w:sz w:val="18"/>
                <w:szCs w:val="18"/>
              </w:rPr>
              <w:t>adora de los Servicios Públicos</w:t>
            </w:r>
          </w:p>
        </w:tc>
      </w:tr>
      <w:tr w:rsidR="00823A54" w:rsidRPr="00823A54" w14:paraId="36BE5D57" w14:textId="77777777" w:rsidTr="005209B1">
        <w:tc>
          <w:tcPr>
            <w:tcW w:w="1560" w:type="dxa"/>
            <w:tcMar>
              <w:top w:w="57" w:type="dxa"/>
              <w:bottom w:w="57" w:type="dxa"/>
            </w:tcMar>
          </w:tcPr>
          <w:p w14:paraId="32801A7B"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BT</w:t>
            </w:r>
            <w:r w:rsidR="00B41796" w:rsidRPr="00823A54">
              <w:rPr>
                <w:rFonts w:ascii="Verdana" w:hAnsi="Verdana"/>
                <w:color w:val="000000" w:themeColor="text1"/>
                <w:sz w:val="18"/>
                <w:szCs w:val="18"/>
              </w:rPr>
              <w:t>:</w:t>
            </w:r>
          </w:p>
        </w:tc>
        <w:tc>
          <w:tcPr>
            <w:tcW w:w="8219" w:type="dxa"/>
            <w:tcMar>
              <w:top w:w="57" w:type="dxa"/>
              <w:bottom w:w="57" w:type="dxa"/>
            </w:tcMar>
          </w:tcPr>
          <w:p w14:paraId="7784A517" w14:textId="77777777"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Baja tensión. Valor nominal de la tensión o voltaje de suministro hasta 600 V.</w:t>
            </w:r>
          </w:p>
        </w:tc>
      </w:tr>
      <w:tr w:rsidR="00823A54" w:rsidRPr="00823A54" w14:paraId="56CBE490" w14:textId="77777777" w:rsidTr="005209B1">
        <w:tc>
          <w:tcPr>
            <w:tcW w:w="1560" w:type="dxa"/>
            <w:tcMar>
              <w:top w:w="57" w:type="dxa"/>
              <w:bottom w:w="57" w:type="dxa"/>
            </w:tcMar>
          </w:tcPr>
          <w:p w14:paraId="400FA15B"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CIEMI</w:t>
            </w:r>
            <w:r w:rsidR="00B41796" w:rsidRPr="00823A54">
              <w:rPr>
                <w:rFonts w:ascii="Verdana" w:hAnsi="Verdana"/>
                <w:color w:val="000000" w:themeColor="text1"/>
                <w:sz w:val="18"/>
                <w:szCs w:val="18"/>
              </w:rPr>
              <w:t>:</w:t>
            </w:r>
          </w:p>
        </w:tc>
        <w:tc>
          <w:tcPr>
            <w:tcW w:w="8219" w:type="dxa"/>
            <w:tcMar>
              <w:top w:w="57" w:type="dxa"/>
              <w:bottom w:w="57" w:type="dxa"/>
            </w:tcMar>
          </w:tcPr>
          <w:p w14:paraId="32ADF63A" w14:textId="77777777"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Colegio de Ingenieros Eléctricos, Mecánicos e Industriales de Costa Rica</w:t>
            </w:r>
          </w:p>
        </w:tc>
      </w:tr>
      <w:tr w:rsidR="00823A54" w:rsidRPr="00823A54" w14:paraId="7ADFA463" w14:textId="77777777" w:rsidTr="005209B1">
        <w:tc>
          <w:tcPr>
            <w:tcW w:w="1560" w:type="dxa"/>
            <w:tcMar>
              <w:top w:w="57" w:type="dxa"/>
              <w:bottom w:w="57" w:type="dxa"/>
            </w:tcMar>
          </w:tcPr>
          <w:p w14:paraId="670C4BD1" w14:textId="77777777" w:rsidR="008D473F" w:rsidRPr="00823A54" w:rsidRDefault="00B41796" w:rsidP="002C2E88">
            <w:pPr>
              <w:rPr>
                <w:rFonts w:ascii="Verdana" w:hAnsi="Verdana"/>
                <w:color w:val="000000" w:themeColor="text1"/>
                <w:sz w:val="18"/>
                <w:szCs w:val="18"/>
              </w:rPr>
            </w:pPr>
            <w:r w:rsidRPr="00823A54">
              <w:rPr>
                <w:rFonts w:ascii="Verdana" w:hAnsi="Verdana"/>
                <w:color w:val="000000" w:themeColor="text1"/>
                <w:sz w:val="18"/>
                <w:szCs w:val="18"/>
              </w:rPr>
              <w:t>CFIA:</w:t>
            </w:r>
          </w:p>
        </w:tc>
        <w:tc>
          <w:tcPr>
            <w:tcW w:w="8219" w:type="dxa"/>
            <w:tcMar>
              <w:top w:w="57" w:type="dxa"/>
              <w:bottom w:w="57" w:type="dxa"/>
            </w:tcMar>
          </w:tcPr>
          <w:p w14:paraId="5DC57328" w14:textId="77777777"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Colegio Federado de Ingenieros y Arquitectos de Costa Rica</w:t>
            </w:r>
          </w:p>
        </w:tc>
      </w:tr>
      <w:tr w:rsidR="00823A54" w:rsidRPr="00823A54" w14:paraId="1D566DFD" w14:textId="77777777" w:rsidTr="005209B1">
        <w:tc>
          <w:tcPr>
            <w:tcW w:w="1560" w:type="dxa"/>
            <w:tcMar>
              <w:top w:w="57" w:type="dxa"/>
              <w:bottom w:w="57" w:type="dxa"/>
            </w:tcMar>
          </w:tcPr>
          <w:p w14:paraId="70B26884"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CNFL</w:t>
            </w:r>
            <w:r w:rsidR="00B41796" w:rsidRPr="00823A54">
              <w:rPr>
                <w:rFonts w:ascii="Verdana" w:hAnsi="Verdana"/>
                <w:color w:val="000000" w:themeColor="text1"/>
                <w:sz w:val="18"/>
                <w:szCs w:val="18"/>
              </w:rPr>
              <w:t>:</w:t>
            </w:r>
          </w:p>
        </w:tc>
        <w:tc>
          <w:tcPr>
            <w:tcW w:w="8219" w:type="dxa"/>
            <w:tcMar>
              <w:top w:w="57" w:type="dxa"/>
              <w:bottom w:w="57" w:type="dxa"/>
            </w:tcMar>
          </w:tcPr>
          <w:p w14:paraId="07608838" w14:textId="77777777"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Compañía Nacional de Fuerza y Luz, S.A.</w:t>
            </w:r>
          </w:p>
        </w:tc>
      </w:tr>
      <w:tr w:rsidR="00823A54" w:rsidRPr="00823A54" w14:paraId="1DDD3A72" w14:textId="77777777" w:rsidTr="005209B1">
        <w:tc>
          <w:tcPr>
            <w:tcW w:w="1560" w:type="dxa"/>
            <w:tcMar>
              <w:top w:w="57" w:type="dxa"/>
              <w:bottom w:w="57" w:type="dxa"/>
            </w:tcMar>
          </w:tcPr>
          <w:p w14:paraId="17C64BBE"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CRTM05</w:t>
            </w:r>
            <w:r w:rsidR="00B41796" w:rsidRPr="00823A54">
              <w:rPr>
                <w:rFonts w:ascii="Verdana" w:hAnsi="Verdana"/>
                <w:color w:val="000000" w:themeColor="text1"/>
                <w:sz w:val="18"/>
                <w:szCs w:val="18"/>
              </w:rPr>
              <w:t>:</w:t>
            </w:r>
          </w:p>
        </w:tc>
        <w:tc>
          <w:tcPr>
            <w:tcW w:w="8219" w:type="dxa"/>
            <w:tcMar>
              <w:top w:w="57" w:type="dxa"/>
              <w:bottom w:w="57" w:type="dxa"/>
            </w:tcMar>
          </w:tcPr>
          <w:p w14:paraId="2D5480C8" w14:textId="62884FA1"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 xml:space="preserve">Proyección oficial para la cartografía de Costa Rica (UTM). Ver decreto </w:t>
            </w:r>
            <w:proofErr w:type="spellStart"/>
            <w:r w:rsidRPr="00823A54">
              <w:rPr>
                <w:rFonts w:ascii="Verdana" w:hAnsi="Verdana"/>
                <w:color w:val="000000" w:themeColor="text1"/>
                <w:sz w:val="18"/>
                <w:szCs w:val="18"/>
              </w:rPr>
              <w:t>Nº</w:t>
            </w:r>
            <w:proofErr w:type="spellEnd"/>
            <w:r w:rsidRPr="00823A54">
              <w:rPr>
                <w:rFonts w:ascii="Verdana" w:hAnsi="Verdana"/>
                <w:color w:val="000000" w:themeColor="text1"/>
                <w:sz w:val="18"/>
                <w:szCs w:val="18"/>
              </w:rPr>
              <w:t xml:space="preserve"> 33797-MJ-MOPT del 30 de </w:t>
            </w:r>
            <w:r w:rsidR="00AD42C3" w:rsidRPr="00823A54">
              <w:rPr>
                <w:rFonts w:ascii="Verdana" w:hAnsi="Verdana"/>
                <w:color w:val="000000" w:themeColor="text1"/>
                <w:sz w:val="18"/>
                <w:szCs w:val="18"/>
              </w:rPr>
              <w:t>marzo</w:t>
            </w:r>
            <w:r w:rsidRPr="00823A54">
              <w:rPr>
                <w:rFonts w:ascii="Verdana" w:hAnsi="Verdana"/>
                <w:color w:val="000000" w:themeColor="text1"/>
                <w:sz w:val="18"/>
                <w:szCs w:val="18"/>
              </w:rPr>
              <w:t xml:space="preserve"> de 2007</w:t>
            </w:r>
          </w:p>
        </w:tc>
      </w:tr>
      <w:tr w:rsidR="00823A54" w:rsidRPr="00823A54" w14:paraId="23EF7EFF" w14:textId="77777777" w:rsidTr="005209B1">
        <w:tc>
          <w:tcPr>
            <w:tcW w:w="1560" w:type="dxa"/>
            <w:tcMar>
              <w:top w:w="57" w:type="dxa"/>
              <w:bottom w:w="57" w:type="dxa"/>
            </w:tcMar>
          </w:tcPr>
          <w:p w14:paraId="4B17ED52"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DDE</w:t>
            </w:r>
            <w:r w:rsidR="00B41796" w:rsidRPr="00823A54">
              <w:rPr>
                <w:rFonts w:ascii="Verdana" w:hAnsi="Verdana"/>
                <w:color w:val="000000" w:themeColor="text1"/>
                <w:sz w:val="18"/>
                <w:szCs w:val="18"/>
              </w:rPr>
              <w:t>:</w:t>
            </w:r>
          </w:p>
        </w:tc>
        <w:tc>
          <w:tcPr>
            <w:tcW w:w="8219" w:type="dxa"/>
            <w:tcMar>
              <w:top w:w="57" w:type="dxa"/>
              <w:bottom w:w="57" w:type="dxa"/>
            </w:tcMar>
          </w:tcPr>
          <w:p w14:paraId="6FF84EAF" w14:textId="77777777"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Dirección Distribución de la Energía, CNFL</w:t>
            </w:r>
          </w:p>
        </w:tc>
      </w:tr>
      <w:tr w:rsidR="00823A54" w:rsidRPr="00823A54" w14:paraId="1ED5D1F0" w14:textId="77777777" w:rsidTr="005209B1">
        <w:tc>
          <w:tcPr>
            <w:tcW w:w="1560" w:type="dxa"/>
            <w:tcMar>
              <w:top w:w="57" w:type="dxa"/>
              <w:bottom w:w="57" w:type="dxa"/>
            </w:tcMar>
          </w:tcPr>
          <w:p w14:paraId="3DD6BE6C" w14:textId="5170F96B" w:rsidR="00CE4C58" w:rsidRPr="00823A54" w:rsidRDefault="00CE4C58" w:rsidP="002C2E88">
            <w:pPr>
              <w:rPr>
                <w:rFonts w:ascii="Verdana" w:hAnsi="Verdana"/>
                <w:color w:val="000000" w:themeColor="text1"/>
                <w:sz w:val="18"/>
                <w:szCs w:val="18"/>
              </w:rPr>
            </w:pPr>
            <w:r w:rsidRPr="00823A54">
              <w:rPr>
                <w:rFonts w:ascii="Verdana" w:hAnsi="Verdana"/>
                <w:color w:val="000000" w:themeColor="text1"/>
                <w:sz w:val="18"/>
                <w:szCs w:val="18"/>
              </w:rPr>
              <w:t>DRE</w:t>
            </w:r>
          </w:p>
        </w:tc>
        <w:tc>
          <w:tcPr>
            <w:tcW w:w="8219" w:type="dxa"/>
            <w:tcMar>
              <w:top w:w="57" w:type="dxa"/>
              <w:bottom w:w="57" w:type="dxa"/>
            </w:tcMar>
          </w:tcPr>
          <w:p w14:paraId="725415D0" w14:textId="4D4CFA20" w:rsidR="00CE4C58" w:rsidRPr="00823A54" w:rsidRDefault="00CE4C58"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Diseño de red eléctrica (antes Estudio de ingeniería)</w:t>
            </w:r>
          </w:p>
        </w:tc>
      </w:tr>
      <w:tr w:rsidR="00823A54" w:rsidRPr="00823A54" w14:paraId="12B3BEF6" w14:textId="77777777" w:rsidTr="005209B1">
        <w:tc>
          <w:tcPr>
            <w:tcW w:w="1560" w:type="dxa"/>
            <w:tcMar>
              <w:top w:w="57" w:type="dxa"/>
              <w:bottom w:w="57" w:type="dxa"/>
            </w:tcMar>
          </w:tcPr>
          <w:p w14:paraId="35E7B402" w14:textId="77777777" w:rsidR="008D473F" w:rsidRPr="00823A54" w:rsidRDefault="00635546" w:rsidP="00380692">
            <w:pPr>
              <w:rPr>
                <w:rFonts w:ascii="Verdana" w:hAnsi="Verdana"/>
                <w:color w:val="000000" w:themeColor="text1"/>
                <w:sz w:val="18"/>
                <w:szCs w:val="18"/>
              </w:rPr>
            </w:pPr>
            <w:r w:rsidRPr="00823A54">
              <w:rPr>
                <w:rFonts w:ascii="Verdana" w:hAnsi="Verdana"/>
                <w:color w:val="000000" w:themeColor="text1"/>
                <w:sz w:val="18"/>
                <w:szCs w:val="18"/>
              </w:rPr>
              <w:t>.</w:t>
            </w:r>
            <w:proofErr w:type="spellStart"/>
            <w:r w:rsidR="008D473F" w:rsidRPr="00823A54">
              <w:rPr>
                <w:rFonts w:ascii="Verdana" w:hAnsi="Verdana"/>
                <w:color w:val="000000" w:themeColor="text1"/>
                <w:sz w:val="18"/>
                <w:szCs w:val="18"/>
              </w:rPr>
              <w:t>dwg</w:t>
            </w:r>
            <w:proofErr w:type="spellEnd"/>
            <w:r w:rsidR="008D473F" w:rsidRPr="00823A54">
              <w:rPr>
                <w:rFonts w:ascii="Verdana" w:hAnsi="Verdana"/>
                <w:color w:val="000000" w:themeColor="text1"/>
                <w:sz w:val="18"/>
                <w:szCs w:val="18"/>
              </w:rPr>
              <w:t xml:space="preserve"> (</w:t>
            </w:r>
            <w:r w:rsidRPr="00823A54">
              <w:rPr>
                <w:rFonts w:ascii="Verdana" w:hAnsi="Verdana"/>
                <w:color w:val="000000" w:themeColor="text1"/>
                <w:sz w:val="18"/>
                <w:szCs w:val="18"/>
              </w:rPr>
              <w:t>.</w:t>
            </w:r>
            <w:r w:rsidR="008D473F" w:rsidRPr="00823A54">
              <w:rPr>
                <w:rFonts w:ascii="Verdana" w:hAnsi="Verdana"/>
                <w:color w:val="000000" w:themeColor="text1"/>
                <w:sz w:val="18"/>
                <w:szCs w:val="18"/>
              </w:rPr>
              <w:t>DWG)</w:t>
            </w:r>
            <w:r w:rsidR="00B41796" w:rsidRPr="00823A54">
              <w:rPr>
                <w:rFonts w:ascii="Verdana" w:hAnsi="Verdana"/>
                <w:color w:val="000000" w:themeColor="text1"/>
                <w:sz w:val="18"/>
                <w:szCs w:val="18"/>
              </w:rPr>
              <w:t>:</w:t>
            </w:r>
          </w:p>
        </w:tc>
        <w:tc>
          <w:tcPr>
            <w:tcW w:w="8219" w:type="dxa"/>
            <w:tcMar>
              <w:top w:w="57" w:type="dxa"/>
              <w:bottom w:w="57" w:type="dxa"/>
            </w:tcMar>
          </w:tcPr>
          <w:p w14:paraId="14F1937C" w14:textId="77777777"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Formato de archivo informático de dibujo computarizado, utilizado principalmente por programas de diseño asistido por computadora (CAD)</w:t>
            </w:r>
          </w:p>
        </w:tc>
      </w:tr>
      <w:tr w:rsidR="00823A54" w:rsidRPr="00823A54" w14:paraId="3E279622" w14:textId="77777777" w:rsidTr="005209B1">
        <w:tc>
          <w:tcPr>
            <w:tcW w:w="1560" w:type="dxa"/>
            <w:tcMar>
              <w:top w:w="57" w:type="dxa"/>
              <w:bottom w:w="57" w:type="dxa"/>
            </w:tcMar>
          </w:tcPr>
          <w:p w14:paraId="78260C70" w14:textId="792D5875" w:rsidR="00443B87" w:rsidRPr="00823A54" w:rsidRDefault="00443B87" w:rsidP="00380692">
            <w:pPr>
              <w:rPr>
                <w:rFonts w:ascii="Verdana" w:hAnsi="Verdana"/>
                <w:color w:val="000000" w:themeColor="text1"/>
                <w:sz w:val="18"/>
                <w:szCs w:val="18"/>
              </w:rPr>
            </w:pPr>
            <w:r w:rsidRPr="00823A54">
              <w:rPr>
                <w:rFonts w:ascii="Verdana" w:hAnsi="Verdana"/>
                <w:color w:val="000000" w:themeColor="text1"/>
                <w:sz w:val="18"/>
                <w:szCs w:val="18"/>
              </w:rPr>
              <w:t>EPA</w:t>
            </w:r>
          </w:p>
        </w:tc>
        <w:tc>
          <w:tcPr>
            <w:tcW w:w="8219" w:type="dxa"/>
            <w:tcMar>
              <w:top w:w="57" w:type="dxa"/>
              <w:bottom w:w="57" w:type="dxa"/>
            </w:tcMar>
          </w:tcPr>
          <w:p w14:paraId="66B80F15" w14:textId="28821453" w:rsidR="00443B87" w:rsidRPr="00823A54" w:rsidRDefault="00443B87"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Empresa particular autorizada</w:t>
            </w:r>
          </w:p>
        </w:tc>
      </w:tr>
      <w:tr w:rsidR="00823A54" w:rsidRPr="00823A54" w14:paraId="231FCE71" w14:textId="77777777" w:rsidTr="005209B1">
        <w:tc>
          <w:tcPr>
            <w:tcW w:w="1560" w:type="dxa"/>
            <w:tcMar>
              <w:top w:w="57" w:type="dxa"/>
              <w:bottom w:w="57" w:type="dxa"/>
            </w:tcMar>
          </w:tcPr>
          <w:p w14:paraId="662FD37E" w14:textId="2ACC4ACA" w:rsidR="00D705D4" w:rsidRPr="00823A54" w:rsidRDefault="00D705D4" w:rsidP="00380692">
            <w:pPr>
              <w:rPr>
                <w:rFonts w:ascii="Verdana" w:hAnsi="Verdana"/>
                <w:color w:val="000000" w:themeColor="text1"/>
                <w:sz w:val="18"/>
                <w:szCs w:val="18"/>
              </w:rPr>
            </w:pPr>
            <w:r w:rsidRPr="00823A54">
              <w:rPr>
                <w:rFonts w:ascii="Verdana" w:hAnsi="Verdana"/>
                <w:color w:val="000000" w:themeColor="text1"/>
                <w:sz w:val="18"/>
                <w:szCs w:val="18"/>
              </w:rPr>
              <w:t>.</w:t>
            </w:r>
            <w:proofErr w:type="spellStart"/>
            <w:r w:rsidRPr="00823A54">
              <w:rPr>
                <w:rFonts w:ascii="Verdana" w:hAnsi="Verdana"/>
                <w:color w:val="000000" w:themeColor="text1"/>
                <w:sz w:val="18"/>
                <w:szCs w:val="18"/>
              </w:rPr>
              <w:t>jpg</w:t>
            </w:r>
            <w:proofErr w:type="spellEnd"/>
            <w:r w:rsidRPr="00823A54">
              <w:rPr>
                <w:rFonts w:ascii="Verdana" w:hAnsi="Verdana"/>
                <w:color w:val="000000" w:themeColor="text1"/>
                <w:sz w:val="18"/>
                <w:szCs w:val="18"/>
              </w:rPr>
              <w:t xml:space="preserve"> (.JPG)</w:t>
            </w:r>
          </w:p>
        </w:tc>
        <w:tc>
          <w:tcPr>
            <w:tcW w:w="8219" w:type="dxa"/>
            <w:tcMar>
              <w:top w:w="57" w:type="dxa"/>
              <w:bottom w:w="57" w:type="dxa"/>
            </w:tcMar>
          </w:tcPr>
          <w:p w14:paraId="53D16516" w14:textId="44BCB1B3" w:rsidR="00D705D4" w:rsidRPr="00823A54" w:rsidRDefault="00D705D4"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 xml:space="preserve">Formato de compresión de imágenes fotográficas, tanto en color como en escala de grises, con alta calidad. Es un término acuñado por </w:t>
            </w:r>
            <w:proofErr w:type="spellStart"/>
            <w:r w:rsidRPr="00823A54">
              <w:rPr>
                <w:rFonts w:ascii="Verdana" w:hAnsi="Verdana"/>
                <w:i/>
                <w:iCs/>
                <w:color w:val="000000" w:themeColor="text1"/>
                <w:sz w:val="18"/>
                <w:szCs w:val="18"/>
              </w:rPr>
              <w:t>Joint</w:t>
            </w:r>
            <w:proofErr w:type="spellEnd"/>
            <w:r w:rsidRPr="00823A54">
              <w:rPr>
                <w:rFonts w:ascii="Verdana" w:hAnsi="Verdana"/>
                <w:i/>
                <w:iCs/>
                <w:color w:val="000000" w:themeColor="text1"/>
                <w:sz w:val="18"/>
                <w:szCs w:val="18"/>
              </w:rPr>
              <w:t xml:space="preserve"> </w:t>
            </w:r>
            <w:proofErr w:type="spellStart"/>
            <w:r w:rsidRPr="00823A54">
              <w:rPr>
                <w:rFonts w:ascii="Verdana" w:hAnsi="Verdana"/>
                <w:i/>
                <w:iCs/>
                <w:color w:val="000000" w:themeColor="text1"/>
                <w:sz w:val="18"/>
                <w:szCs w:val="18"/>
              </w:rPr>
              <w:t>Photographic</w:t>
            </w:r>
            <w:proofErr w:type="spellEnd"/>
            <w:r w:rsidRPr="00823A54">
              <w:rPr>
                <w:rFonts w:ascii="Verdana" w:hAnsi="Verdana"/>
                <w:i/>
                <w:iCs/>
                <w:color w:val="000000" w:themeColor="text1"/>
                <w:sz w:val="18"/>
                <w:szCs w:val="18"/>
              </w:rPr>
              <w:t xml:space="preserve"> </w:t>
            </w:r>
            <w:proofErr w:type="spellStart"/>
            <w:r w:rsidRPr="00823A54">
              <w:rPr>
                <w:rFonts w:ascii="Verdana" w:hAnsi="Verdana"/>
                <w:i/>
                <w:iCs/>
                <w:color w:val="000000" w:themeColor="text1"/>
                <w:sz w:val="18"/>
                <w:szCs w:val="18"/>
              </w:rPr>
              <w:t>Experts</w:t>
            </w:r>
            <w:proofErr w:type="spellEnd"/>
            <w:r w:rsidRPr="00823A54">
              <w:rPr>
                <w:rFonts w:ascii="Verdana" w:hAnsi="Verdana"/>
                <w:i/>
                <w:iCs/>
                <w:color w:val="000000" w:themeColor="text1"/>
                <w:sz w:val="18"/>
                <w:szCs w:val="18"/>
              </w:rPr>
              <w:t xml:space="preserve"> </w:t>
            </w:r>
            <w:proofErr w:type="spellStart"/>
            <w:r w:rsidRPr="00823A54">
              <w:rPr>
                <w:rFonts w:ascii="Verdana" w:hAnsi="Verdana"/>
                <w:i/>
                <w:iCs/>
                <w:color w:val="000000" w:themeColor="text1"/>
                <w:sz w:val="18"/>
                <w:szCs w:val="18"/>
              </w:rPr>
              <w:t>Group</w:t>
            </w:r>
            <w:proofErr w:type="spellEnd"/>
            <w:r w:rsidRPr="00823A54">
              <w:rPr>
                <w:rFonts w:ascii="Verdana" w:hAnsi="Verdana"/>
                <w:color w:val="000000" w:themeColor="text1"/>
                <w:sz w:val="18"/>
                <w:szCs w:val="18"/>
              </w:rPr>
              <w:t xml:space="preserve"> </w:t>
            </w:r>
          </w:p>
        </w:tc>
      </w:tr>
      <w:tr w:rsidR="00823A54" w:rsidRPr="00823A54" w14:paraId="2FAAE2FD" w14:textId="77777777" w:rsidTr="005209B1">
        <w:tc>
          <w:tcPr>
            <w:tcW w:w="1560" w:type="dxa"/>
            <w:tcMar>
              <w:top w:w="57" w:type="dxa"/>
              <w:bottom w:w="57" w:type="dxa"/>
            </w:tcMar>
          </w:tcPr>
          <w:p w14:paraId="14B19EB7"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Mercator</w:t>
            </w:r>
            <w:r w:rsidR="00B41796" w:rsidRPr="00823A54">
              <w:rPr>
                <w:rFonts w:ascii="Verdana" w:hAnsi="Verdana"/>
                <w:color w:val="000000" w:themeColor="text1"/>
                <w:sz w:val="18"/>
                <w:szCs w:val="18"/>
              </w:rPr>
              <w:t>:</w:t>
            </w:r>
          </w:p>
        </w:tc>
        <w:tc>
          <w:tcPr>
            <w:tcW w:w="8219" w:type="dxa"/>
            <w:tcMar>
              <w:top w:w="57" w:type="dxa"/>
              <w:bottom w:w="57" w:type="dxa"/>
            </w:tcMar>
          </w:tcPr>
          <w:p w14:paraId="7D22808F" w14:textId="77777777"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Proyección cartográfica para elaborar mapas de la superficie terrestre</w:t>
            </w:r>
          </w:p>
        </w:tc>
      </w:tr>
      <w:tr w:rsidR="00823A54" w:rsidRPr="00823A54" w14:paraId="5DD97FEE" w14:textId="77777777" w:rsidTr="005209B1">
        <w:tc>
          <w:tcPr>
            <w:tcW w:w="1560" w:type="dxa"/>
            <w:tcMar>
              <w:top w:w="57" w:type="dxa"/>
              <w:bottom w:w="57" w:type="dxa"/>
            </w:tcMar>
          </w:tcPr>
          <w:p w14:paraId="49D2D342"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MINAE</w:t>
            </w:r>
            <w:r w:rsidR="00B41796" w:rsidRPr="00823A54">
              <w:rPr>
                <w:rFonts w:ascii="Verdana" w:hAnsi="Verdana"/>
                <w:color w:val="000000" w:themeColor="text1"/>
                <w:sz w:val="18"/>
                <w:szCs w:val="18"/>
              </w:rPr>
              <w:t>:</w:t>
            </w:r>
          </w:p>
        </w:tc>
        <w:tc>
          <w:tcPr>
            <w:tcW w:w="8219" w:type="dxa"/>
            <w:tcMar>
              <w:top w:w="57" w:type="dxa"/>
              <w:bottom w:w="57" w:type="dxa"/>
            </w:tcMar>
          </w:tcPr>
          <w:p w14:paraId="37FF7287" w14:textId="77777777"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Ministerio de Ambiente y Energía de Costa Rica</w:t>
            </w:r>
          </w:p>
        </w:tc>
      </w:tr>
      <w:tr w:rsidR="00823A54" w:rsidRPr="00823A54" w14:paraId="70FFA8ED" w14:textId="77777777" w:rsidTr="005209B1">
        <w:tc>
          <w:tcPr>
            <w:tcW w:w="1560" w:type="dxa"/>
            <w:tcMar>
              <w:top w:w="57" w:type="dxa"/>
              <w:bottom w:w="57" w:type="dxa"/>
            </w:tcMar>
          </w:tcPr>
          <w:p w14:paraId="7C0DB3F6"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MOPT</w:t>
            </w:r>
            <w:r w:rsidR="00B41796" w:rsidRPr="00823A54">
              <w:rPr>
                <w:rFonts w:ascii="Verdana" w:hAnsi="Verdana"/>
                <w:color w:val="000000" w:themeColor="text1"/>
                <w:sz w:val="18"/>
                <w:szCs w:val="18"/>
              </w:rPr>
              <w:t>:</w:t>
            </w:r>
          </w:p>
        </w:tc>
        <w:tc>
          <w:tcPr>
            <w:tcW w:w="8219" w:type="dxa"/>
            <w:tcMar>
              <w:top w:w="57" w:type="dxa"/>
              <w:bottom w:w="57" w:type="dxa"/>
            </w:tcMar>
          </w:tcPr>
          <w:p w14:paraId="34BDD0CA" w14:textId="77777777" w:rsidR="008D473F" w:rsidRPr="00823A54" w:rsidRDefault="008D473F" w:rsidP="002C2E88">
            <w:pPr>
              <w:ind w:left="306" w:right="-108"/>
              <w:jc w:val="both"/>
              <w:rPr>
                <w:rFonts w:ascii="Verdana" w:hAnsi="Verdana"/>
                <w:color w:val="000000" w:themeColor="text1"/>
                <w:sz w:val="18"/>
                <w:szCs w:val="18"/>
              </w:rPr>
            </w:pPr>
            <w:r w:rsidRPr="00823A54">
              <w:rPr>
                <w:rFonts w:ascii="Verdana" w:hAnsi="Verdana"/>
                <w:color w:val="000000" w:themeColor="text1"/>
                <w:sz w:val="18"/>
                <w:szCs w:val="18"/>
              </w:rPr>
              <w:t>Ministerio de Obras Públicas y Transportes de Costa Rica</w:t>
            </w:r>
          </w:p>
        </w:tc>
      </w:tr>
      <w:tr w:rsidR="00823A54" w:rsidRPr="00823A54" w14:paraId="4F069E6C" w14:textId="77777777" w:rsidTr="005209B1">
        <w:tc>
          <w:tcPr>
            <w:tcW w:w="1560" w:type="dxa"/>
            <w:tcMar>
              <w:top w:w="57" w:type="dxa"/>
              <w:bottom w:w="57" w:type="dxa"/>
            </w:tcMar>
          </w:tcPr>
          <w:p w14:paraId="1B007A3F"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MT</w:t>
            </w:r>
            <w:r w:rsidR="00B41796" w:rsidRPr="00823A54">
              <w:rPr>
                <w:rFonts w:ascii="Verdana" w:hAnsi="Verdana"/>
                <w:color w:val="000000" w:themeColor="text1"/>
                <w:sz w:val="18"/>
                <w:szCs w:val="18"/>
              </w:rPr>
              <w:t>:</w:t>
            </w:r>
          </w:p>
        </w:tc>
        <w:tc>
          <w:tcPr>
            <w:tcW w:w="8219" w:type="dxa"/>
            <w:tcMar>
              <w:top w:w="57" w:type="dxa"/>
              <w:bottom w:w="57" w:type="dxa"/>
            </w:tcMar>
          </w:tcPr>
          <w:p w14:paraId="7C5E76F5" w14:textId="77777777" w:rsidR="008D473F" w:rsidRPr="00823A54" w:rsidRDefault="008D473F" w:rsidP="002C2E88">
            <w:pPr>
              <w:ind w:left="310" w:right="-108"/>
              <w:jc w:val="both"/>
              <w:rPr>
                <w:rFonts w:ascii="Verdana" w:hAnsi="Verdana"/>
                <w:color w:val="000000" w:themeColor="text1"/>
                <w:sz w:val="18"/>
                <w:szCs w:val="18"/>
              </w:rPr>
            </w:pPr>
            <w:r w:rsidRPr="00823A54">
              <w:rPr>
                <w:rFonts w:ascii="Verdana" w:hAnsi="Verdana"/>
                <w:color w:val="000000" w:themeColor="text1"/>
                <w:sz w:val="18"/>
                <w:szCs w:val="18"/>
              </w:rPr>
              <w:t>Media Tensión. Valor nominal de la tensión o voltaje de distribución hasta 34,5 kV. En el caso de la CNFL, los valores nominales en media tensión son 7,96/13,8 kV y 19,9/34,5 kV.</w:t>
            </w:r>
          </w:p>
        </w:tc>
      </w:tr>
      <w:tr w:rsidR="00823A54" w:rsidRPr="00823A54" w14:paraId="6EC5EA5B" w14:textId="77777777" w:rsidTr="005209B1">
        <w:tc>
          <w:tcPr>
            <w:tcW w:w="1560" w:type="dxa"/>
            <w:tcMar>
              <w:top w:w="57" w:type="dxa"/>
              <w:bottom w:w="57" w:type="dxa"/>
            </w:tcMar>
          </w:tcPr>
          <w:p w14:paraId="4BF8742B" w14:textId="77777777" w:rsidR="008D473F" w:rsidRPr="00823A54" w:rsidRDefault="00D05C60" w:rsidP="002C2E88">
            <w:pPr>
              <w:rPr>
                <w:rFonts w:ascii="Verdana" w:hAnsi="Verdana"/>
                <w:color w:val="000000" w:themeColor="text1"/>
                <w:sz w:val="18"/>
                <w:szCs w:val="18"/>
              </w:rPr>
            </w:pPr>
            <w:proofErr w:type="gramStart"/>
            <w:r w:rsidRPr="00823A54">
              <w:rPr>
                <w:rFonts w:ascii="Verdana" w:hAnsi="Verdana"/>
                <w:color w:val="000000" w:themeColor="text1"/>
                <w:sz w:val="18"/>
                <w:szCs w:val="18"/>
              </w:rPr>
              <w:t>.</w:t>
            </w:r>
            <w:proofErr w:type="spellStart"/>
            <w:r w:rsidR="008D473F" w:rsidRPr="00823A54">
              <w:rPr>
                <w:rFonts w:ascii="Verdana" w:hAnsi="Verdana"/>
                <w:color w:val="000000" w:themeColor="text1"/>
                <w:sz w:val="18"/>
                <w:szCs w:val="18"/>
              </w:rPr>
              <w:t>mxd</w:t>
            </w:r>
            <w:proofErr w:type="spellEnd"/>
            <w:proofErr w:type="gramEnd"/>
            <w:r w:rsidR="008D473F" w:rsidRPr="00823A54">
              <w:rPr>
                <w:rFonts w:ascii="Verdana" w:hAnsi="Verdana"/>
                <w:color w:val="000000" w:themeColor="text1"/>
                <w:sz w:val="18"/>
                <w:szCs w:val="18"/>
              </w:rPr>
              <w:t xml:space="preserve"> (</w:t>
            </w:r>
            <w:r w:rsidRPr="00823A54">
              <w:rPr>
                <w:rFonts w:ascii="Verdana" w:hAnsi="Verdana"/>
                <w:color w:val="000000" w:themeColor="text1"/>
                <w:sz w:val="18"/>
                <w:szCs w:val="18"/>
              </w:rPr>
              <w:t>.</w:t>
            </w:r>
            <w:r w:rsidR="008D473F" w:rsidRPr="00823A54">
              <w:rPr>
                <w:rFonts w:ascii="Verdana" w:hAnsi="Verdana"/>
                <w:color w:val="000000" w:themeColor="text1"/>
                <w:sz w:val="18"/>
                <w:szCs w:val="18"/>
              </w:rPr>
              <w:t>MXD)</w:t>
            </w:r>
            <w:r w:rsidR="00B41796" w:rsidRPr="00823A54">
              <w:rPr>
                <w:rFonts w:ascii="Verdana" w:hAnsi="Verdana"/>
                <w:color w:val="000000" w:themeColor="text1"/>
                <w:sz w:val="18"/>
                <w:szCs w:val="18"/>
              </w:rPr>
              <w:t>:</w:t>
            </w:r>
          </w:p>
        </w:tc>
        <w:tc>
          <w:tcPr>
            <w:tcW w:w="8219" w:type="dxa"/>
            <w:tcMar>
              <w:top w:w="57" w:type="dxa"/>
              <w:bottom w:w="57" w:type="dxa"/>
            </w:tcMar>
          </w:tcPr>
          <w:p w14:paraId="158D74C8" w14:textId="77777777" w:rsidR="008D473F" w:rsidRPr="00823A54" w:rsidRDefault="008D473F" w:rsidP="002C2E88">
            <w:pPr>
              <w:ind w:left="310" w:right="-108"/>
              <w:jc w:val="both"/>
              <w:rPr>
                <w:rFonts w:ascii="Verdana" w:hAnsi="Verdana"/>
                <w:color w:val="000000" w:themeColor="text1"/>
                <w:sz w:val="18"/>
                <w:szCs w:val="18"/>
              </w:rPr>
            </w:pPr>
            <w:r w:rsidRPr="00823A54">
              <w:rPr>
                <w:rFonts w:ascii="Verdana" w:hAnsi="Verdana"/>
                <w:color w:val="000000" w:themeColor="text1"/>
                <w:sz w:val="18"/>
                <w:szCs w:val="18"/>
              </w:rPr>
              <w:t xml:space="preserve">Formato de archivo o documento de mapa, utilizado principalmente en bases de datos </w:t>
            </w:r>
            <w:r w:rsidRPr="00823A54">
              <w:rPr>
                <w:rFonts w:ascii="Verdana" w:hAnsi="Verdana"/>
                <w:color w:val="000000" w:themeColor="text1"/>
                <w:sz w:val="18"/>
                <w:szCs w:val="18"/>
              </w:rPr>
              <w:lastRenderedPageBreak/>
              <w:t>geográficas</w:t>
            </w:r>
          </w:p>
        </w:tc>
      </w:tr>
      <w:tr w:rsidR="00823A54" w:rsidRPr="00823A54" w14:paraId="3100833C" w14:textId="77777777" w:rsidTr="005209B1">
        <w:tc>
          <w:tcPr>
            <w:tcW w:w="1560" w:type="dxa"/>
            <w:tcMar>
              <w:top w:w="57" w:type="dxa"/>
              <w:bottom w:w="57" w:type="dxa"/>
            </w:tcMar>
          </w:tcPr>
          <w:p w14:paraId="39BC8CC3"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lastRenderedPageBreak/>
              <w:t>SETENA</w:t>
            </w:r>
            <w:r w:rsidR="00B41796" w:rsidRPr="00823A54">
              <w:rPr>
                <w:rFonts w:ascii="Verdana" w:hAnsi="Verdana"/>
                <w:color w:val="000000" w:themeColor="text1"/>
                <w:sz w:val="18"/>
                <w:szCs w:val="18"/>
              </w:rPr>
              <w:t>:</w:t>
            </w:r>
          </w:p>
        </w:tc>
        <w:tc>
          <w:tcPr>
            <w:tcW w:w="8219" w:type="dxa"/>
            <w:tcMar>
              <w:top w:w="57" w:type="dxa"/>
              <w:bottom w:w="57" w:type="dxa"/>
            </w:tcMar>
          </w:tcPr>
          <w:p w14:paraId="1170D74E" w14:textId="77777777" w:rsidR="008D473F" w:rsidRPr="00823A54" w:rsidRDefault="008D473F" w:rsidP="002C2E88">
            <w:pPr>
              <w:ind w:left="310" w:right="-108"/>
              <w:jc w:val="both"/>
              <w:rPr>
                <w:rFonts w:ascii="Verdana" w:hAnsi="Verdana"/>
                <w:color w:val="000000" w:themeColor="text1"/>
                <w:sz w:val="18"/>
                <w:szCs w:val="18"/>
              </w:rPr>
            </w:pPr>
            <w:r w:rsidRPr="00823A54">
              <w:rPr>
                <w:rFonts w:ascii="Verdana" w:hAnsi="Verdana"/>
                <w:color w:val="000000" w:themeColor="text1"/>
                <w:sz w:val="18"/>
                <w:szCs w:val="18"/>
              </w:rPr>
              <w:t>Secretaría Técnica Ambiental</w:t>
            </w:r>
          </w:p>
        </w:tc>
      </w:tr>
      <w:tr w:rsidR="00823A54" w:rsidRPr="00823A54" w14:paraId="3648B1A0" w14:textId="77777777" w:rsidTr="005209B1">
        <w:tc>
          <w:tcPr>
            <w:tcW w:w="1560" w:type="dxa"/>
            <w:tcMar>
              <w:top w:w="57" w:type="dxa"/>
              <w:bottom w:w="57" w:type="dxa"/>
            </w:tcMar>
          </w:tcPr>
          <w:p w14:paraId="7BB75B9A" w14:textId="77777777" w:rsidR="008D473F" w:rsidRPr="00823A54" w:rsidRDefault="00D05C60" w:rsidP="002C2E88">
            <w:pPr>
              <w:rPr>
                <w:rFonts w:ascii="Verdana" w:hAnsi="Verdana"/>
                <w:color w:val="000000" w:themeColor="text1"/>
                <w:sz w:val="18"/>
                <w:szCs w:val="18"/>
              </w:rPr>
            </w:pPr>
            <w:r w:rsidRPr="00823A54">
              <w:rPr>
                <w:rFonts w:ascii="Verdana" w:hAnsi="Verdana"/>
                <w:color w:val="000000" w:themeColor="text1"/>
                <w:sz w:val="18"/>
                <w:szCs w:val="18"/>
              </w:rPr>
              <w:t>.</w:t>
            </w:r>
            <w:proofErr w:type="spellStart"/>
            <w:r w:rsidR="00F2494A" w:rsidRPr="00823A54">
              <w:rPr>
                <w:rFonts w:ascii="Verdana" w:hAnsi="Verdana"/>
                <w:color w:val="000000" w:themeColor="text1"/>
                <w:sz w:val="18"/>
                <w:szCs w:val="18"/>
              </w:rPr>
              <w:t>shp</w:t>
            </w:r>
            <w:proofErr w:type="spellEnd"/>
            <w:r w:rsidR="00F2494A" w:rsidRPr="00823A54">
              <w:rPr>
                <w:rFonts w:ascii="Verdana" w:hAnsi="Verdana"/>
                <w:color w:val="000000" w:themeColor="text1"/>
                <w:sz w:val="18"/>
                <w:szCs w:val="18"/>
              </w:rPr>
              <w:t xml:space="preserve"> (</w:t>
            </w:r>
            <w:r w:rsidRPr="00823A54">
              <w:rPr>
                <w:rFonts w:ascii="Verdana" w:hAnsi="Verdana"/>
                <w:color w:val="000000" w:themeColor="text1"/>
                <w:sz w:val="18"/>
                <w:szCs w:val="18"/>
              </w:rPr>
              <w:t>.</w:t>
            </w:r>
            <w:r w:rsidR="008D473F" w:rsidRPr="00823A54">
              <w:rPr>
                <w:rFonts w:ascii="Verdana" w:hAnsi="Verdana"/>
                <w:color w:val="000000" w:themeColor="text1"/>
                <w:sz w:val="18"/>
                <w:szCs w:val="18"/>
              </w:rPr>
              <w:t>SHP</w:t>
            </w:r>
            <w:r w:rsidR="00F2494A" w:rsidRPr="00823A54">
              <w:rPr>
                <w:rFonts w:ascii="Verdana" w:hAnsi="Verdana"/>
                <w:color w:val="000000" w:themeColor="text1"/>
                <w:sz w:val="18"/>
                <w:szCs w:val="18"/>
              </w:rPr>
              <w:t>)</w:t>
            </w:r>
            <w:r w:rsidR="00B41796" w:rsidRPr="00823A54">
              <w:rPr>
                <w:rFonts w:ascii="Verdana" w:hAnsi="Verdana"/>
                <w:color w:val="000000" w:themeColor="text1"/>
                <w:sz w:val="18"/>
                <w:szCs w:val="18"/>
              </w:rPr>
              <w:t>:</w:t>
            </w:r>
          </w:p>
        </w:tc>
        <w:tc>
          <w:tcPr>
            <w:tcW w:w="8219" w:type="dxa"/>
            <w:tcMar>
              <w:top w:w="57" w:type="dxa"/>
              <w:bottom w:w="57" w:type="dxa"/>
            </w:tcMar>
          </w:tcPr>
          <w:p w14:paraId="444215BC" w14:textId="77777777" w:rsidR="008D473F" w:rsidRPr="00823A54" w:rsidRDefault="00E5560D" w:rsidP="002C2E88">
            <w:pPr>
              <w:ind w:left="312" w:right="-108"/>
              <w:jc w:val="both"/>
              <w:rPr>
                <w:rFonts w:ascii="Verdana" w:hAnsi="Verdana"/>
                <w:color w:val="000000" w:themeColor="text1"/>
                <w:sz w:val="18"/>
                <w:szCs w:val="18"/>
              </w:rPr>
            </w:pPr>
            <w:r w:rsidRPr="00823A54">
              <w:rPr>
                <w:rFonts w:ascii="Verdana" w:hAnsi="Verdana"/>
                <w:color w:val="000000" w:themeColor="text1"/>
                <w:sz w:val="18"/>
                <w:szCs w:val="18"/>
              </w:rPr>
              <w:t xml:space="preserve">Ver </w:t>
            </w:r>
            <w:proofErr w:type="spellStart"/>
            <w:r w:rsidRPr="00823A54">
              <w:rPr>
                <w:rFonts w:ascii="Verdana" w:hAnsi="Verdana"/>
                <w:color w:val="000000" w:themeColor="text1"/>
                <w:sz w:val="18"/>
                <w:szCs w:val="18"/>
              </w:rPr>
              <w:t>Shapefile</w:t>
            </w:r>
            <w:proofErr w:type="spellEnd"/>
          </w:p>
        </w:tc>
      </w:tr>
      <w:tr w:rsidR="00823A54" w:rsidRPr="00823A54" w14:paraId="5BC0B3AB" w14:textId="77777777" w:rsidTr="005209B1">
        <w:tc>
          <w:tcPr>
            <w:tcW w:w="1560" w:type="dxa"/>
            <w:tcMar>
              <w:top w:w="57" w:type="dxa"/>
              <w:bottom w:w="57" w:type="dxa"/>
            </w:tcMar>
          </w:tcPr>
          <w:p w14:paraId="1DD32949"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UPDSD</w:t>
            </w:r>
            <w:r w:rsidR="00B41796" w:rsidRPr="00823A54">
              <w:rPr>
                <w:rFonts w:ascii="Verdana" w:hAnsi="Verdana"/>
                <w:color w:val="000000" w:themeColor="text1"/>
                <w:sz w:val="18"/>
                <w:szCs w:val="18"/>
              </w:rPr>
              <w:t>:</w:t>
            </w:r>
          </w:p>
        </w:tc>
        <w:tc>
          <w:tcPr>
            <w:tcW w:w="8219" w:type="dxa"/>
            <w:tcMar>
              <w:top w:w="57" w:type="dxa"/>
              <w:bottom w:w="57" w:type="dxa"/>
            </w:tcMar>
          </w:tcPr>
          <w:p w14:paraId="48E3870C" w14:textId="77777777" w:rsidR="008D473F" w:rsidRPr="00823A54" w:rsidRDefault="008D473F" w:rsidP="00635546">
            <w:pPr>
              <w:ind w:left="312" w:right="-108"/>
              <w:jc w:val="both"/>
              <w:rPr>
                <w:rFonts w:ascii="Verdana" w:hAnsi="Verdana"/>
                <w:color w:val="000000" w:themeColor="text1"/>
                <w:sz w:val="18"/>
                <w:szCs w:val="18"/>
              </w:rPr>
            </w:pPr>
            <w:r w:rsidRPr="00823A54">
              <w:rPr>
                <w:rFonts w:ascii="Verdana" w:hAnsi="Verdana"/>
                <w:color w:val="000000" w:themeColor="text1"/>
                <w:sz w:val="18"/>
                <w:szCs w:val="18"/>
              </w:rPr>
              <w:t>Unidad Planificación y Diseño del Sistema de Distribución</w:t>
            </w:r>
          </w:p>
        </w:tc>
      </w:tr>
      <w:tr w:rsidR="00644C14" w:rsidRPr="00823A54" w14:paraId="093FE04B" w14:textId="77777777" w:rsidTr="005209B1">
        <w:tc>
          <w:tcPr>
            <w:tcW w:w="1560" w:type="dxa"/>
            <w:tcMar>
              <w:top w:w="57" w:type="dxa"/>
              <w:bottom w:w="57" w:type="dxa"/>
            </w:tcMar>
          </w:tcPr>
          <w:p w14:paraId="0AB99EEF" w14:textId="77777777" w:rsidR="008D473F" w:rsidRPr="00823A54" w:rsidRDefault="008D473F" w:rsidP="002C2E88">
            <w:pPr>
              <w:rPr>
                <w:rFonts w:ascii="Verdana" w:hAnsi="Verdana"/>
                <w:color w:val="000000" w:themeColor="text1"/>
                <w:sz w:val="18"/>
                <w:szCs w:val="18"/>
              </w:rPr>
            </w:pPr>
            <w:r w:rsidRPr="00823A54">
              <w:rPr>
                <w:rFonts w:ascii="Verdana" w:hAnsi="Verdana"/>
                <w:color w:val="000000" w:themeColor="text1"/>
                <w:sz w:val="18"/>
                <w:szCs w:val="18"/>
              </w:rPr>
              <w:t>UTM</w:t>
            </w:r>
            <w:r w:rsidR="00B41796" w:rsidRPr="00823A54">
              <w:rPr>
                <w:rFonts w:ascii="Verdana" w:hAnsi="Verdana"/>
                <w:color w:val="000000" w:themeColor="text1"/>
                <w:sz w:val="18"/>
                <w:szCs w:val="18"/>
              </w:rPr>
              <w:t>:</w:t>
            </w:r>
          </w:p>
        </w:tc>
        <w:tc>
          <w:tcPr>
            <w:tcW w:w="8219" w:type="dxa"/>
            <w:tcMar>
              <w:top w:w="57" w:type="dxa"/>
              <w:bottom w:w="57" w:type="dxa"/>
            </w:tcMar>
          </w:tcPr>
          <w:p w14:paraId="0E12FB50" w14:textId="77777777" w:rsidR="008D473F" w:rsidRPr="00823A54" w:rsidRDefault="008D473F" w:rsidP="002C2E88">
            <w:pPr>
              <w:ind w:left="312" w:right="-108"/>
              <w:jc w:val="both"/>
              <w:rPr>
                <w:rFonts w:ascii="Verdana" w:hAnsi="Verdana"/>
                <w:color w:val="000000" w:themeColor="text1"/>
                <w:sz w:val="18"/>
                <w:szCs w:val="18"/>
              </w:rPr>
            </w:pPr>
            <w:r w:rsidRPr="00823A54">
              <w:rPr>
                <w:rFonts w:ascii="Verdana" w:hAnsi="Verdana"/>
                <w:color w:val="000000" w:themeColor="text1"/>
                <w:sz w:val="18"/>
                <w:szCs w:val="18"/>
              </w:rPr>
              <w:t>Sistema Universal Transversal de Mercator; sistema de coordenadas planas</w:t>
            </w:r>
          </w:p>
        </w:tc>
      </w:tr>
    </w:tbl>
    <w:p w14:paraId="728C4182" w14:textId="77777777" w:rsidR="00D16922" w:rsidRPr="00823A54" w:rsidRDefault="00D16922" w:rsidP="002C2E88">
      <w:pPr>
        <w:pStyle w:val="Ttulo3"/>
        <w:spacing w:before="0" w:after="0"/>
        <w:ind w:left="426"/>
        <w:rPr>
          <w:rFonts w:ascii="Verdana" w:hAnsi="Verdana"/>
          <w:color w:val="000000" w:themeColor="text1"/>
          <w:sz w:val="18"/>
          <w:szCs w:val="18"/>
          <w:lang w:val="es-CR"/>
        </w:rPr>
      </w:pPr>
    </w:p>
    <w:p w14:paraId="09BA1523" w14:textId="77777777" w:rsidR="00F20C00" w:rsidRPr="00823A54" w:rsidRDefault="001C3C9E" w:rsidP="00916556">
      <w:pPr>
        <w:pStyle w:val="Ttulo1"/>
        <w:numPr>
          <w:ilvl w:val="0"/>
          <w:numId w:val="12"/>
        </w:numPr>
        <w:spacing w:before="0"/>
        <w:ind w:left="567" w:hanging="567"/>
        <w:rPr>
          <w:rFonts w:ascii="Verdana" w:hAnsi="Verdana"/>
          <w:b/>
          <w:color w:val="000000" w:themeColor="text1"/>
          <w:sz w:val="18"/>
          <w:szCs w:val="18"/>
        </w:rPr>
      </w:pPr>
      <w:bookmarkStart w:id="16" w:name="_Toc100048578"/>
      <w:r w:rsidRPr="00823A54">
        <w:rPr>
          <w:rFonts w:ascii="Verdana" w:hAnsi="Verdana"/>
          <w:b/>
          <w:color w:val="000000" w:themeColor="text1"/>
          <w:sz w:val="18"/>
          <w:szCs w:val="18"/>
        </w:rPr>
        <w:t>A</w:t>
      </w:r>
      <w:r w:rsidR="00F20C00" w:rsidRPr="00823A54">
        <w:rPr>
          <w:rFonts w:ascii="Verdana" w:hAnsi="Verdana"/>
          <w:b/>
          <w:color w:val="000000" w:themeColor="text1"/>
          <w:sz w:val="18"/>
          <w:szCs w:val="18"/>
        </w:rPr>
        <w:t xml:space="preserve">spectos </w:t>
      </w:r>
      <w:r w:rsidR="00311FCA" w:rsidRPr="00823A54">
        <w:rPr>
          <w:rFonts w:ascii="Verdana" w:hAnsi="Verdana"/>
          <w:b/>
          <w:color w:val="000000" w:themeColor="text1"/>
          <w:sz w:val="18"/>
          <w:szCs w:val="18"/>
        </w:rPr>
        <w:t>g</w:t>
      </w:r>
      <w:r w:rsidR="00F20C00" w:rsidRPr="00823A54">
        <w:rPr>
          <w:rFonts w:ascii="Verdana" w:hAnsi="Verdana"/>
          <w:b/>
          <w:color w:val="000000" w:themeColor="text1"/>
          <w:sz w:val="18"/>
          <w:szCs w:val="18"/>
        </w:rPr>
        <w:t>enerales</w:t>
      </w:r>
      <w:bookmarkEnd w:id="16"/>
    </w:p>
    <w:p w14:paraId="42C98B66" w14:textId="77777777" w:rsidR="00D16922" w:rsidRPr="00823A54" w:rsidRDefault="00D16922" w:rsidP="002C2E88">
      <w:pPr>
        <w:pStyle w:val="Textoindependiente"/>
        <w:spacing w:after="0"/>
        <w:ind w:left="426"/>
        <w:jc w:val="both"/>
        <w:rPr>
          <w:rFonts w:ascii="Verdana" w:hAnsi="Verdana"/>
          <w:color w:val="000000" w:themeColor="text1"/>
          <w:sz w:val="18"/>
          <w:szCs w:val="18"/>
        </w:rPr>
      </w:pPr>
    </w:p>
    <w:p w14:paraId="48F59DEC" w14:textId="28481E93" w:rsidR="00F20C00" w:rsidRPr="00823A54" w:rsidRDefault="00F20C00" w:rsidP="002C2E88">
      <w:pPr>
        <w:pStyle w:val="Textoindependiente"/>
        <w:spacing w:after="0"/>
        <w:jc w:val="both"/>
        <w:rPr>
          <w:rFonts w:ascii="Verdana" w:hAnsi="Verdana"/>
          <w:color w:val="000000" w:themeColor="text1"/>
          <w:sz w:val="18"/>
          <w:szCs w:val="18"/>
        </w:rPr>
      </w:pPr>
      <w:r w:rsidRPr="00823A54">
        <w:rPr>
          <w:rFonts w:ascii="Verdana" w:hAnsi="Verdana"/>
          <w:color w:val="000000" w:themeColor="text1"/>
          <w:sz w:val="18"/>
          <w:szCs w:val="18"/>
        </w:rPr>
        <w:t>Los materiales y equipos que se incluyen o citan en est</w:t>
      </w:r>
      <w:r w:rsidR="006467A7" w:rsidRPr="00823A54">
        <w:rPr>
          <w:rFonts w:ascii="Verdana" w:hAnsi="Verdana"/>
          <w:color w:val="000000" w:themeColor="text1"/>
          <w:sz w:val="18"/>
          <w:szCs w:val="18"/>
        </w:rPr>
        <w:t>e</w:t>
      </w:r>
      <w:r w:rsidRPr="00823A54">
        <w:rPr>
          <w:rFonts w:ascii="Verdana" w:hAnsi="Verdana"/>
          <w:color w:val="000000" w:themeColor="text1"/>
          <w:sz w:val="18"/>
          <w:szCs w:val="18"/>
        </w:rPr>
        <w:t xml:space="preserve"> </w:t>
      </w:r>
      <w:r w:rsidR="002E0FBF" w:rsidRPr="00823A54">
        <w:rPr>
          <w:rFonts w:ascii="Verdana" w:hAnsi="Verdana"/>
          <w:color w:val="000000" w:themeColor="text1"/>
          <w:sz w:val="18"/>
          <w:szCs w:val="18"/>
        </w:rPr>
        <w:t>m</w:t>
      </w:r>
      <w:r w:rsidR="006467A7" w:rsidRPr="00823A54">
        <w:rPr>
          <w:rFonts w:ascii="Verdana" w:hAnsi="Verdana"/>
          <w:color w:val="000000" w:themeColor="text1"/>
          <w:sz w:val="18"/>
          <w:szCs w:val="18"/>
        </w:rPr>
        <w:t>anual</w:t>
      </w:r>
      <w:r w:rsidRPr="00823A54">
        <w:rPr>
          <w:rFonts w:ascii="Verdana" w:hAnsi="Verdana"/>
          <w:color w:val="000000" w:themeColor="text1"/>
          <w:sz w:val="18"/>
          <w:szCs w:val="18"/>
        </w:rPr>
        <w:t xml:space="preserve">, </w:t>
      </w:r>
      <w:r w:rsidR="00BD26A3" w:rsidRPr="00823A54">
        <w:rPr>
          <w:rFonts w:ascii="Verdana" w:hAnsi="Verdana"/>
          <w:color w:val="000000" w:themeColor="text1"/>
          <w:sz w:val="18"/>
          <w:szCs w:val="18"/>
        </w:rPr>
        <w:t xml:space="preserve">para ser instalados en obras de distribución eléctrica, deberán </w:t>
      </w:r>
      <w:r w:rsidR="004525BC" w:rsidRPr="00823A54">
        <w:rPr>
          <w:rFonts w:ascii="Verdana" w:hAnsi="Verdana"/>
          <w:color w:val="000000" w:themeColor="text1"/>
          <w:sz w:val="18"/>
          <w:szCs w:val="18"/>
        </w:rPr>
        <w:t xml:space="preserve">ser nuevos y </w:t>
      </w:r>
      <w:r w:rsidRPr="00823A54">
        <w:rPr>
          <w:rFonts w:ascii="Verdana" w:hAnsi="Verdana"/>
          <w:color w:val="000000" w:themeColor="text1"/>
          <w:sz w:val="18"/>
          <w:szCs w:val="18"/>
        </w:rPr>
        <w:t xml:space="preserve">cumplir con las especificaciones </w:t>
      </w:r>
      <w:r w:rsidR="004525BC" w:rsidRPr="00823A54">
        <w:rPr>
          <w:rFonts w:ascii="Verdana" w:hAnsi="Verdana"/>
          <w:color w:val="000000" w:themeColor="text1"/>
          <w:sz w:val="18"/>
          <w:szCs w:val="18"/>
        </w:rPr>
        <w:t xml:space="preserve">técnicas </w:t>
      </w:r>
      <w:r w:rsidRPr="00823A54">
        <w:rPr>
          <w:rFonts w:ascii="Verdana" w:hAnsi="Verdana"/>
          <w:color w:val="000000" w:themeColor="text1"/>
          <w:sz w:val="18"/>
          <w:szCs w:val="18"/>
        </w:rPr>
        <w:t>y normas oficiales de la CNFL vigentes; en caso de no existir</w:t>
      </w:r>
      <w:r w:rsidR="005E56F7" w:rsidRPr="00823A54">
        <w:rPr>
          <w:rFonts w:ascii="Verdana" w:hAnsi="Verdana"/>
          <w:color w:val="000000" w:themeColor="text1"/>
          <w:sz w:val="18"/>
          <w:szCs w:val="18"/>
        </w:rPr>
        <w:t xml:space="preserve"> especificaciones o normas para un equipo o material en particular</w:t>
      </w:r>
      <w:r w:rsidRPr="00823A54">
        <w:rPr>
          <w:rFonts w:ascii="Verdana" w:hAnsi="Verdana"/>
          <w:color w:val="000000" w:themeColor="text1"/>
          <w:sz w:val="18"/>
          <w:szCs w:val="18"/>
        </w:rPr>
        <w:t>, se debe cumplir con las nacionales, internacionales o regionales aplicables y normalmente aceptadas.</w:t>
      </w:r>
    </w:p>
    <w:p w14:paraId="11B846B8" w14:textId="72CD2D84" w:rsidR="00D16922" w:rsidRPr="00823A54" w:rsidRDefault="00D16922" w:rsidP="002C2E88">
      <w:pPr>
        <w:pStyle w:val="Textoindependiente"/>
        <w:spacing w:after="0"/>
        <w:jc w:val="both"/>
        <w:rPr>
          <w:rFonts w:ascii="Verdana" w:hAnsi="Verdana"/>
          <w:color w:val="000000" w:themeColor="text1"/>
          <w:sz w:val="18"/>
          <w:szCs w:val="18"/>
        </w:rPr>
      </w:pPr>
    </w:p>
    <w:p w14:paraId="44580356" w14:textId="013DECCE" w:rsidR="00397567" w:rsidRPr="00823A54" w:rsidRDefault="00397567" w:rsidP="002C2E88">
      <w:pPr>
        <w:pStyle w:val="Textoindependiente"/>
        <w:spacing w:after="0"/>
        <w:jc w:val="both"/>
        <w:rPr>
          <w:rFonts w:ascii="Verdana" w:hAnsi="Verdana"/>
          <w:color w:val="000000" w:themeColor="text1"/>
          <w:sz w:val="18"/>
          <w:szCs w:val="18"/>
        </w:rPr>
      </w:pPr>
      <w:r w:rsidRPr="00823A54">
        <w:rPr>
          <w:rFonts w:ascii="Verdana" w:hAnsi="Verdana"/>
          <w:color w:val="000000" w:themeColor="text1"/>
          <w:sz w:val="18"/>
          <w:szCs w:val="18"/>
        </w:rPr>
        <w:t>Los diseños de red eléctrica</w:t>
      </w:r>
      <w:r w:rsidR="00F554B2" w:rsidRPr="00823A54">
        <w:rPr>
          <w:rFonts w:ascii="Verdana" w:hAnsi="Verdana"/>
          <w:color w:val="000000" w:themeColor="text1"/>
          <w:sz w:val="18"/>
          <w:szCs w:val="18"/>
        </w:rPr>
        <w:t xml:space="preserve"> (</w:t>
      </w:r>
      <w:proofErr w:type="spellStart"/>
      <w:r w:rsidR="00F554B2" w:rsidRPr="00823A54">
        <w:rPr>
          <w:rFonts w:ascii="Verdana" w:hAnsi="Verdana"/>
          <w:color w:val="000000" w:themeColor="text1"/>
          <w:sz w:val="18"/>
          <w:szCs w:val="18"/>
        </w:rPr>
        <w:t>DRE’s</w:t>
      </w:r>
      <w:proofErr w:type="spellEnd"/>
      <w:r w:rsidR="00F554B2" w:rsidRPr="00823A54">
        <w:rPr>
          <w:rFonts w:ascii="Verdana" w:hAnsi="Verdana"/>
          <w:color w:val="000000" w:themeColor="text1"/>
          <w:sz w:val="18"/>
          <w:szCs w:val="18"/>
        </w:rPr>
        <w:t>) desarrollados por profesionales externos a la CNFL, son de entera responsabilidad de estos y deberán ser presentados a la CNFL, específicamente al ADSD, con fines de registro, únicamente. La sola presentación de esos diseños ante el ADSD no genera ningún tipo de responsabilidad para la CNFL y cualquier discrepancia durante el proceso de construcción de las obras, deberá ser resuelta por el profesional responsable</w:t>
      </w:r>
      <w:r w:rsidR="00E71FF7" w:rsidRPr="00823A54">
        <w:rPr>
          <w:rFonts w:ascii="Verdana" w:hAnsi="Verdana"/>
          <w:color w:val="000000" w:themeColor="text1"/>
          <w:sz w:val="18"/>
          <w:szCs w:val="18"/>
        </w:rPr>
        <w:t>.</w:t>
      </w:r>
    </w:p>
    <w:p w14:paraId="4C94C50E" w14:textId="77777777" w:rsidR="00F554B2" w:rsidRPr="00823A54" w:rsidRDefault="00F554B2" w:rsidP="002C2E88">
      <w:pPr>
        <w:pStyle w:val="Textoindependiente"/>
        <w:spacing w:after="0"/>
        <w:jc w:val="both"/>
        <w:rPr>
          <w:rFonts w:ascii="Verdana" w:hAnsi="Verdana"/>
          <w:color w:val="000000" w:themeColor="text1"/>
          <w:sz w:val="18"/>
          <w:szCs w:val="18"/>
        </w:rPr>
      </w:pPr>
    </w:p>
    <w:p w14:paraId="657DCE78" w14:textId="62E23EBB" w:rsidR="00F20C00" w:rsidRPr="00823A54" w:rsidRDefault="00F20C00" w:rsidP="002C2E88">
      <w:pPr>
        <w:pStyle w:val="Textoindependiente"/>
        <w:spacing w:after="0"/>
        <w:jc w:val="both"/>
        <w:rPr>
          <w:rFonts w:ascii="Verdana" w:hAnsi="Verdana"/>
          <w:color w:val="000000" w:themeColor="text1"/>
          <w:sz w:val="18"/>
          <w:szCs w:val="18"/>
        </w:rPr>
      </w:pPr>
      <w:r w:rsidRPr="00823A54">
        <w:rPr>
          <w:rFonts w:ascii="Verdana" w:hAnsi="Verdana"/>
          <w:color w:val="000000" w:themeColor="text1"/>
          <w:sz w:val="18"/>
          <w:szCs w:val="18"/>
        </w:rPr>
        <w:t xml:space="preserve">Son </w:t>
      </w:r>
      <w:r w:rsidR="00A762CB" w:rsidRPr="00823A54">
        <w:rPr>
          <w:rFonts w:ascii="Verdana" w:hAnsi="Verdana"/>
          <w:color w:val="000000" w:themeColor="text1"/>
          <w:sz w:val="18"/>
          <w:szCs w:val="18"/>
        </w:rPr>
        <w:t xml:space="preserve">complemento </w:t>
      </w:r>
      <w:r w:rsidRPr="00823A54">
        <w:rPr>
          <w:rFonts w:ascii="Verdana" w:hAnsi="Verdana"/>
          <w:color w:val="000000" w:themeColor="text1"/>
          <w:sz w:val="18"/>
          <w:szCs w:val="18"/>
        </w:rPr>
        <w:t>de est</w:t>
      </w:r>
      <w:r w:rsidR="006467A7" w:rsidRPr="00823A54">
        <w:rPr>
          <w:rFonts w:ascii="Verdana" w:hAnsi="Verdana"/>
          <w:color w:val="000000" w:themeColor="text1"/>
          <w:sz w:val="18"/>
          <w:szCs w:val="18"/>
        </w:rPr>
        <w:t>e</w:t>
      </w:r>
      <w:r w:rsidRPr="00823A54">
        <w:rPr>
          <w:rFonts w:ascii="Verdana" w:hAnsi="Verdana"/>
          <w:color w:val="000000" w:themeColor="text1"/>
          <w:sz w:val="18"/>
          <w:szCs w:val="18"/>
        </w:rPr>
        <w:t xml:space="preserve"> </w:t>
      </w:r>
      <w:r w:rsidR="006467A7" w:rsidRPr="00823A54">
        <w:rPr>
          <w:rFonts w:ascii="Verdana" w:hAnsi="Verdana"/>
          <w:color w:val="000000" w:themeColor="text1"/>
          <w:sz w:val="18"/>
          <w:szCs w:val="18"/>
        </w:rPr>
        <w:t>Manual</w:t>
      </w:r>
      <w:r w:rsidRPr="00823A54">
        <w:rPr>
          <w:rFonts w:ascii="Verdana" w:hAnsi="Verdana"/>
          <w:color w:val="000000" w:themeColor="text1"/>
          <w:sz w:val="18"/>
          <w:szCs w:val="18"/>
        </w:rPr>
        <w:t xml:space="preserve">, el </w:t>
      </w:r>
      <w:r w:rsidRPr="00823A54">
        <w:rPr>
          <w:rFonts w:ascii="Verdana" w:hAnsi="Verdana"/>
          <w:i/>
          <w:color w:val="000000" w:themeColor="text1"/>
          <w:sz w:val="18"/>
          <w:szCs w:val="18"/>
        </w:rPr>
        <w:t xml:space="preserve">Manual para </w:t>
      </w:r>
      <w:r w:rsidR="002E0FBF" w:rsidRPr="00823A54">
        <w:rPr>
          <w:rFonts w:ascii="Verdana" w:hAnsi="Verdana"/>
          <w:i/>
          <w:color w:val="000000" w:themeColor="text1"/>
          <w:sz w:val="18"/>
          <w:szCs w:val="18"/>
        </w:rPr>
        <w:t>r</w:t>
      </w:r>
      <w:r w:rsidRPr="00823A54">
        <w:rPr>
          <w:rFonts w:ascii="Verdana" w:hAnsi="Verdana"/>
          <w:i/>
          <w:color w:val="000000" w:themeColor="text1"/>
          <w:sz w:val="18"/>
          <w:szCs w:val="18"/>
        </w:rPr>
        <w:t xml:space="preserve">edes </w:t>
      </w:r>
      <w:r w:rsidR="00EC714D" w:rsidRPr="00823A54">
        <w:rPr>
          <w:rFonts w:ascii="Verdana" w:hAnsi="Verdana"/>
          <w:i/>
          <w:color w:val="000000" w:themeColor="text1"/>
          <w:sz w:val="18"/>
          <w:szCs w:val="18"/>
        </w:rPr>
        <w:t xml:space="preserve">eléctricas </w:t>
      </w:r>
      <w:r w:rsidRPr="00823A54">
        <w:rPr>
          <w:rFonts w:ascii="Verdana" w:hAnsi="Verdana"/>
          <w:i/>
          <w:color w:val="000000" w:themeColor="text1"/>
          <w:sz w:val="18"/>
          <w:szCs w:val="18"/>
        </w:rPr>
        <w:t xml:space="preserve">de </w:t>
      </w:r>
      <w:r w:rsidR="002E0FBF" w:rsidRPr="00823A54">
        <w:rPr>
          <w:rFonts w:ascii="Verdana" w:hAnsi="Verdana"/>
          <w:i/>
          <w:color w:val="000000" w:themeColor="text1"/>
          <w:sz w:val="18"/>
          <w:szCs w:val="18"/>
        </w:rPr>
        <w:t>d</w:t>
      </w:r>
      <w:r w:rsidRPr="00823A54">
        <w:rPr>
          <w:rFonts w:ascii="Verdana" w:hAnsi="Verdana"/>
          <w:i/>
          <w:color w:val="000000" w:themeColor="text1"/>
          <w:sz w:val="18"/>
          <w:szCs w:val="18"/>
        </w:rPr>
        <w:t xml:space="preserve">istribución </w:t>
      </w:r>
      <w:r w:rsidR="009C586E" w:rsidRPr="00823A54">
        <w:rPr>
          <w:rFonts w:ascii="Verdana" w:hAnsi="Verdana"/>
          <w:color w:val="000000" w:themeColor="text1"/>
          <w:sz w:val="18"/>
          <w:szCs w:val="18"/>
        </w:rPr>
        <w:t>y</w:t>
      </w:r>
      <w:r w:rsidRPr="00823A54">
        <w:rPr>
          <w:rFonts w:ascii="Verdana" w:hAnsi="Verdana"/>
          <w:color w:val="000000" w:themeColor="text1"/>
          <w:sz w:val="18"/>
          <w:szCs w:val="18"/>
        </w:rPr>
        <w:t xml:space="preserve"> documentos técnicos aplicables, tal como </w:t>
      </w:r>
      <w:r w:rsidR="00E4136D" w:rsidRPr="00823A54">
        <w:rPr>
          <w:rFonts w:ascii="Verdana" w:hAnsi="Verdana"/>
          <w:color w:val="000000" w:themeColor="text1"/>
          <w:sz w:val="18"/>
          <w:szCs w:val="18"/>
        </w:rPr>
        <w:t>el</w:t>
      </w:r>
      <w:r w:rsidRPr="00823A54">
        <w:rPr>
          <w:rFonts w:ascii="Verdana" w:hAnsi="Verdana"/>
          <w:color w:val="000000" w:themeColor="text1"/>
          <w:sz w:val="18"/>
          <w:szCs w:val="18"/>
        </w:rPr>
        <w:t xml:space="preserve"> </w:t>
      </w:r>
      <w:r w:rsidRPr="00823A54">
        <w:rPr>
          <w:rFonts w:ascii="Verdana" w:hAnsi="Verdana"/>
          <w:i/>
          <w:color w:val="000000" w:themeColor="text1"/>
          <w:sz w:val="18"/>
          <w:szCs w:val="18"/>
        </w:rPr>
        <w:t xml:space="preserve">Manual </w:t>
      </w:r>
      <w:r w:rsidR="009C586E" w:rsidRPr="00823A54">
        <w:rPr>
          <w:rFonts w:ascii="Verdana" w:hAnsi="Verdana"/>
          <w:i/>
          <w:color w:val="000000" w:themeColor="text1"/>
          <w:sz w:val="18"/>
          <w:szCs w:val="18"/>
        </w:rPr>
        <w:t>de</w:t>
      </w:r>
      <w:r w:rsidRPr="00823A54">
        <w:rPr>
          <w:rFonts w:ascii="Verdana" w:hAnsi="Verdana"/>
          <w:i/>
          <w:color w:val="000000" w:themeColor="text1"/>
          <w:sz w:val="18"/>
          <w:szCs w:val="18"/>
        </w:rPr>
        <w:t xml:space="preserve"> </w:t>
      </w:r>
      <w:r w:rsidR="002E0FBF" w:rsidRPr="00823A54">
        <w:rPr>
          <w:rFonts w:ascii="Verdana" w:hAnsi="Verdana"/>
          <w:i/>
          <w:color w:val="000000" w:themeColor="text1"/>
          <w:sz w:val="18"/>
          <w:szCs w:val="18"/>
        </w:rPr>
        <w:t>p</w:t>
      </w:r>
      <w:r w:rsidRPr="00823A54">
        <w:rPr>
          <w:rFonts w:ascii="Verdana" w:hAnsi="Verdana"/>
          <w:i/>
          <w:color w:val="000000" w:themeColor="text1"/>
          <w:sz w:val="18"/>
          <w:szCs w:val="18"/>
        </w:rPr>
        <w:t xml:space="preserve">odas en </w:t>
      </w:r>
      <w:r w:rsidR="002E0FBF" w:rsidRPr="00823A54">
        <w:rPr>
          <w:rFonts w:ascii="Verdana" w:hAnsi="Verdana"/>
          <w:i/>
          <w:color w:val="000000" w:themeColor="text1"/>
          <w:sz w:val="18"/>
          <w:szCs w:val="18"/>
        </w:rPr>
        <w:t>l</w:t>
      </w:r>
      <w:r w:rsidRPr="00823A54">
        <w:rPr>
          <w:rFonts w:ascii="Verdana" w:hAnsi="Verdana"/>
          <w:i/>
          <w:color w:val="000000" w:themeColor="text1"/>
          <w:sz w:val="18"/>
          <w:szCs w:val="18"/>
        </w:rPr>
        <w:t xml:space="preserve">íneas </w:t>
      </w:r>
      <w:r w:rsidR="002E0FBF" w:rsidRPr="00823A54">
        <w:rPr>
          <w:rFonts w:ascii="Verdana" w:hAnsi="Verdana"/>
          <w:i/>
          <w:color w:val="000000" w:themeColor="text1"/>
          <w:sz w:val="18"/>
          <w:szCs w:val="18"/>
        </w:rPr>
        <w:t>e</w:t>
      </w:r>
      <w:r w:rsidRPr="00823A54">
        <w:rPr>
          <w:rFonts w:ascii="Verdana" w:hAnsi="Verdana"/>
          <w:i/>
          <w:color w:val="000000" w:themeColor="text1"/>
          <w:sz w:val="18"/>
          <w:szCs w:val="18"/>
        </w:rPr>
        <w:t>léctricas</w:t>
      </w:r>
      <w:r w:rsidRPr="00823A54">
        <w:rPr>
          <w:rFonts w:ascii="Verdana" w:hAnsi="Verdana"/>
          <w:color w:val="000000" w:themeColor="text1"/>
          <w:sz w:val="18"/>
          <w:szCs w:val="18"/>
        </w:rPr>
        <w:t>, entre otros</w:t>
      </w:r>
      <w:r w:rsidR="00986ED0" w:rsidRPr="00823A54">
        <w:rPr>
          <w:rFonts w:ascii="Verdana" w:hAnsi="Verdana"/>
          <w:color w:val="000000" w:themeColor="text1"/>
          <w:sz w:val="18"/>
          <w:szCs w:val="18"/>
        </w:rPr>
        <w:t xml:space="preserve"> de la CNFL</w:t>
      </w:r>
      <w:r w:rsidRPr="00823A54">
        <w:rPr>
          <w:rFonts w:ascii="Verdana" w:hAnsi="Verdana"/>
          <w:color w:val="000000" w:themeColor="text1"/>
          <w:sz w:val="18"/>
          <w:szCs w:val="18"/>
        </w:rPr>
        <w:t>.</w:t>
      </w:r>
    </w:p>
    <w:p w14:paraId="74A0AB76" w14:textId="77777777" w:rsidR="00397567" w:rsidRPr="00823A54" w:rsidRDefault="00397567" w:rsidP="002C2E88">
      <w:pPr>
        <w:pStyle w:val="Textoindependiente"/>
        <w:spacing w:after="0"/>
        <w:jc w:val="both"/>
        <w:rPr>
          <w:rFonts w:ascii="Verdana" w:hAnsi="Verdana"/>
          <w:color w:val="000000" w:themeColor="text1"/>
          <w:sz w:val="18"/>
          <w:szCs w:val="18"/>
        </w:rPr>
      </w:pPr>
    </w:p>
    <w:p w14:paraId="2666B254" w14:textId="77777777" w:rsidR="00D16922" w:rsidRPr="00823A54" w:rsidRDefault="00D16922" w:rsidP="002C2E88">
      <w:pPr>
        <w:pStyle w:val="Textoindependiente"/>
        <w:spacing w:after="0"/>
        <w:jc w:val="both"/>
        <w:rPr>
          <w:rFonts w:ascii="Verdana" w:hAnsi="Verdana"/>
          <w:color w:val="000000" w:themeColor="text1"/>
          <w:sz w:val="18"/>
          <w:szCs w:val="18"/>
        </w:rPr>
      </w:pPr>
    </w:p>
    <w:p w14:paraId="4CD40719" w14:textId="77777777" w:rsidR="00F20C00" w:rsidRPr="00823A54" w:rsidRDefault="00F20C00" w:rsidP="002C2E88">
      <w:pPr>
        <w:autoSpaceDE w:val="0"/>
        <w:autoSpaceDN w:val="0"/>
        <w:adjustRightInd w:val="0"/>
        <w:jc w:val="both"/>
        <w:rPr>
          <w:rFonts w:ascii="Verdana" w:hAnsi="Verdana"/>
          <w:color w:val="000000" w:themeColor="text1"/>
          <w:sz w:val="18"/>
          <w:szCs w:val="18"/>
        </w:rPr>
      </w:pPr>
      <w:r w:rsidRPr="00823A54">
        <w:rPr>
          <w:rFonts w:ascii="Verdana" w:hAnsi="Verdana"/>
          <w:color w:val="000000" w:themeColor="text1"/>
          <w:sz w:val="18"/>
          <w:szCs w:val="18"/>
        </w:rPr>
        <w:t>Los diseños elaborados deben prever y valorar los siguientes aspectos:</w:t>
      </w:r>
    </w:p>
    <w:p w14:paraId="7D2127F7" w14:textId="77777777" w:rsidR="00F20C00" w:rsidRPr="00823A54" w:rsidRDefault="00F20C00" w:rsidP="002C2E88">
      <w:pPr>
        <w:autoSpaceDE w:val="0"/>
        <w:autoSpaceDN w:val="0"/>
        <w:adjustRightInd w:val="0"/>
        <w:jc w:val="both"/>
        <w:rPr>
          <w:rFonts w:ascii="Verdana" w:hAnsi="Verdana"/>
          <w:color w:val="000000" w:themeColor="text1"/>
          <w:sz w:val="18"/>
          <w:szCs w:val="18"/>
        </w:rPr>
      </w:pPr>
    </w:p>
    <w:p w14:paraId="7C071F6B" w14:textId="77777777" w:rsidR="00F20C00" w:rsidRPr="00823A54" w:rsidRDefault="00635546"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F20C00" w:rsidRPr="00823A54">
        <w:rPr>
          <w:rFonts w:ascii="Verdana" w:hAnsi="Verdana"/>
          <w:color w:val="000000" w:themeColor="text1"/>
          <w:sz w:val="18"/>
          <w:szCs w:val="18"/>
        </w:rPr>
        <w:t>a protección de las personas y de los bienes</w:t>
      </w:r>
      <w:r w:rsidR="00E56836" w:rsidRPr="00823A54">
        <w:rPr>
          <w:rFonts w:ascii="Verdana" w:hAnsi="Verdana"/>
          <w:color w:val="000000" w:themeColor="text1"/>
          <w:sz w:val="18"/>
          <w:szCs w:val="18"/>
        </w:rPr>
        <w:t xml:space="preserve"> como principio fundamental</w:t>
      </w:r>
    </w:p>
    <w:p w14:paraId="384D5344" w14:textId="45B334E5" w:rsidR="00365C79"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365C79" w:rsidRPr="00823A54">
        <w:rPr>
          <w:rFonts w:ascii="Verdana" w:hAnsi="Verdana"/>
          <w:color w:val="000000" w:themeColor="text1"/>
          <w:sz w:val="18"/>
          <w:szCs w:val="18"/>
        </w:rPr>
        <w:t xml:space="preserve">os postes y la red eléctrica en </w:t>
      </w:r>
      <w:r w:rsidR="00F26951" w:rsidRPr="00823A54">
        <w:rPr>
          <w:rFonts w:ascii="Verdana" w:hAnsi="Verdana"/>
          <w:color w:val="000000" w:themeColor="text1"/>
          <w:sz w:val="18"/>
          <w:szCs w:val="18"/>
        </w:rPr>
        <w:t>general</w:t>
      </w:r>
      <w:r w:rsidR="00365C79" w:rsidRPr="00823A54">
        <w:rPr>
          <w:rFonts w:ascii="Verdana" w:hAnsi="Verdana"/>
          <w:color w:val="000000" w:themeColor="text1"/>
          <w:sz w:val="18"/>
          <w:szCs w:val="18"/>
        </w:rPr>
        <w:t xml:space="preserve"> no interfier</w:t>
      </w:r>
      <w:r w:rsidR="00E56836" w:rsidRPr="00823A54">
        <w:rPr>
          <w:rFonts w:ascii="Verdana" w:hAnsi="Verdana"/>
          <w:color w:val="000000" w:themeColor="text1"/>
          <w:sz w:val="18"/>
          <w:szCs w:val="18"/>
        </w:rPr>
        <w:t>e</w:t>
      </w:r>
      <w:r w:rsidR="00365C79" w:rsidRPr="00823A54">
        <w:rPr>
          <w:rFonts w:ascii="Verdana" w:hAnsi="Verdana"/>
          <w:color w:val="000000" w:themeColor="text1"/>
          <w:sz w:val="18"/>
          <w:szCs w:val="18"/>
        </w:rPr>
        <w:t xml:space="preserve">n con el uso de las carreteras (tránsito vehicular), por ejemplo, </w:t>
      </w:r>
      <w:r w:rsidR="00F26951" w:rsidRPr="00823A54">
        <w:rPr>
          <w:rFonts w:ascii="Verdana" w:hAnsi="Verdana"/>
          <w:color w:val="000000" w:themeColor="text1"/>
          <w:sz w:val="18"/>
          <w:szCs w:val="18"/>
        </w:rPr>
        <w:t xml:space="preserve">en </w:t>
      </w:r>
      <w:r w:rsidR="00365C79" w:rsidRPr="00823A54">
        <w:rPr>
          <w:rFonts w:ascii="Verdana" w:hAnsi="Verdana"/>
          <w:color w:val="000000" w:themeColor="text1"/>
          <w:sz w:val="18"/>
          <w:szCs w:val="18"/>
        </w:rPr>
        <w:t xml:space="preserve">lo </w:t>
      </w:r>
      <w:r w:rsidR="007C67D5" w:rsidRPr="00823A54">
        <w:rPr>
          <w:rFonts w:ascii="Verdana" w:hAnsi="Verdana"/>
          <w:color w:val="000000" w:themeColor="text1"/>
          <w:sz w:val="18"/>
          <w:szCs w:val="18"/>
        </w:rPr>
        <w:t>que a radios de giro se refiere</w:t>
      </w:r>
    </w:p>
    <w:p w14:paraId="09803A3D" w14:textId="77777777" w:rsidR="00F20C00" w:rsidRPr="00823A54" w:rsidRDefault="001C7AEF" w:rsidP="00916556">
      <w:pPr>
        <w:pStyle w:val="Textoindependiente"/>
        <w:widowControl/>
        <w:numPr>
          <w:ilvl w:val="0"/>
          <w:numId w:val="5"/>
        </w:numPr>
        <w:spacing w:after="0"/>
        <w:ind w:left="567" w:hanging="283"/>
        <w:jc w:val="both"/>
        <w:rPr>
          <w:rFonts w:ascii="Verdana" w:hAnsi="Verdana"/>
          <w:strike/>
          <w:color w:val="000000" w:themeColor="text1"/>
          <w:sz w:val="18"/>
          <w:szCs w:val="18"/>
        </w:rPr>
      </w:pPr>
      <w:r w:rsidRPr="00823A54">
        <w:rPr>
          <w:rFonts w:ascii="Verdana" w:hAnsi="Verdana"/>
          <w:color w:val="000000" w:themeColor="text1"/>
          <w:sz w:val="18"/>
          <w:szCs w:val="18"/>
        </w:rPr>
        <w:t>L</w:t>
      </w:r>
      <w:r w:rsidR="007C67D5" w:rsidRPr="00823A54">
        <w:rPr>
          <w:rFonts w:ascii="Verdana" w:hAnsi="Verdana"/>
          <w:color w:val="000000" w:themeColor="text1"/>
          <w:sz w:val="18"/>
          <w:szCs w:val="18"/>
        </w:rPr>
        <w:t xml:space="preserve">abores de </w:t>
      </w:r>
      <w:r w:rsidR="00F20C00" w:rsidRPr="00823A54">
        <w:rPr>
          <w:rFonts w:ascii="Verdana" w:hAnsi="Verdana"/>
          <w:color w:val="000000" w:themeColor="text1"/>
          <w:sz w:val="18"/>
          <w:szCs w:val="18"/>
        </w:rPr>
        <w:t>mantenimiento y atención de daños en la red,</w:t>
      </w:r>
      <w:r w:rsidR="007C67D5" w:rsidRPr="00823A54">
        <w:rPr>
          <w:rFonts w:ascii="Verdana" w:hAnsi="Verdana"/>
          <w:color w:val="000000" w:themeColor="text1"/>
          <w:sz w:val="18"/>
          <w:szCs w:val="18"/>
        </w:rPr>
        <w:t xml:space="preserve"> se ejecutan de forma segura</w:t>
      </w:r>
    </w:p>
    <w:p w14:paraId="1746E42B" w14:textId="5C03F883" w:rsidR="00F20C00"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F20C00" w:rsidRPr="00823A54">
        <w:rPr>
          <w:rFonts w:ascii="Verdana" w:hAnsi="Verdana"/>
          <w:color w:val="000000" w:themeColor="text1"/>
          <w:sz w:val="18"/>
          <w:szCs w:val="18"/>
        </w:rPr>
        <w:t>a protección al medio ambiente: analizar la trayectoria más conveniente para r</w:t>
      </w:r>
      <w:r w:rsidR="00214AD3" w:rsidRPr="00823A54">
        <w:rPr>
          <w:rFonts w:ascii="Verdana" w:hAnsi="Verdana"/>
          <w:color w:val="000000" w:themeColor="text1"/>
          <w:sz w:val="18"/>
          <w:szCs w:val="18"/>
        </w:rPr>
        <w:t xml:space="preserve">educir el impacto </w:t>
      </w:r>
      <w:r w:rsidR="00F26951" w:rsidRPr="00823A54">
        <w:rPr>
          <w:rFonts w:ascii="Verdana" w:hAnsi="Verdana"/>
          <w:color w:val="000000" w:themeColor="text1"/>
          <w:sz w:val="18"/>
          <w:szCs w:val="18"/>
        </w:rPr>
        <w:t xml:space="preserve">ambiental </w:t>
      </w:r>
      <w:r w:rsidR="00214AD3" w:rsidRPr="00823A54">
        <w:rPr>
          <w:rFonts w:ascii="Verdana" w:hAnsi="Verdana"/>
          <w:color w:val="000000" w:themeColor="text1"/>
          <w:sz w:val="18"/>
          <w:szCs w:val="18"/>
        </w:rPr>
        <w:t>en el entorno</w:t>
      </w:r>
    </w:p>
    <w:p w14:paraId="15AC0D55" w14:textId="75FD9BFB" w:rsidR="00F20C00"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F20C00" w:rsidRPr="00823A54">
        <w:rPr>
          <w:rFonts w:ascii="Verdana" w:hAnsi="Verdana"/>
          <w:color w:val="000000" w:themeColor="text1"/>
          <w:sz w:val="18"/>
          <w:szCs w:val="18"/>
        </w:rPr>
        <w:t xml:space="preserve">os permisos o consentimientos por escrito </w:t>
      </w:r>
      <w:r w:rsidR="00F26951" w:rsidRPr="00823A54">
        <w:rPr>
          <w:rFonts w:ascii="Verdana" w:hAnsi="Verdana"/>
          <w:color w:val="000000" w:themeColor="text1"/>
          <w:sz w:val="18"/>
          <w:szCs w:val="18"/>
        </w:rPr>
        <w:t xml:space="preserve">y autenticados, </w:t>
      </w:r>
      <w:r w:rsidR="00F20C00" w:rsidRPr="00823A54">
        <w:rPr>
          <w:rFonts w:ascii="Verdana" w:hAnsi="Verdana"/>
          <w:color w:val="000000" w:themeColor="text1"/>
          <w:sz w:val="18"/>
          <w:szCs w:val="18"/>
        </w:rPr>
        <w:t>de los dueños de propiedades cuando el diseño incluya la instalación de elemen</w:t>
      </w:r>
      <w:r w:rsidR="00214AD3" w:rsidRPr="00823A54">
        <w:rPr>
          <w:rFonts w:ascii="Verdana" w:hAnsi="Verdana"/>
          <w:color w:val="000000" w:themeColor="text1"/>
          <w:sz w:val="18"/>
          <w:szCs w:val="18"/>
        </w:rPr>
        <w:t>tos de red en terrenos privados</w:t>
      </w:r>
    </w:p>
    <w:p w14:paraId="048822D7" w14:textId="77777777" w:rsidR="00F20C00"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F20C00" w:rsidRPr="00823A54">
        <w:rPr>
          <w:rFonts w:ascii="Verdana" w:hAnsi="Verdana"/>
          <w:color w:val="000000" w:themeColor="text1"/>
          <w:sz w:val="18"/>
          <w:szCs w:val="18"/>
        </w:rPr>
        <w:t xml:space="preserve">os planos autorizados por la autoridad competente, para </w:t>
      </w:r>
      <w:r w:rsidR="00904E9B" w:rsidRPr="00823A54">
        <w:rPr>
          <w:rFonts w:ascii="Verdana" w:hAnsi="Verdana"/>
          <w:color w:val="000000" w:themeColor="text1"/>
          <w:sz w:val="18"/>
          <w:szCs w:val="18"/>
        </w:rPr>
        <w:t xml:space="preserve">nuevos desarrollos urbanísticos, a fin de </w:t>
      </w:r>
      <w:r w:rsidR="00F20C00" w:rsidRPr="00823A54">
        <w:rPr>
          <w:rFonts w:ascii="Verdana" w:hAnsi="Verdana"/>
          <w:color w:val="000000" w:themeColor="text1"/>
          <w:sz w:val="18"/>
          <w:szCs w:val="18"/>
        </w:rPr>
        <w:t>definir la ubicación de la nueva infraestructura eléctrica. Tales planos deben incluir el derecho de vía definido según el tipo de vía de que se tr</w:t>
      </w:r>
      <w:r w:rsidR="00214AD3" w:rsidRPr="00823A54">
        <w:rPr>
          <w:rFonts w:ascii="Verdana" w:hAnsi="Verdana"/>
          <w:color w:val="000000" w:themeColor="text1"/>
          <w:sz w:val="18"/>
          <w:szCs w:val="18"/>
        </w:rPr>
        <w:t>ate y anchos de acera previstos</w:t>
      </w:r>
    </w:p>
    <w:p w14:paraId="75AD44FB" w14:textId="77777777" w:rsidR="00F20C00"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F20C00" w:rsidRPr="00823A54">
        <w:rPr>
          <w:rFonts w:ascii="Verdana" w:hAnsi="Verdana"/>
          <w:color w:val="000000" w:themeColor="text1"/>
          <w:sz w:val="18"/>
          <w:szCs w:val="18"/>
        </w:rPr>
        <w:t>os cambios de dirección de la nueva red</w:t>
      </w:r>
      <w:r w:rsidR="00462CE8" w:rsidRPr="00823A54">
        <w:rPr>
          <w:rFonts w:ascii="Verdana" w:hAnsi="Verdana"/>
          <w:color w:val="000000" w:themeColor="text1"/>
          <w:sz w:val="18"/>
          <w:szCs w:val="18"/>
        </w:rPr>
        <w:t xml:space="preserve"> son mínimos</w:t>
      </w:r>
      <w:r w:rsidR="00F20C00" w:rsidRPr="00823A54">
        <w:rPr>
          <w:rFonts w:ascii="Verdana" w:hAnsi="Verdana"/>
          <w:color w:val="000000" w:themeColor="text1"/>
          <w:sz w:val="18"/>
          <w:szCs w:val="18"/>
        </w:rPr>
        <w:t>, para evitar los cruces de líneas sobr</w:t>
      </w:r>
      <w:r w:rsidR="00214AD3" w:rsidRPr="00823A54">
        <w:rPr>
          <w:rFonts w:ascii="Verdana" w:hAnsi="Verdana"/>
          <w:color w:val="000000" w:themeColor="text1"/>
          <w:sz w:val="18"/>
          <w:szCs w:val="18"/>
        </w:rPr>
        <w:t>e carreteras</w:t>
      </w:r>
    </w:p>
    <w:p w14:paraId="133C37D7" w14:textId="77777777" w:rsidR="00F20C00"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F20C00" w:rsidRPr="00823A54">
        <w:rPr>
          <w:rFonts w:ascii="Verdana" w:hAnsi="Verdana"/>
          <w:color w:val="000000" w:themeColor="text1"/>
          <w:sz w:val="18"/>
          <w:szCs w:val="18"/>
        </w:rPr>
        <w:t xml:space="preserve">a topografía del terreno </w:t>
      </w:r>
      <w:r w:rsidR="00462CE8" w:rsidRPr="00823A54">
        <w:rPr>
          <w:rFonts w:ascii="Verdana" w:hAnsi="Verdana"/>
          <w:color w:val="000000" w:themeColor="text1"/>
          <w:sz w:val="18"/>
          <w:szCs w:val="18"/>
        </w:rPr>
        <w:t xml:space="preserve">para </w:t>
      </w:r>
      <w:r w:rsidR="00F20C00" w:rsidRPr="00823A54">
        <w:rPr>
          <w:rFonts w:ascii="Verdana" w:hAnsi="Verdana"/>
          <w:color w:val="000000" w:themeColor="text1"/>
          <w:sz w:val="18"/>
          <w:szCs w:val="18"/>
        </w:rPr>
        <w:t xml:space="preserve">ajustar los diseños a fin de garantizar las alturas mínimas de las líneas (incluyendo telefonía e </w:t>
      </w:r>
      <w:proofErr w:type="spellStart"/>
      <w:r w:rsidR="00F20C00" w:rsidRPr="00823A54">
        <w:rPr>
          <w:rFonts w:ascii="Verdana" w:hAnsi="Verdana"/>
          <w:color w:val="000000" w:themeColor="text1"/>
          <w:sz w:val="18"/>
          <w:szCs w:val="18"/>
        </w:rPr>
        <w:t>infocomunicaciones</w:t>
      </w:r>
      <w:proofErr w:type="spellEnd"/>
      <w:r w:rsidR="00F20C00" w:rsidRPr="00823A54">
        <w:rPr>
          <w:rFonts w:ascii="Verdana" w:hAnsi="Verdana"/>
          <w:color w:val="000000" w:themeColor="text1"/>
          <w:sz w:val="18"/>
          <w:szCs w:val="18"/>
        </w:rPr>
        <w:t>) respecto al nivel de suelo, de conformidad con la normativa de ARESEP</w:t>
      </w:r>
      <w:r w:rsidR="00557BA3" w:rsidRPr="00823A54">
        <w:rPr>
          <w:rFonts w:ascii="Verdana" w:hAnsi="Verdana"/>
          <w:color w:val="000000" w:themeColor="text1"/>
          <w:sz w:val="18"/>
          <w:szCs w:val="18"/>
        </w:rPr>
        <w:t xml:space="preserve"> </w:t>
      </w:r>
    </w:p>
    <w:p w14:paraId="0836E0E4" w14:textId="161DC57A" w:rsidR="00F20C00"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F20C00" w:rsidRPr="00823A54">
        <w:rPr>
          <w:rFonts w:ascii="Verdana" w:hAnsi="Verdana"/>
          <w:color w:val="000000" w:themeColor="text1"/>
          <w:sz w:val="18"/>
          <w:szCs w:val="18"/>
        </w:rPr>
        <w:t>os diseños deberán utilizar siempre los derechos de vía pública existentes</w:t>
      </w:r>
      <w:r w:rsidR="00032A2D" w:rsidRPr="00823A54">
        <w:rPr>
          <w:rFonts w:ascii="Verdana" w:hAnsi="Verdana"/>
          <w:color w:val="000000" w:themeColor="text1"/>
          <w:sz w:val="18"/>
          <w:szCs w:val="18"/>
        </w:rPr>
        <w:t>, para facilidad de la construcción, operación y mantenimiento de la nueva red eléctrica</w:t>
      </w:r>
      <w:r w:rsidR="00F20C00" w:rsidRPr="00823A54">
        <w:rPr>
          <w:rFonts w:ascii="Verdana" w:hAnsi="Verdana"/>
          <w:color w:val="000000" w:themeColor="text1"/>
          <w:sz w:val="18"/>
          <w:szCs w:val="18"/>
        </w:rPr>
        <w:t>. Sólo en casos estrictamente necesarios, debidamente justificados y previa autorización</w:t>
      </w:r>
      <w:r w:rsidR="0079206C" w:rsidRPr="00823A54">
        <w:rPr>
          <w:rFonts w:ascii="Verdana" w:hAnsi="Verdana"/>
          <w:color w:val="000000" w:themeColor="text1"/>
          <w:sz w:val="18"/>
          <w:szCs w:val="18"/>
        </w:rPr>
        <w:t xml:space="preserve"> de la CNFL</w:t>
      </w:r>
      <w:r w:rsidR="00F20C00" w:rsidRPr="00823A54">
        <w:rPr>
          <w:rFonts w:ascii="Verdana" w:hAnsi="Verdana"/>
          <w:color w:val="000000" w:themeColor="text1"/>
          <w:sz w:val="18"/>
          <w:szCs w:val="18"/>
        </w:rPr>
        <w:t>, se colocarán elementos de red dentro de propiedades privadas</w:t>
      </w:r>
      <w:r w:rsidR="0079206C" w:rsidRPr="00823A54">
        <w:rPr>
          <w:rFonts w:ascii="Verdana" w:hAnsi="Verdana"/>
          <w:color w:val="000000" w:themeColor="text1"/>
          <w:sz w:val="18"/>
          <w:szCs w:val="18"/>
        </w:rPr>
        <w:t>; en tales casos, deberá cumplirse con lo indicado en el punto e</w:t>
      </w:r>
    </w:p>
    <w:p w14:paraId="3C5E3DA1" w14:textId="29C14FF4" w:rsidR="00557BA3"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F20C00" w:rsidRPr="00823A54">
        <w:rPr>
          <w:rFonts w:ascii="Verdana" w:hAnsi="Verdana"/>
          <w:color w:val="000000" w:themeColor="text1"/>
          <w:sz w:val="18"/>
          <w:szCs w:val="18"/>
        </w:rPr>
        <w:t xml:space="preserve">a interferencia </w:t>
      </w:r>
      <w:r w:rsidR="00BC7D5D" w:rsidRPr="00823A54">
        <w:rPr>
          <w:rFonts w:ascii="Verdana" w:hAnsi="Verdana"/>
          <w:color w:val="000000" w:themeColor="text1"/>
          <w:sz w:val="18"/>
          <w:szCs w:val="18"/>
        </w:rPr>
        <w:t xml:space="preserve">con la nueva red de distribución, </w:t>
      </w:r>
      <w:r w:rsidR="00F20C00" w:rsidRPr="00823A54">
        <w:rPr>
          <w:rFonts w:ascii="Verdana" w:hAnsi="Verdana"/>
          <w:color w:val="000000" w:themeColor="text1"/>
          <w:sz w:val="18"/>
          <w:szCs w:val="18"/>
        </w:rPr>
        <w:t>de edificios, árboles, líneas aéreas y subterráneas de comunicación, anuncios y de cualquier estructura o elemento natural en general</w:t>
      </w:r>
      <w:r w:rsidR="00214AD3" w:rsidRPr="00823A54">
        <w:rPr>
          <w:rFonts w:ascii="Verdana" w:hAnsi="Verdana"/>
          <w:color w:val="000000" w:themeColor="text1"/>
          <w:sz w:val="18"/>
          <w:szCs w:val="18"/>
        </w:rPr>
        <w:t xml:space="preserve"> se debe evitar</w:t>
      </w:r>
      <w:r w:rsidR="0055681C" w:rsidRPr="00823A54">
        <w:rPr>
          <w:rFonts w:ascii="Verdana" w:hAnsi="Verdana"/>
          <w:strike/>
          <w:color w:val="000000" w:themeColor="text1"/>
          <w:sz w:val="18"/>
          <w:szCs w:val="18"/>
        </w:rPr>
        <w:t xml:space="preserve">, </w:t>
      </w:r>
    </w:p>
    <w:p w14:paraId="066F292D" w14:textId="77777777" w:rsidR="00F20C00"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F20C00" w:rsidRPr="00823A54">
        <w:rPr>
          <w:rFonts w:ascii="Verdana" w:hAnsi="Verdana"/>
          <w:color w:val="000000" w:themeColor="text1"/>
          <w:sz w:val="18"/>
          <w:szCs w:val="18"/>
        </w:rPr>
        <w:t xml:space="preserve">a instalación de equipo de </w:t>
      </w:r>
      <w:r w:rsidR="0005418F" w:rsidRPr="00823A54">
        <w:rPr>
          <w:rFonts w:ascii="Verdana" w:hAnsi="Verdana"/>
          <w:color w:val="000000" w:themeColor="text1"/>
          <w:sz w:val="18"/>
          <w:szCs w:val="18"/>
        </w:rPr>
        <w:t xml:space="preserve">medición (MT), </w:t>
      </w:r>
      <w:r w:rsidR="00557BA3" w:rsidRPr="00823A54">
        <w:rPr>
          <w:rFonts w:ascii="Verdana" w:hAnsi="Verdana"/>
          <w:color w:val="000000" w:themeColor="text1"/>
          <w:sz w:val="18"/>
          <w:szCs w:val="18"/>
        </w:rPr>
        <w:t xml:space="preserve">supervisión, comunicación, </w:t>
      </w:r>
      <w:r w:rsidR="00F20C00" w:rsidRPr="00823A54">
        <w:rPr>
          <w:rFonts w:ascii="Verdana" w:hAnsi="Verdana"/>
          <w:color w:val="000000" w:themeColor="text1"/>
          <w:sz w:val="18"/>
          <w:szCs w:val="18"/>
        </w:rPr>
        <w:t xml:space="preserve">protección, regulación, conexión y desconexión, para la operación </w:t>
      </w:r>
      <w:r w:rsidR="00214AD3" w:rsidRPr="00823A54">
        <w:rPr>
          <w:rFonts w:ascii="Verdana" w:hAnsi="Verdana"/>
          <w:color w:val="000000" w:themeColor="text1"/>
          <w:sz w:val="18"/>
          <w:szCs w:val="18"/>
        </w:rPr>
        <w:t>y mantenimiento de la nueva red</w:t>
      </w:r>
    </w:p>
    <w:p w14:paraId="718B5519" w14:textId="77777777" w:rsidR="00096372"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096372" w:rsidRPr="00823A54">
        <w:rPr>
          <w:rFonts w:ascii="Verdana" w:hAnsi="Verdana"/>
          <w:color w:val="000000" w:themeColor="text1"/>
          <w:sz w:val="18"/>
          <w:szCs w:val="18"/>
        </w:rPr>
        <w:t>a sustitución de luminarias existentes por nuev</w:t>
      </w:r>
      <w:r w:rsidR="003107A5" w:rsidRPr="00823A54">
        <w:rPr>
          <w:rFonts w:ascii="Verdana" w:hAnsi="Verdana"/>
          <w:color w:val="000000" w:themeColor="text1"/>
          <w:sz w:val="18"/>
          <w:szCs w:val="18"/>
        </w:rPr>
        <w:t>as luminarias de tecnología LED, para diseños que incluyan la adecuación de redes existentes</w:t>
      </w:r>
    </w:p>
    <w:p w14:paraId="094C914D" w14:textId="77777777" w:rsidR="00EC76F5"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EC76F5" w:rsidRPr="00823A54">
        <w:rPr>
          <w:rFonts w:ascii="Verdana" w:hAnsi="Verdana"/>
          <w:color w:val="000000" w:themeColor="text1"/>
          <w:sz w:val="18"/>
          <w:szCs w:val="18"/>
        </w:rPr>
        <w:t>a reubicación, adecuación o traslado de líneas o redes de servicios complementarios (telefonía, cable TV, datos, entre otros)</w:t>
      </w:r>
      <w:r w:rsidR="003107A5" w:rsidRPr="00823A54">
        <w:rPr>
          <w:rFonts w:ascii="Verdana" w:hAnsi="Verdana"/>
          <w:color w:val="000000" w:themeColor="text1"/>
          <w:sz w:val="18"/>
          <w:szCs w:val="18"/>
        </w:rPr>
        <w:t xml:space="preserve"> en diseños que incluyan la adecuación de redes existentes</w:t>
      </w:r>
      <w:r w:rsidR="00EC76F5" w:rsidRPr="00823A54">
        <w:rPr>
          <w:rFonts w:ascii="Verdana" w:hAnsi="Verdana"/>
          <w:color w:val="000000" w:themeColor="text1"/>
          <w:sz w:val="18"/>
          <w:szCs w:val="18"/>
        </w:rPr>
        <w:t>, para lo cual deberá coordinarse lo pertinente con las empres</w:t>
      </w:r>
      <w:r w:rsidR="00214AD3" w:rsidRPr="00823A54">
        <w:rPr>
          <w:rFonts w:ascii="Verdana" w:hAnsi="Verdana"/>
          <w:color w:val="000000" w:themeColor="text1"/>
          <w:sz w:val="18"/>
          <w:szCs w:val="18"/>
        </w:rPr>
        <w:t>as o instituciones involucradas</w:t>
      </w:r>
    </w:p>
    <w:p w14:paraId="596EFC21" w14:textId="40E92060" w:rsidR="00D16922" w:rsidRPr="00823A54" w:rsidRDefault="001C7AEF"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L</w:t>
      </w:r>
      <w:r w:rsidR="008D29D1" w:rsidRPr="00823A54">
        <w:rPr>
          <w:rFonts w:ascii="Verdana" w:hAnsi="Verdana"/>
          <w:color w:val="000000" w:themeColor="text1"/>
          <w:sz w:val="18"/>
          <w:szCs w:val="18"/>
        </w:rPr>
        <w:t>a diferenciación de la obra que será privada y la obra que será traspasada a la CNFL, incluyendo todos los aspectos relacionados con materiales, costos y otros.</w:t>
      </w:r>
      <w:r w:rsidR="00D422E2" w:rsidRPr="00823A54">
        <w:rPr>
          <w:rFonts w:ascii="Verdana" w:hAnsi="Verdana"/>
          <w:color w:val="000000" w:themeColor="text1"/>
          <w:sz w:val="18"/>
          <w:szCs w:val="18"/>
        </w:rPr>
        <w:t xml:space="preserve"> </w:t>
      </w:r>
      <w:r w:rsidR="00867800" w:rsidRPr="00823A54">
        <w:rPr>
          <w:rFonts w:ascii="Verdana" w:hAnsi="Verdana"/>
          <w:color w:val="000000" w:themeColor="text1"/>
          <w:sz w:val="18"/>
          <w:szCs w:val="18"/>
        </w:rPr>
        <w:t>Para tales efectos, se</w:t>
      </w:r>
      <w:r w:rsidR="00BB3D29" w:rsidRPr="00823A54">
        <w:rPr>
          <w:rFonts w:ascii="Verdana" w:hAnsi="Verdana"/>
          <w:color w:val="000000" w:themeColor="text1"/>
          <w:sz w:val="18"/>
          <w:szCs w:val="18"/>
        </w:rPr>
        <w:t xml:space="preserve"> solicita</w:t>
      </w:r>
      <w:r w:rsidR="00867800" w:rsidRPr="00823A54">
        <w:rPr>
          <w:rFonts w:ascii="Verdana" w:hAnsi="Verdana"/>
          <w:color w:val="000000" w:themeColor="text1"/>
          <w:sz w:val="18"/>
          <w:szCs w:val="18"/>
        </w:rPr>
        <w:t xml:space="preserve"> la </w:t>
      </w:r>
      <w:r w:rsidR="00867800" w:rsidRPr="00823A54">
        <w:rPr>
          <w:rFonts w:ascii="Verdana" w:hAnsi="Verdana"/>
          <w:color w:val="000000" w:themeColor="text1"/>
          <w:sz w:val="18"/>
          <w:szCs w:val="18"/>
        </w:rPr>
        <w:lastRenderedPageBreak/>
        <w:t xml:space="preserve">confección de dos </w:t>
      </w:r>
      <w:r w:rsidR="004A32F3" w:rsidRPr="00823A54">
        <w:rPr>
          <w:rFonts w:ascii="Verdana" w:hAnsi="Verdana"/>
          <w:color w:val="000000" w:themeColor="text1"/>
          <w:sz w:val="18"/>
          <w:szCs w:val="18"/>
        </w:rPr>
        <w:t>proyectos ante CFIA</w:t>
      </w:r>
      <w:r w:rsidR="00867800" w:rsidRPr="00823A54">
        <w:rPr>
          <w:rFonts w:ascii="Verdana" w:hAnsi="Verdana"/>
          <w:color w:val="000000" w:themeColor="text1"/>
          <w:sz w:val="18"/>
          <w:szCs w:val="18"/>
        </w:rPr>
        <w:t>, uno para la parte privada y otro para la parte a trasp</w:t>
      </w:r>
      <w:r w:rsidR="00214AD3" w:rsidRPr="00823A54">
        <w:rPr>
          <w:rFonts w:ascii="Verdana" w:hAnsi="Verdana"/>
          <w:color w:val="000000" w:themeColor="text1"/>
          <w:sz w:val="18"/>
          <w:szCs w:val="18"/>
        </w:rPr>
        <w:t>asar a CNFL</w:t>
      </w:r>
      <w:r w:rsidR="007776D0" w:rsidRPr="00823A54">
        <w:rPr>
          <w:rFonts w:ascii="Verdana" w:hAnsi="Verdana"/>
          <w:color w:val="000000" w:themeColor="text1"/>
          <w:sz w:val="18"/>
          <w:szCs w:val="18"/>
        </w:rPr>
        <w:t xml:space="preserve"> (punto de entrega).</w:t>
      </w:r>
    </w:p>
    <w:p w14:paraId="77C9704F" w14:textId="5FEA4ED5" w:rsidR="002B72BC" w:rsidRPr="00823A54" w:rsidRDefault="002B72BC"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Incluir en vista de planta </w:t>
      </w:r>
      <w:r w:rsidR="00363243" w:rsidRPr="00823A54">
        <w:rPr>
          <w:rFonts w:ascii="Verdana" w:hAnsi="Verdana"/>
          <w:color w:val="000000" w:themeColor="text1"/>
          <w:sz w:val="18"/>
          <w:szCs w:val="18"/>
        </w:rPr>
        <w:t>de la lámina eléctrica un punto de referencia</w:t>
      </w:r>
      <w:r w:rsidR="00DD6A0D" w:rsidRPr="00823A54">
        <w:rPr>
          <w:rFonts w:ascii="Verdana" w:hAnsi="Verdana"/>
          <w:color w:val="000000" w:themeColor="text1"/>
          <w:sz w:val="18"/>
          <w:szCs w:val="18"/>
        </w:rPr>
        <w:t xml:space="preserve"> para ser ubicado en el sistema de Georreferenciamiento eléctrico; puede ser una localización eléctrica, número de medidor, números de poste o transformadores</w:t>
      </w:r>
      <w:r w:rsidR="00CC138D" w:rsidRPr="00823A54">
        <w:rPr>
          <w:rFonts w:ascii="Verdana" w:hAnsi="Verdana"/>
          <w:color w:val="000000" w:themeColor="text1"/>
          <w:sz w:val="18"/>
          <w:szCs w:val="18"/>
        </w:rPr>
        <w:t>.</w:t>
      </w:r>
    </w:p>
    <w:p w14:paraId="3ADF2077" w14:textId="6F1EFCE8" w:rsidR="00775981" w:rsidRPr="00823A54" w:rsidRDefault="00775981" w:rsidP="00916556">
      <w:pPr>
        <w:pStyle w:val="Textoindependiente"/>
        <w:widowControl/>
        <w:numPr>
          <w:ilvl w:val="0"/>
          <w:numId w:val="5"/>
        </w:numPr>
        <w:spacing w:after="0"/>
        <w:ind w:left="567" w:hanging="283"/>
        <w:jc w:val="both"/>
        <w:rPr>
          <w:rFonts w:ascii="Verdana" w:hAnsi="Verdana"/>
          <w:color w:val="000000" w:themeColor="text1"/>
          <w:sz w:val="18"/>
          <w:szCs w:val="18"/>
        </w:rPr>
      </w:pPr>
      <w:r w:rsidRPr="00823A54">
        <w:rPr>
          <w:rFonts w:ascii="Verdana" w:hAnsi="Verdana"/>
          <w:color w:val="000000" w:themeColor="text1"/>
          <w:sz w:val="18"/>
          <w:szCs w:val="18"/>
        </w:rPr>
        <w:t xml:space="preserve">Para la instalación de transformadores se debe incluir </w:t>
      </w:r>
      <w:r w:rsidR="00CE722C" w:rsidRPr="00823A54">
        <w:rPr>
          <w:rFonts w:ascii="Verdana" w:hAnsi="Verdana"/>
          <w:color w:val="000000" w:themeColor="text1"/>
          <w:sz w:val="18"/>
          <w:szCs w:val="18"/>
        </w:rPr>
        <w:t>tablero resumen con la carga demandada calculada por el profesional responsable</w:t>
      </w:r>
      <w:r w:rsidR="00846EDA" w:rsidRPr="00823A54">
        <w:rPr>
          <w:rFonts w:ascii="Verdana" w:hAnsi="Verdana"/>
          <w:color w:val="000000" w:themeColor="text1"/>
          <w:sz w:val="18"/>
          <w:szCs w:val="18"/>
        </w:rPr>
        <w:t xml:space="preserve">, </w:t>
      </w:r>
      <w:r w:rsidR="007362A4" w:rsidRPr="00823A54">
        <w:rPr>
          <w:rFonts w:ascii="Verdana" w:hAnsi="Verdana"/>
          <w:color w:val="000000" w:themeColor="text1"/>
          <w:sz w:val="18"/>
          <w:szCs w:val="18"/>
        </w:rPr>
        <w:t>o cualquier cálculo o insumo de información</w:t>
      </w:r>
      <w:r w:rsidR="000D7DC2" w:rsidRPr="00823A54">
        <w:rPr>
          <w:rFonts w:ascii="Verdana" w:hAnsi="Verdana"/>
          <w:color w:val="000000" w:themeColor="text1"/>
          <w:sz w:val="18"/>
          <w:szCs w:val="18"/>
        </w:rPr>
        <w:t xml:space="preserve"> que respalde la decisión de la capacidad del transformador a instalar.</w:t>
      </w:r>
    </w:p>
    <w:p w14:paraId="11CB70EE" w14:textId="77777777" w:rsidR="00D16922" w:rsidRPr="00823A54" w:rsidRDefault="00D16922" w:rsidP="002C2E88">
      <w:pPr>
        <w:pStyle w:val="Textoindependiente"/>
        <w:widowControl/>
        <w:spacing w:after="0"/>
        <w:ind w:left="1134"/>
        <w:jc w:val="both"/>
        <w:rPr>
          <w:rFonts w:ascii="Verdana" w:hAnsi="Verdana"/>
          <w:color w:val="000000" w:themeColor="text1"/>
          <w:sz w:val="18"/>
          <w:szCs w:val="18"/>
        </w:rPr>
      </w:pPr>
    </w:p>
    <w:p w14:paraId="44B8265D" w14:textId="77777777" w:rsidR="00766DD7" w:rsidRPr="00823A54" w:rsidRDefault="00766DD7" w:rsidP="00916556">
      <w:pPr>
        <w:pStyle w:val="Prrafodelista"/>
        <w:keepNext/>
        <w:widowControl/>
        <w:numPr>
          <w:ilvl w:val="0"/>
          <w:numId w:val="9"/>
        </w:numPr>
        <w:ind w:hanging="578"/>
        <w:contextualSpacing w:val="0"/>
        <w:jc w:val="both"/>
        <w:outlineLvl w:val="2"/>
        <w:rPr>
          <w:rFonts w:ascii="Verdana" w:hAnsi="Verdana" w:cs="Arial"/>
          <w:b/>
          <w:bCs/>
          <w:vanish/>
          <w:color w:val="000000" w:themeColor="text1"/>
          <w:sz w:val="18"/>
          <w:szCs w:val="18"/>
        </w:rPr>
      </w:pPr>
      <w:bookmarkStart w:id="17" w:name="_Toc525730928"/>
      <w:bookmarkStart w:id="18" w:name="_Toc525731191"/>
      <w:bookmarkStart w:id="19" w:name="_Toc525739013"/>
      <w:bookmarkStart w:id="20" w:name="_Toc525739395"/>
      <w:bookmarkStart w:id="21" w:name="_Toc528753207"/>
      <w:bookmarkStart w:id="22" w:name="_Toc528850674"/>
      <w:bookmarkStart w:id="23" w:name="_Toc528851602"/>
      <w:bookmarkStart w:id="24" w:name="_Toc528907706"/>
      <w:bookmarkStart w:id="25" w:name="_Toc100048579"/>
      <w:bookmarkEnd w:id="17"/>
      <w:bookmarkEnd w:id="18"/>
      <w:bookmarkEnd w:id="19"/>
      <w:bookmarkEnd w:id="20"/>
      <w:bookmarkEnd w:id="21"/>
      <w:bookmarkEnd w:id="22"/>
      <w:bookmarkEnd w:id="23"/>
      <w:bookmarkEnd w:id="24"/>
      <w:bookmarkEnd w:id="25"/>
    </w:p>
    <w:p w14:paraId="67A497B2" w14:textId="77777777" w:rsidR="00766DD7" w:rsidRPr="00823A54" w:rsidRDefault="00766DD7" w:rsidP="00916556">
      <w:pPr>
        <w:pStyle w:val="Prrafodelista"/>
        <w:keepNext/>
        <w:widowControl/>
        <w:numPr>
          <w:ilvl w:val="0"/>
          <w:numId w:val="9"/>
        </w:numPr>
        <w:ind w:hanging="578"/>
        <w:contextualSpacing w:val="0"/>
        <w:jc w:val="both"/>
        <w:outlineLvl w:val="2"/>
        <w:rPr>
          <w:rFonts w:ascii="Verdana" w:hAnsi="Verdana" w:cs="Arial"/>
          <w:b/>
          <w:bCs/>
          <w:vanish/>
          <w:color w:val="000000" w:themeColor="text1"/>
          <w:sz w:val="18"/>
          <w:szCs w:val="18"/>
        </w:rPr>
      </w:pPr>
      <w:bookmarkStart w:id="26" w:name="_Toc525730929"/>
      <w:bookmarkStart w:id="27" w:name="_Toc525731192"/>
      <w:bookmarkStart w:id="28" w:name="_Toc525739014"/>
      <w:bookmarkStart w:id="29" w:name="_Toc525739396"/>
      <w:bookmarkStart w:id="30" w:name="_Toc528753208"/>
      <w:bookmarkStart w:id="31" w:name="_Toc528850675"/>
      <w:bookmarkStart w:id="32" w:name="_Toc528851603"/>
      <w:bookmarkStart w:id="33" w:name="_Toc528907707"/>
      <w:bookmarkStart w:id="34" w:name="_Toc100048580"/>
      <w:bookmarkEnd w:id="26"/>
      <w:bookmarkEnd w:id="27"/>
      <w:bookmarkEnd w:id="28"/>
      <w:bookmarkEnd w:id="29"/>
      <w:bookmarkEnd w:id="30"/>
      <w:bookmarkEnd w:id="31"/>
      <w:bookmarkEnd w:id="32"/>
      <w:bookmarkEnd w:id="33"/>
      <w:bookmarkEnd w:id="34"/>
    </w:p>
    <w:p w14:paraId="305C86AB" w14:textId="77777777" w:rsidR="00766DD7" w:rsidRPr="00823A54" w:rsidRDefault="00766DD7" w:rsidP="00916556">
      <w:pPr>
        <w:pStyle w:val="Prrafodelista"/>
        <w:keepNext/>
        <w:widowControl/>
        <w:numPr>
          <w:ilvl w:val="0"/>
          <w:numId w:val="9"/>
        </w:numPr>
        <w:ind w:hanging="578"/>
        <w:contextualSpacing w:val="0"/>
        <w:jc w:val="both"/>
        <w:outlineLvl w:val="2"/>
        <w:rPr>
          <w:rFonts w:ascii="Verdana" w:hAnsi="Verdana" w:cs="Arial"/>
          <w:b/>
          <w:bCs/>
          <w:vanish/>
          <w:color w:val="000000" w:themeColor="text1"/>
          <w:sz w:val="18"/>
          <w:szCs w:val="18"/>
        </w:rPr>
      </w:pPr>
      <w:bookmarkStart w:id="35" w:name="_Toc525730930"/>
      <w:bookmarkStart w:id="36" w:name="_Toc525731193"/>
      <w:bookmarkStart w:id="37" w:name="_Toc525739015"/>
      <w:bookmarkStart w:id="38" w:name="_Toc525739397"/>
      <w:bookmarkStart w:id="39" w:name="_Toc528753209"/>
      <w:bookmarkStart w:id="40" w:name="_Toc528850676"/>
      <w:bookmarkStart w:id="41" w:name="_Toc528851604"/>
      <w:bookmarkStart w:id="42" w:name="_Toc528907708"/>
      <w:bookmarkStart w:id="43" w:name="_Toc100048581"/>
      <w:bookmarkEnd w:id="35"/>
      <w:bookmarkEnd w:id="36"/>
      <w:bookmarkEnd w:id="37"/>
      <w:bookmarkEnd w:id="38"/>
      <w:bookmarkEnd w:id="39"/>
      <w:bookmarkEnd w:id="40"/>
      <w:bookmarkEnd w:id="41"/>
      <w:bookmarkEnd w:id="42"/>
      <w:bookmarkEnd w:id="43"/>
    </w:p>
    <w:p w14:paraId="68A72363" w14:textId="77777777" w:rsidR="00766DD7" w:rsidRPr="00823A54" w:rsidRDefault="00766DD7" w:rsidP="00916556">
      <w:pPr>
        <w:pStyle w:val="Prrafodelista"/>
        <w:keepNext/>
        <w:widowControl/>
        <w:numPr>
          <w:ilvl w:val="0"/>
          <w:numId w:val="9"/>
        </w:numPr>
        <w:ind w:hanging="578"/>
        <w:contextualSpacing w:val="0"/>
        <w:jc w:val="both"/>
        <w:outlineLvl w:val="2"/>
        <w:rPr>
          <w:rFonts w:ascii="Verdana" w:hAnsi="Verdana" w:cs="Arial"/>
          <w:b/>
          <w:bCs/>
          <w:vanish/>
          <w:color w:val="000000" w:themeColor="text1"/>
          <w:sz w:val="18"/>
          <w:szCs w:val="18"/>
        </w:rPr>
      </w:pPr>
      <w:bookmarkStart w:id="44" w:name="_Toc525730931"/>
      <w:bookmarkStart w:id="45" w:name="_Toc525731194"/>
      <w:bookmarkStart w:id="46" w:name="_Toc525739016"/>
      <w:bookmarkStart w:id="47" w:name="_Toc525739398"/>
      <w:bookmarkStart w:id="48" w:name="_Toc528753210"/>
      <w:bookmarkStart w:id="49" w:name="_Toc528850677"/>
      <w:bookmarkStart w:id="50" w:name="_Toc528851605"/>
      <w:bookmarkStart w:id="51" w:name="_Toc528907709"/>
      <w:bookmarkStart w:id="52" w:name="_Toc100048582"/>
      <w:bookmarkEnd w:id="44"/>
      <w:bookmarkEnd w:id="45"/>
      <w:bookmarkEnd w:id="46"/>
      <w:bookmarkEnd w:id="47"/>
      <w:bookmarkEnd w:id="48"/>
      <w:bookmarkEnd w:id="49"/>
      <w:bookmarkEnd w:id="50"/>
      <w:bookmarkEnd w:id="51"/>
      <w:bookmarkEnd w:id="52"/>
    </w:p>
    <w:p w14:paraId="6F0581ED" w14:textId="77777777" w:rsidR="00766DD7" w:rsidRPr="00823A54" w:rsidRDefault="00766DD7" w:rsidP="00916556">
      <w:pPr>
        <w:pStyle w:val="Prrafodelista"/>
        <w:keepNext/>
        <w:widowControl/>
        <w:numPr>
          <w:ilvl w:val="0"/>
          <w:numId w:val="9"/>
        </w:numPr>
        <w:ind w:hanging="578"/>
        <w:contextualSpacing w:val="0"/>
        <w:jc w:val="both"/>
        <w:outlineLvl w:val="2"/>
        <w:rPr>
          <w:rFonts w:ascii="Verdana" w:hAnsi="Verdana" w:cs="Arial"/>
          <w:b/>
          <w:bCs/>
          <w:vanish/>
          <w:color w:val="000000" w:themeColor="text1"/>
          <w:sz w:val="18"/>
          <w:szCs w:val="18"/>
        </w:rPr>
      </w:pPr>
      <w:bookmarkStart w:id="53" w:name="_Toc525730932"/>
      <w:bookmarkStart w:id="54" w:name="_Toc525731195"/>
      <w:bookmarkStart w:id="55" w:name="_Toc525739017"/>
      <w:bookmarkStart w:id="56" w:name="_Toc525739399"/>
      <w:bookmarkStart w:id="57" w:name="_Toc528753211"/>
      <w:bookmarkStart w:id="58" w:name="_Toc528850678"/>
      <w:bookmarkStart w:id="59" w:name="_Toc528851606"/>
      <w:bookmarkStart w:id="60" w:name="_Toc528907710"/>
      <w:bookmarkStart w:id="61" w:name="_Toc100048583"/>
      <w:bookmarkEnd w:id="53"/>
      <w:bookmarkEnd w:id="54"/>
      <w:bookmarkEnd w:id="55"/>
      <w:bookmarkEnd w:id="56"/>
      <w:bookmarkEnd w:id="57"/>
      <w:bookmarkEnd w:id="58"/>
      <w:bookmarkEnd w:id="59"/>
      <w:bookmarkEnd w:id="60"/>
      <w:bookmarkEnd w:id="61"/>
    </w:p>
    <w:p w14:paraId="41564FB1" w14:textId="77777777" w:rsidR="00117E4B" w:rsidRPr="00823A54" w:rsidRDefault="00C670F9" w:rsidP="00916556">
      <w:pPr>
        <w:pStyle w:val="Ttulo1"/>
        <w:numPr>
          <w:ilvl w:val="0"/>
          <w:numId w:val="12"/>
        </w:numPr>
        <w:spacing w:before="0"/>
        <w:ind w:left="567" w:hanging="567"/>
        <w:rPr>
          <w:rFonts w:ascii="Verdana" w:hAnsi="Verdana"/>
          <w:b/>
          <w:color w:val="000000" w:themeColor="text1"/>
          <w:sz w:val="18"/>
          <w:szCs w:val="18"/>
        </w:rPr>
      </w:pPr>
      <w:bookmarkStart w:id="62" w:name="_Toc100048584"/>
      <w:r w:rsidRPr="00823A54">
        <w:rPr>
          <w:rFonts w:ascii="Verdana" w:hAnsi="Verdana"/>
          <w:b/>
          <w:color w:val="000000" w:themeColor="text1"/>
          <w:sz w:val="18"/>
          <w:szCs w:val="18"/>
        </w:rPr>
        <w:t>Criterios para el plano</w:t>
      </w:r>
      <w:bookmarkEnd w:id="62"/>
    </w:p>
    <w:p w14:paraId="273C170A" w14:textId="77777777" w:rsidR="00D16922" w:rsidRPr="00823A54" w:rsidRDefault="00D16922" w:rsidP="002C2E88">
      <w:pPr>
        <w:rPr>
          <w:color w:val="000000" w:themeColor="text1"/>
        </w:rPr>
      </w:pPr>
    </w:p>
    <w:p w14:paraId="474C9706" w14:textId="3CA690A5" w:rsidR="00117E4B" w:rsidRPr="00823A54" w:rsidRDefault="004C0877" w:rsidP="002C2E88">
      <w:pPr>
        <w:pStyle w:val="Textoindependiente"/>
        <w:spacing w:after="0"/>
        <w:jc w:val="both"/>
        <w:rPr>
          <w:rFonts w:ascii="Verdana" w:hAnsi="Verdana"/>
          <w:color w:val="000000" w:themeColor="text1"/>
          <w:sz w:val="18"/>
          <w:szCs w:val="18"/>
        </w:rPr>
      </w:pPr>
      <w:r w:rsidRPr="00823A54">
        <w:rPr>
          <w:rFonts w:ascii="Verdana" w:hAnsi="Verdana"/>
          <w:color w:val="000000" w:themeColor="text1"/>
          <w:sz w:val="18"/>
          <w:szCs w:val="18"/>
        </w:rPr>
        <w:t xml:space="preserve">Los planos para obras de distribución </w:t>
      </w:r>
      <w:r w:rsidR="00151C22" w:rsidRPr="00823A54">
        <w:rPr>
          <w:rFonts w:ascii="Verdana" w:hAnsi="Verdana"/>
          <w:color w:val="000000" w:themeColor="text1"/>
          <w:sz w:val="18"/>
          <w:szCs w:val="18"/>
        </w:rPr>
        <w:t>eléctrica</w:t>
      </w:r>
      <w:r w:rsidRPr="00823A54">
        <w:rPr>
          <w:rFonts w:ascii="Verdana" w:hAnsi="Verdana"/>
          <w:color w:val="000000" w:themeColor="text1"/>
          <w:sz w:val="18"/>
          <w:szCs w:val="18"/>
        </w:rPr>
        <w:t xml:space="preserve"> deben confeccionarse en formato </w:t>
      </w:r>
      <w:r w:rsidR="00635546" w:rsidRPr="00823A54">
        <w:rPr>
          <w:rFonts w:ascii="Verdana" w:hAnsi="Verdana"/>
          <w:color w:val="000000" w:themeColor="text1"/>
          <w:sz w:val="18"/>
          <w:szCs w:val="18"/>
        </w:rPr>
        <w:t>.</w:t>
      </w:r>
      <w:proofErr w:type="spellStart"/>
      <w:r w:rsidR="0006295B" w:rsidRPr="00823A54">
        <w:rPr>
          <w:rFonts w:ascii="Verdana" w:hAnsi="Verdana"/>
          <w:color w:val="000000" w:themeColor="text1"/>
          <w:sz w:val="18"/>
          <w:szCs w:val="18"/>
        </w:rPr>
        <w:t>dwg</w:t>
      </w:r>
      <w:proofErr w:type="spellEnd"/>
      <w:r w:rsidRPr="00823A54">
        <w:rPr>
          <w:rFonts w:ascii="Verdana" w:hAnsi="Verdana"/>
          <w:color w:val="000000" w:themeColor="text1"/>
          <w:sz w:val="18"/>
          <w:szCs w:val="18"/>
        </w:rPr>
        <w:t xml:space="preserve"> y deberán utilizar la simbología y nomenclatura que se incluye en el </w:t>
      </w:r>
      <w:r w:rsidR="005477DB" w:rsidRPr="00823A54">
        <w:rPr>
          <w:rFonts w:ascii="Verdana" w:hAnsi="Verdana"/>
          <w:color w:val="000000" w:themeColor="text1"/>
          <w:sz w:val="18"/>
          <w:szCs w:val="18"/>
        </w:rPr>
        <w:t>A</w:t>
      </w:r>
      <w:r w:rsidRPr="00823A54">
        <w:rPr>
          <w:rFonts w:ascii="Verdana" w:hAnsi="Verdana"/>
          <w:color w:val="000000" w:themeColor="text1"/>
          <w:sz w:val="18"/>
          <w:szCs w:val="18"/>
        </w:rPr>
        <w:t>nexo 1</w:t>
      </w:r>
      <w:r w:rsidR="00153EC1" w:rsidRPr="00823A54">
        <w:rPr>
          <w:rFonts w:ascii="Verdana" w:hAnsi="Verdana"/>
          <w:color w:val="000000" w:themeColor="text1"/>
          <w:sz w:val="18"/>
          <w:szCs w:val="18"/>
        </w:rPr>
        <w:t>; además, deberán</w:t>
      </w:r>
      <w:r w:rsidR="00CB643F" w:rsidRPr="00823A54">
        <w:rPr>
          <w:rFonts w:ascii="Verdana" w:hAnsi="Verdana"/>
          <w:color w:val="000000" w:themeColor="text1"/>
          <w:sz w:val="18"/>
          <w:szCs w:val="18"/>
        </w:rPr>
        <w:t xml:space="preserve"> ajustarse </w:t>
      </w:r>
      <w:r w:rsidR="0006295B" w:rsidRPr="00823A54">
        <w:rPr>
          <w:rFonts w:ascii="Verdana" w:hAnsi="Verdana"/>
          <w:color w:val="000000" w:themeColor="text1"/>
          <w:sz w:val="18"/>
          <w:szCs w:val="18"/>
        </w:rPr>
        <w:t xml:space="preserve">a la estructura de capas que se incluye en el </w:t>
      </w:r>
      <w:r w:rsidR="005477DB" w:rsidRPr="00823A54">
        <w:rPr>
          <w:rFonts w:ascii="Verdana" w:hAnsi="Verdana"/>
          <w:color w:val="000000" w:themeColor="text1"/>
          <w:sz w:val="18"/>
          <w:szCs w:val="18"/>
        </w:rPr>
        <w:t>A</w:t>
      </w:r>
      <w:r w:rsidR="0006295B" w:rsidRPr="00823A54">
        <w:rPr>
          <w:rFonts w:ascii="Verdana" w:hAnsi="Verdana"/>
          <w:color w:val="000000" w:themeColor="text1"/>
          <w:sz w:val="18"/>
          <w:szCs w:val="18"/>
        </w:rPr>
        <w:t xml:space="preserve">nexo 2 y </w:t>
      </w:r>
      <w:r w:rsidR="00CB643F" w:rsidRPr="00823A54">
        <w:rPr>
          <w:rFonts w:ascii="Verdana" w:hAnsi="Verdana"/>
          <w:color w:val="000000" w:themeColor="text1"/>
          <w:sz w:val="18"/>
          <w:szCs w:val="18"/>
        </w:rPr>
        <w:t xml:space="preserve">al formato indicado en el </w:t>
      </w:r>
      <w:r w:rsidR="005477DB" w:rsidRPr="00823A54">
        <w:rPr>
          <w:rFonts w:ascii="Verdana" w:hAnsi="Verdana"/>
          <w:color w:val="000000" w:themeColor="text1"/>
          <w:sz w:val="18"/>
          <w:szCs w:val="18"/>
        </w:rPr>
        <w:t>A</w:t>
      </w:r>
      <w:r w:rsidR="00CB643F" w:rsidRPr="00823A54">
        <w:rPr>
          <w:rFonts w:ascii="Verdana" w:hAnsi="Verdana"/>
          <w:color w:val="000000" w:themeColor="text1"/>
          <w:sz w:val="18"/>
          <w:szCs w:val="18"/>
        </w:rPr>
        <w:t>nexo 3</w:t>
      </w:r>
      <w:r w:rsidRPr="00823A54">
        <w:rPr>
          <w:rFonts w:ascii="Verdana" w:hAnsi="Verdana"/>
          <w:color w:val="000000" w:themeColor="text1"/>
          <w:sz w:val="18"/>
          <w:szCs w:val="18"/>
        </w:rPr>
        <w:t>.</w:t>
      </w:r>
    </w:p>
    <w:p w14:paraId="604AAA74" w14:textId="77777777" w:rsidR="00D16922" w:rsidRPr="00823A54" w:rsidRDefault="00D16922" w:rsidP="002C2E88">
      <w:pPr>
        <w:pStyle w:val="Textoindependiente"/>
        <w:spacing w:after="0"/>
        <w:jc w:val="both"/>
        <w:rPr>
          <w:rFonts w:ascii="Verdana" w:hAnsi="Verdana"/>
          <w:color w:val="000000" w:themeColor="text1"/>
          <w:sz w:val="18"/>
          <w:szCs w:val="18"/>
        </w:rPr>
      </w:pPr>
    </w:p>
    <w:p w14:paraId="2B7A05D9" w14:textId="09CC3920" w:rsidR="004C0877" w:rsidRPr="00823A54" w:rsidRDefault="0006295B" w:rsidP="002C2E88">
      <w:pPr>
        <w:pStyle w:val="Textoindependiente"/>
        <w:spacing w:after="0"/>
        <w:jc w:val="both"/>
        <w:rPr>
          <w:rFonts w:ascii="Verdana" w:hAnsi="Verdana"/>
          <w:color w:val="000000" w:themeColor="text1"/>
          <w:sz w:val="18"/>
          <w:szCs w:val="18"/>
        </w:rPr>
      </w:pPr>
      <w:r w:rsidRPr="00823A54">
        <w:rPr>
          <w:rFonts w:ascii="Verdana" w:hAnsi="Verdana"/>
          <w:color w:val="000000" w:themeColor="text1"/>
          <w:sz w:val="18"/>
          <w:szCs w:val="18"/>
        </w:rPr>
        <w:t xml:space="preserve">Los planos también podrán presentarse en formato </w:t>
      </w:r>
      <w:r w:rsidR="00D05C60" w:rsidRPr="00823A54">
        <w:rPr>
          <w:rFonts w:ascii="Verdana" w:hAnsi="Verdana"/>
          <w:color w:val="000000" w:themeColor="text1"/>
          <w:sz w:val="18"/>
          <w:szCs w:val="18"/>
        </w:rPr>
        <w:t>.</w:t>
      </w:r>
      <w:proofErr w:type="spellStart"/>
      <w:r w:rsidR="000A5D04" w:rsidRPr="00823A54">
        <w:rPr>
          <w:rFonts w:ascii="Verdana" w:hAnsi="Verdana"/>
          <w:color w:val="000000" w:themeColor="text1"/>
          <w:sz w:val="18"/>
          <w:szCs w:val="18"/>
        </w:rPr>
        <w:t>shp</w:t>
      </w:r>
      <w:proofErr w:type="spellEnd"/>
      <w:r w:rsidR="000A5D04" w:rsidRPr="00823A54">
        <w:rPr>
          <w:rFonts w:ascii="Verdana" w:hAnsi="Verdana"/>
          <w:color w:val="000000" w:themeColor="text1"/>
          <w:sz w:val="18"/>
          <w:szCs w:val="18"/>
        </w:rPr>
        <w:t xml:space="preserve"> </w:t>
      </w:r>
      <w:proofErr w:type="gramStart"/>
      <w:r w:rsidR="000A5D04" w:rsidRPr="00823A54">
        <w:rPr>
          <w:rFonts w:ascii="Verdana" w:hAnsi="Verdana"/>
          <w:color w:val="000000" w:themeColor="text1"/>
          <w:sz w:val="18"/>
          <w:szCs w:val="18"/>
        </w:rPr>
        <w:t xml:space="preserve">o </w:t>
      </w:r>
      <w:r w:rsidR="00D05C60" w:rsidRPr="00823A54">
        <w:rPr>
          <w:rFonts w:ascii="Verdana" w:hAnsi="Verdana"/>
          <w:color w:val="000000" w:themeColor="text1"/>
          <w:sz w:val="18"/>
          <w:szCs w:val="18"/>
        </w:rPr>
        <w:t>.</w:t>
      </w:r>
      <w:proofErr w:type="spellStart"/>
      <w:r w:rsidRPr="00823A54">
        <w:rPr>
          <w:rFonts w:ascii="Verdana" w:hAnsi="Verdana"/>
          <w:color w:val="000000" w:themeColor="text1"/>
          <w:sz w:val="18"/>
          <w:szCs w:val="18"/>
        </w:rPr>
        <w:t>mxd</w:t>
      </w:r>
      <w:proofErr w:type="spellEnd"/>
      <w:proofErr w:type="gramEnd"/>
      <w:r w:rsidR="000A5D04" w:rsidRPr="00823A54">
        <w:rPr>
          <w:rFonts w:ascii="Verdana" w:hAnsi="Verdana"/>
          <w:color w:val="000000" w:themeColor="text1"/>
          <w:sz w:val="18"/>
          <w:szCs w:val="18"/>
        </w:rPr>
        <w:t xml:space="preserve">, asociados a bases de datos geográficas, </w:t>
      </w:r>
      <w:r w:rsidR="00151C22" w:rsidRPr="00823A54">
        <w:rPr>
          <w:rFonts w:ascii="Verdana" w:hAnsi="Verdana"/>
          <w:color w:val="000000" w:themeColor="text1"/>
          <w:sz w:val="18"/>
          <w:szCs w:val="18"/>
        </w:rPr>
        <w:t xml:space="preserve">debidamente georreferenciados, </w:t>
      </w:r>
      <w:r w:rsidR="000A5D04" w:rsidRPr="00823A54">
        <w:rPr>
          <w:rFonts w:ascii="Verdana" w:hAnsi="Verdana"/>
          <w:color w:val="000000" w:themeColor="text1"/>
          <w:sz w:val="18"/>
          <w:szCs w:val="18"/>
        </w:rPr>
        <w:t>e igual deben ajustarse a lo indicado en el párrafo anterior</w:t>
      </w:r>
      <w:r w:rsidR="004C0877" w:rsidRPr="00823A54">
        <w:rPr>
          <w:rFonts w:ascii="Verdana" w:hAnsi="Verdana"/>
          <w:color w:val="000000" w:themeColor="text1"/>
          <w:sz w:val="18"/>
          <w:szCs w:val="18"/>
        </w:rPr>
        <w:t>.</w:t>
      </w:r>
    </w:p>
    <w:p w14:paraId="033F2A48" w14:textId="77777777" w:rsidR="00D16922" w:rsidRPr="00823A54" w:rsidRDefault="00D16922" w:rsidP="002C2E88">
      <w:pPr>
        <w:pStyle w:val="Textoindependiente"/>
        <w:spacing w:after="0"/>
        <w:jc w:val="both"/>
        <w:rPr>
          <w:rFonts w:ascii="Verdana" w:hAnsi="Verdana"/>
          <w:color w:val="000000" w:themeColor="text1"/>
          <w:sz w:val="18"/>
          <w:szCs w:val="18"/>
        </w:rPr>
      </w:pPr>
    </w:p>
    <w:p w14:paraId="2945B478" w14:textId="0B536E21" w:rsidR="002939B3" w:rsidRPr="00823A54" w:rsidRDefault="002939B3" w:rsidP="002C2E88">
      <w:pPr>
        <w:pStyle w:val="Textoindependiente"/>
        <w:spacing w:after="0"/>
        <w:jc w:val="both"/>
        <w:rPr>
          <w:rFonts w:ascii="Verdana" w:hAnsi="Verdana"/>
          <w:color w:val="000000" w:themeColor="text1"/>
          <w:sz w:val="18"/>
          <w:szCs w:val="18"/>
        </w:rPr>
      </w:pPr>
      <w:r w:rsidRPr="00823A54">
        <w:rPr>
          <w:rFonts w:ascii="Verdana" w:hAnsi="Verdana"/>
          <w:color w:val="000000" w:themeColor="text1"/>
          <w:sz w:val="18"/>
          <w:szCs w:val="18"/>
        </w:rPr>
        <w:t xml:space="preserve">Previo a la recepción definitiva o conexión de la nueva red eléctrica al sistema de distribución, los profesionales responsables de cada área en el desarrollo de la </w:t>
      </w:r>
      <w:r w:rsidR="005B5557" w:rsidRPr="00823A54">
        <w:rPr>
          <w:rFonts w:ascii="Verdana" w:hAnsi="Verdana"/>
          <w:color w:val="000000" w:themeColor="text1"/>
          <w:sz w:val="18"/>
          <w:szCs w:val="18"/>
        </w:rPr>
        <w:t>obra</w:t>
      </w:r>
      <w:r w:rsidRPr="00823A54">
        <w:rPr>
          <w:rFonts w:ascii="Verdana" w:hAnsi="Verdana"/>
          <w:color w:val="000000" w:themeColor="text1"/>
          <w:sz w:val="18"/>
          <w:szCs w:val="18"/>
        </w:rPr>
        <w:t xml:space="preserve"> deberán entregar a la CNFL una copia digital de los planos del proyecto que contengan todas las modificaciones de las obras ejecutadas</w:t>
      </w:r>
      <w:r w:rsidR="00183E64" w:rsidRPr="00823A54">
        <w:rPr>
          <w:rFonts w:ascii="Verdana" w:hAnsi="Verdana"/>
          <w:color w:val="000000" w:themeColor="text1"/>
          <w:sz w:val="18"/>
          <w:szCs w:val="18"/>
        </w:rPr>
        <w:t xml:space="preserve"> (planos As-</w:t>
      </w:r>
      <w:proofErr w:type="spellStart"/>
      <w:r w:rsidR="00183E64" w:rsidRPr="00823A54">
        <w:rPr>
          <w:rFonts w:ascii="Verdana" w:hAnsi="Verdana"/>
          <w:color w:val="000000" w:themeColor="text1"/>
          <w:sz w:val="18"/>
          <w:szCs w:val="18"/>
        </w:rPr>
        <w:t>Built</w:t>
      </w:r>
      <w:proofErr w:type="spellEnd"/>
      <w:r w:rsidR="00183E64" w:rsidRPr="00823A54">
        <w:rPr>
          <w:rFonts w:ascii="Verdana" w:hAnsi="Verdana"/>
          <w:color w:val="000000" w:themeColor="text1"/>
          <w:sz w:val="18"/>
          <w:szCs w:val="18"/>
        </w:rPr>
        <w:t>)</w:t>
      </w:r>
      <w:r w:rsidRPr="00823A54">
        <w:rPr>
          <w:rFonts w:ascii="Verdana" w:hAnsi="Verdana"/>
          <w:color w:val="000000" w:themeColor="text1"/>
          <w:sz w:val="18"/>
          <w:szCs w:val="18"/>
        </w:rPr>
        <w:t>.</w:t>
      </w:r>
    </w:p>
    <w:p w14:paraId="72292ECB" w14:textId="77777777" w:rsidR="00D16922" w:rsidRPr="00823A54" w:rsidRDefault="00D16922" w:rsidP="002C2E88">
      <w:pPr>
        <w:pStyle w:val="Textoindependiente"/>
        <w:spacing w:after="0"/>
        <w:jc w:val="both"/>
        <w:rPr>
          <w:rFonts w:ascii="Verdana" w:hAnsi="Verdana"/>
          <w:color w:val="000000" w:themeColor="text1"/>
          <w:sz w:val="18"/>
          <w:szCs w:val="18"/>
        </w:rPr>
      </w:pPr>
    </w:p>
    <w:p w14:paraId="45D02096" w14:textId="77777777" w:rsidR="00D16922" w:rsidRPr="00823A54" w:rsidRDefault="00D16922" w:rsidP="002C2E88">
      <w:pPr>
        <w:pStyle w:val="Prrafodelista"/>
        <w:ind w:left="1413" w:hanging="705"/>
        <w:jc w:val="both"/>
        <w:rPr>
          <w:rFonts w:ascii="Verdana" w:hAnsi="Verdana"/>
          <w:color w:val="000000" w:themeColor="text1"/>
          <w:sz w:val="18"/>
          <w:szCs w:val="18"/>
        </w:rPr>
      </w:pPr>
    </w:p>
    <w:p w14:paraId="5C7EEF62" w14:textId="77777777" w:rsidR="00766DD7" w:rsidRPr="00823A54" w:rsidRDefault="00766DD7" w:rsidP="00916556">
      <w:pPr>
        <w:pStyle w:val="Prrafodelista"/>
        <w:keepNext/>
        <w:keepLines/>
        <w:numPr>
          <w:ilvl w:val="0"/>
          <w:numId w:val="1"/>
        </w:numPr>
        <w:contextualSpacing w:val="0"/>
        <w:jc w:val="both"/>
        <w:outlineLvl w:val="1"/>
        <w:rPr>
          <w:rFonts w:ascii="Verdana" w:eastAsiaTheme="majorEastAsia" w:hAnsi="Verdana" w:cstheme="majorBidi"/>
          <w:b/>
          <w:vanish/>
          <w:color w:val="000000" w:themeColor="text1"/>
          <w:sz w:val="18"/>
          <w:szCs w:val="18"/>
        </w:rPr>
      </w:pPr>
      <w:bookmarkStart w:id="63" w:name="_Toc525730934"/>
      <w:bookmarkStart w:id="64" w:name="_Toc525731197"/>
      <w:bookmarkStart w:id="65" w:name="_Toc525739019"/>
      <w:bookmarkStart w:id="66" w:name="_Toc525739401"/>
      <w:bookmarkStart w:id="67" w:name="_Toc528753213"/>
      <w:bookmarkStart w:id="68" w:name="_Toc528850680"/>
      <w:bookmarkStart w:id="69" w:name="_Toc528851608"/>
      <w:bookmarkStart w:id="70" w:name="_Toc528907712"/>
      <w:bookmarkStart w:id="71" w:name="_Toc100048585"/>
      <w:bookmarkEnd w:id="63"/>
      <w:bookmarkEnd w:id="64"/>
      <w:bookmarkEnd w:id="65"/>
      <w:bookmarkEnd w:id="66"/>
      <w:bookmarkEnd w:id="67"/>
      <w:bookmarkEnd w:id="68"/>
      <w:bookmarkEnd w:id="69"/>
      <w:bookmarkEnd w:id="70"/>
      <w:bookmarkEnd w:id="71"/>
    </w:p>
    <w:p w14:paraId="0CB27B17" w14:textId="77777777" w:rsidR="00766DD7" w:rsidRPr="00823A54" w:rsidRDefault="00766DD7" w:rsidP="00916556">
      <w:pPr>
        <w:pStyle w:val="Prrafodelista"/>
        <w:keepNext/>
        <w:keepLines/>
        <w:numPr>
          <w:ilvl w:val="0"/>
          <w:numId w:val="1"/>
        </w:numPr>
        <w:contextualSpacing w:val="0"/>
        <w:jc w:val="both"/>
        <w:outlineLvl w:val="1"/>
        <w:rPr>
          <w:rFonts w:ascii="Verdana" w:eastAsiaTheme="majorEastAsia" w:hAnsi="Verdana" w:cstheme="majorBidi"/>
          <w:b/>
          <w:vanish/>
          <w:color w:val="000000" w:themeColor="text1"/>
          <w:sz w:val="18"/>
          <w:szCs w:val="18"/>
        </w:rPr>
      </w:pPr>
      <w:bookmarkStart w:id="72" w:name="_Toc525730935"/>
      <w:bookmarkStart w:id="73" w:name="_Toc525731198"/>
      <w:bookmarkStart w:id="74" w:name="_Toc525739020"/>
      <w:bookmarkStart w:id="75" w:name="_Toc525739402"/>
      <w:bookmarkStart w:id="76" w:name="_Toc528753214"/>
      <w:bookmarkStart w:id="77" w:name="_Toc528850681"/>
      <w:bookmarkStart w:id="78" w:name="_Toc528851609"/>
      <w:bookmarkStart w:id="79" w:name="_Toc528907713"/>
      <w:bookmarkStart w:id="80" w:name="_Toc100048586"/>
      <w:bookmarkEnd w:id="72"/>
      <w:bookmarkEnd w:id="73"/>
      <w:bookmarkEnd w:id="74"/>
      <w:bookmarkEnd w:id="75"/>
      <w:bookmarkEnd w:id="76"/>
      <w:bookmarkEnd w:id="77"/>
      <w:bookmarkEnd w:id="78"/>
      <w:bookmarkEnd w:id="79"/>
      <w:bookmarkEnd w:id="80"/>
    </w:p>
    <w:p w14:paraId="3628D7D4" w14:textId="77777777" w:rsidR="00766DD7" w:rsidRPr="00823A54" w:rsidRDefault="00766DD7" w:rsidP="00916556">
      <w:pPr>
        <w:pStyle w:val="Prrafodelista"/>
        <w:keepNext/>
        <w:keepLines/>
        <w:numPr>
          <w:ilvl w:val="0"/>
          <w:numId w:val="1"/>
        </w:numPr>
        <w:contextualSpacing w:val="0"/>
        <w:jc w:val="both"/>
        <w:outlineLvl w:val="1"/>
        <w:rPr>
          <w:rFonts w:ascii="Verdana" w:eastAsiaTheme="majorEastAsia" w:hAnsi="Verdana" w:cstheme="majorBidi"/>
          <w:b/>
          <w:vanish/>
          <w:color w:val="000000" w:themeColor="text1"/>
          <w:sz w:val="18"/>
          <w:szCs w:val="18"/>
        </w:rPr>
      </w:pPr>
      <w:bookmarkStart w:id="81" w:name="_Toc525730936"/>
      <w:bookmarkStart w:id="82" w:name="_Toc525731199"/>
      <w:bookmarkStart w:id="83" w:name="_Toc525739021"/>
      <w:bookmarkStart w:id="84" w:name="_Toc525739403"/>
      <w:bookmarkStart w:id="85" w:name="_Toc528753215"/>
      <w:bookmarkStart w:id="86" w:name="_Toc528850682"/>
      <w:bookmarkStart w:id="87" w:name="_Toc528851610"/>
      <w:bookmarkStart w:id="88" w:name="_Toc528907714"/>
      <w:bookmarkStart w:id="89" w:name="_Toc100048587"/>
      <w:bookmarkEnd w:id="81"/>
      <w:bookmarkEnd w:id="82"/>
      <w:bookmarkEnd w:id="83"/>
      <w:bookmarkEnd w:id="84"/>
      <w:bookmarkEnd w:id="85"/>
      <w:bookmarkEnd w:id="86"/>
      <w:bookmarkEnd w:id="87"/>
      <w:bookmarkEnd w:id="88"/>
      <w:bookmarkEnd w:id="89"/>
    </w:p>
    <w:p w14:paraId="57ECBBE0" w14:textId="77777777" w:rsidR="00C670F9" w:rsidRPr="00823A54" w:rsidRDefault="00C670F9" w:rsidP="00916556">
      <w:pPr>
        <w:pStyle w:val="Ttulo2"/>
        <w:numPr>
          <w:ilvl w:val="1"/>
          <w:numId w:val="12"/>
        </w:numPr>
        <w:ind w:left="993" w:hanging="567"/>
        <w:rPr>
          <w:rFonts w:ascii="Verdana" w:hAnsi="Verdana"/>
          <w:b/>
          <w:color w:val="000000" w:themeColor="text1"/>
          <w:sz w:val="18"/>
          <w:szCs w:val="18"/>
        </w:rPr>
      </w:pPr>
      <w:bookmarkStart w:id="90" w:name="_Toc100048588"/>
      <w:r w:rsidRPr="00823A54">
        <w:rPr>
          <w:rFonts w:ascii="Verdana" w:hAnsi="Verdana"/>
          <w:b/>
          <w:color w:val="000000" w:themeColor="text1"/>
          <w:sz w:val="18"/>
          <w:szCs w:val="18"/>
        </w:rPr>
        <w:t>Criterios geográficos</w:t>
      </w:r>
      <w:bookmarkEnd w:id="90"/>
    </w:p>
    <w:p w14:paraId="2FF074BD" w14:textId="77777777" w:rsidR="00D16922" w:rsidRPr="00823A54" w:rsidRDefault="00D16922" w:rsidP="002C2E88">
      <w:pPr>
        <w:rPr>
          <w:color w:val="000000" w:themeColor="text1"/>
        </w:rPr>
      </w:pPr>
    </w:p>
    <w:p w14:paraId="36BB53DF" w14:textId="77777777" w:rsidR="0038074C" w:rsidRPr="00823A54" w:rsidRDefault="0038074C" w:rsidP="002C2E88">
      <w:pPr>
        <w:jc w:val="both"/>
        <w:rPr>
          <w:rFonts w:ascii="Verdana" w:hAnsi="Verdana"/>
          <w:color w:val="000000" w:themeColor="text1"/>
          <w:sz w:val="18"/>
          <w:szCs w:val="18"/>
        </w:rPr>
      </w:pPr>
      <w:r w:rsidRPr="00823A54">
        <w:rPr>
          <w:rFonts w:ascii="Verdana" w:hAnsi="Verdana"/>
          <w:color w:val="000000" w:themeColor="text1"/>
          <w:sz w:val="18"/>
          <w:szCs w:val="18"/>
        </w:rPr>
        <w:t>Dentro de la información geográfica básica que deben contener los planos de proyecto, se debe incluir, como mínimo, lo siguiente:</w:t>
      </w:r>
    </w:p>
    <w:p w14:paraId="4B8D6A5A" w14:textId="77777777" w:rsidR="00D16922" w:rsidRPr="00823A54" w:rsidRDefault="00D16922" w:rsidP="002C2E88">
      <w:pPr>
        <w:ind w:left="426"/>
        <w:jc w:val="both"/>
        <w:rPr>
          <w:rFonts w:ascii="Verdana" w:hAnsi="Verdana"/>
          <w:color w:val="000000" w:themeColor="text1"/>
          <w:sz w:val="18"/>
          <w:szCs w:val="18"/>
        </w:rPr>
      </w:pPr>
    </w:p>
    <w:p w14:paraId="0B35DE75" w14:textId="77777777" w:rsidR="00117E4B" w:rsidRPr="00823A54" w:rsidRDefault="00117E4B" w:rsidP="00916556">
      <w:pPr>
        <w:pStyle w:val="Prrafodelista"/>
        <w:widowControl/>
        <w:numPr>
          <w:ilvl w:val="0"/>
          <w:numId w:val="14"/>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Ubicación geográfica del proyecto, de acuerdo con los mapas oficiales del IGN y referencia de Norte. Se deben utilizar coordenadas CRTM05</w:t>
      </w:r>
    </w:p>
    <w:p w14:paraId="2CA3E73A" w14:textId="77777777" w:rsidR="00117E4B" w:rsidRPr="00823A54" w:rsidRDefault="00117E4B" w:rsidP="00916556">
      <w:pPr>
        <w:pStyle w:val="Prrafodelista"/>
        <w:widowControl/>
        <w:numPr>
          <w:ilvl w:val="0"/>
          <w:numId w:val="14"/>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Copia del plano de catastro de la propiedad donde se ubicará el proyecto</w:t>
      </w:r>
    </w:p>
    <w:p w14:paraId="26EA62CE" w14:textId="77777777" w:rsidR="00117E4B" w:rsidRPr="00823A54" w:rsidRDefault="00117E4B" w:rsidP="00916556">
      <w:pPr>
        <w:pStyle w:val="Prrafodelista"/>
        <w:widowControl/>
        <w:numPr>
          <w:ilvl w:val="0"/>
          <w:numId w:val="14"/>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Plano de conjunto del proyecto, indicando los límites de propiedad, con la lot</w:t>
      </w:r>
      <w:r w:rsidR="001C7AEF" w:rsidRPr="00823A54">
        <w:rPr>
          <w:rFonts w:ascii="Verdana" w:hAnsi="Verdana"/>
          <w:color w:val="000000" w:themeColor="text1"/>
          <w:sz w:val="18"/>
          <w:szCs w:val="18"/>
        </w:rPr>
        <w:t>ificación propuesta, si procede</w:t>
      </w:r>
    </w:p>
    <w:p w14:paraId="08DD3E4C" w14:textId="77777777" w:rsidR="00117E4B" w:rsidRPr="00823A54" w:rsidRDefault="00117E4B" w:rsidP="00916556">
      <w:pPr>
        <w:pStyle w:val="Prrafodelista"/>
        <w:widowControl/>
        <w:numPr>
          <w:ilvl w:val="0"/>
          <w:numId w:val="14"/>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Trazado de calles públicas, privadas y servidumbres, así como identificación de aceras, áreas </w:t>
      </w:r>
      <w:r w:rsidR="001C7AEF" w:rsidRPr="00823A54">
        <w:rPr>
          <w:rFonts w:ascii="Verdana" w:hAnsi="Verdana"/>
          <w:color w:val="000000" w:themeColor="text1"/>
          <w:sz w:val="18"/>
          <w:szCs w:val="18"/>
        </w:rPr>
        <w:t>comunes, parques y zonas verdes</w:t>
      </w:r>
    </w:p>
    <w:p w14:paraId="2AABABB3" w14:textId="77777777" w:rsidR="00117E4B" w:rsidRPr="00823A54" w:rsidRDefault="00117E4B" w:rsidP="00916556">
      <w:pPr>
        <w:pStyle w:val="Prrafodelista"/>
        <w:widowControl/>
        <w:numPr>
          <w:ilvl w:val="0"/>
          <w:numId w:val="14"/>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Si procede, demarcación de lotes y de la servidumbre establecida (franja de 8 m mínimo, según </w:t>
      </w:r>
      <w:r w:rsidR="004E02D5" w:rsidRPr="00823A54">
        <w:rPr>
          <w:rFonts w:ascii="Verdana" w:hAnsi="Verdana"/>
          <w:color w:val="000000" w:themeColor="text1"/>
          <w:sz w:val="18"/>
          <w:szCs w:val="18"/>
        </w:rPr>
        <w:t>apartado 6.3</w:t>
      </w:r>
      <w:r w:rsidRPr="00823A54">
        <w:rPr>
          <w:rFonts w:ascii="Verdana" w:hAnsi="Verdana"/>
          <w:color w:val="000000" w:themeColor="text1"/>
          <w:sz w:val="18"/>
          <w:szCs w:val="18"/>
        </w:rPr>
        <w:t>)</w:t>
      </w:r>
    </w:p>
    <w:p w14:paraId="16E6AD73" w14:textId="326F2433" w:rsidR="00117E4B" w:rsidRPr="00823A54" w:rsidRDefault="00352551" w:rsidP="00916556">
      <w:pPr>
        <w:pStyle w:val="Prrafodelista"/>
        <w:widowControl/>
        <w:numPr>
          <w:ilvl w:val="0"/>
          <w:numId w:val="14"/>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Certificación, en caso necesario, </w:t>
      </w:r>
      <w:r w:rsidR="00117E4B" w:rsidRPr="00823A54">
        <w:rPr>
          <w:rFonts w:ascii="Verdana" w:hAnsi="Verdana"/>
          <w:color w:val="000000" w:themeColor="text1"/>
          <w:sz w:val="18"/>
          <w:szCs w:val="18"/>
        </w:rPr>
        <w:t xml:space="preserve">de </w:t>
      </w:r>
      <w:r w:rsidRPr="00823A54">
        <w:rPr>
          <w:rFonts w:ascii="Verdana" w:hAnsi="Verdana"/>
          <w:color w:val="000000" w:themeColor="text1"/>
          <w:sz w:val="18"/>
          <w:szCs w:val="18"/>
        </w:rPr>
        <w:t xml:space="preserve">la condición de </w:t>
      </w:r>
      <w:r w:rsidR="00913689" w:rsidRPr="00823A54">
        <w:rPr>
          <w:rFonts w:ascii="Verdana" w:hAnsi="Verdana"/>
          <w:color w:val="000000" w:themeColor="text1"/>
          <w:sz w:val="18"/>
          <w:szCs w:val="18"/>
        </w:rPr>
        <w:t xml:space="preserve">las </w:t>
      </w:r>
      <w:r w:rsidR="00117E4B" w:rsidRPr="00823A54">
        <w:rPr>
          <w:rFonts w:ascii="Verdana" w:hAnsi="Verdana"/>
          <w:color w:val="000000" w:themeColor="text1"/>
          <w:sz w:val="18"/>
          <w:szCs w:val="18"/>
        </w:rPr>
        <w:t xml:space="preserve">vías </w:t>
      </w:r>
      <w:r w:rsidRPr="00823A54">
        <w:rPr>
          <w:rFonts w:ascii="Verdana" w:hAnsi="Verdana"/>
          <w:color w:val="000000" w:themeColor="text1"/>
          <w:sz w:val="18"/>
          <w:szCs w:val="18"/>
        </w:rPr>
        <w:t xml:space="preserve">(calles o caminos </w:t>
      </w:r>
      <w:r w:rsidR="00117E4B" w:rsidRPr="00823A54">
        <w:rPr>
          <w:rFonts w:ascii="Verdana" w:hAnsi="Verdana"/>
          <w:color w:val="000000" w:themeColor="text1"/>
          <w:sz w:val="18"/>
          <w:szCs w:val="18"/>
        </w:rPr>
        <w:t>públic</w:t>
      </w:r>
      <w:r w:rsidRPr="00823A54">
        <w:rPr>
          <w:rFonts w:ascii="Verdana" w:hAnsi="Verdana"/>
          <w:color w:val="000000" w:themeColor="text1"/>
          <w:sz w:val="18"/>
          <w:szCs w:val="18"/>
        </w:rPr>
        <w:t>o</w:t>
      </w:r>
      <w:r w:rsidR="00117E4B" w:rsidRPr="00823A54">
        <w:rPr>
          <w:rFonts w:ascii="Verdana" w:hAnsi="Verdana"/>
          <w:color w:val="000000" w:themeColor="text1"/>
          <w:sz w:val="18"/>
          <w:szCs w:val="18"/>
        </w:rPr>
        <w:t>s o privad</w:t>
      </w:r>
      <w:r w:rsidRPr="00823A54">
        <w:rPr>
          <w:rFonts w:ascii="Verdana" w:hAnsi="Verdana"/>
          <w:color w:val="000000" w:themeColor="text1"/>
          <w:sz w:val="18"/>
          <w:szCs w:val="18"/>
        </w:rPr>
        <w:t>o</w:t>
      </w:r>
      <w:r w:rsidR="00117E4B" w:rsidRPr="00823A54">
        <w:rPr>
          <w:rFonts w:ascii="Verdana" w:hAnsi="Verdana"/>
          <w:color w:val="000000" w:themeColor="text1"/>
          <w:sz w:val="18"/>
          <w:szCs w:val="18"/>
        </w:rPr>
        <w:t>s</w:t>
      </w:r>
      <w:r w:rsidRPr="00823A54">
        <w:rPr>
          <w:rFonts w:ascii="Verdana" w:hAnsi="Verdana"/>
          <w:color w:val="000000" w:themeColor="text1"/>
          <w:sz w:val="18"/>
          <w:szCs w:val="18"/>
        </w:rPr>
        <w:t>)</w:t>
      </w:r>
      <w:r w:rsidR="00117E4B" w:rsidRPr="00823A54">
        <w:rPr>
          <w:rFonts w:ascii="Verdana" w:hAnsi="Verdana"/>
          <w:color w:val="000000" w:themeColor="text1"/>
          <w:sz w:val="18"/>
          <w:szCs w:val="18"/>
        </w:rPr>
        <w:t>, emit</w:t>
      </w:r>
      <w:r w:rsidR="001C7AEF" w:rsidRPr="00823A54">
        <w:rPr>
          <w:rFonts w:ascii="Verdana" w:hAnsi="Verdana"/>
          <w:color w:val="000000" w:themeColor="text1"/>
          <w:sz w:val="18"/>
          <w:szCs w:val="18"/>
        </w:rPr>
        <w:t>ida por la autoridad competente</w:t>
      </w:r>
    </w:p>
    <w:p w14:paraId="2A98C9D4" w14:textId="734022E8" w:rsidR="00117E4B" w:rsidRPr="00823A54" w:rsidRDefault="00117E4B" w:rsidP="00916556">
      <w:pPr>
        <w:pStyle w:val="Prrafodelista"/>
        <w:widowControl/>
        <w:numPr>
          <w:ilvl w:val="0"/>
          <w:numId w:val="14"/>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En todos los planos deberá indicarse la escala utilizada, tanto para el diseño general como para los detalles. </w:t>
      </w:r>
      <w:proofErr w:type="gramStart"/>
      <w:r w:rsidRPr="00823A54">
        <w:rPr>
          <w:rFonts w:ascii="Verdana" w:hAnsi="Verdana"/>
          <w:color w:val="000000" w:themeColor="text1"/>
          <w:sz w:val="18"/>
          <w:szCs w:val="18"/>
        </w:rPr>
        <w:t xml:space="preserve">La escala </w:t>
      </w:r>
      <w:r w:rsidR="00B21304" w:rsidRPr="00823A54">
        <w:rPr>
          <w:rFonts w:ascii="Verdana" w:hAnsi="Verdana"/>
          <w:color w:val="000000" w:themeColor="text1"/>
          <w:sz w:val="18"/>
          <w:szCs w:val="18"/>
        </w:rPr>
        <w:t xml:space="preserve">mínima </w:t>
      </w:r>
      <w:r w:rsidRPr="00823A54">
        <w:rPr>
          <w:rFonts w:ascii="Verdana" w:hAnsi="Verdana"/>
          <w:color w:val="000000" w:themeColor="text1"/>
          <w:sz w:val="18"/>
          <w:szCs w:val="18"/>
        </w:rPr>
        <w:t>a utilizar</w:t>
      </w:r>
      <w:proofErr w:type="gramEnd"/>
      <w:r w:rsidRPr="00823A54">
        <w:rPr>
          <w:rFonts w:ascii="Verdana" w:hAnsi="Verdana"/>
          <w:color w:val="000000" w:themeColor="text1"/>
          <w:sz w:val="18"/>
          <w:szCs w:val="18"/>
        </w:rPr>
        <w:t xml:space="preserve"> será 1:500 y el tamaño mínimo de lámina será de 400 x </w:t>
      </w:r>
      <w:r w:rsidR="001C7AEF" w:rsidRPr="00823A54">
        <w:rPr>
          <w:rFonts w:ascii="Verdana" w:hAnsi="Verdana"/>
          <w:color w:val="000000" w:themeColor="text1"/>
          <w:sz w:val="18"/>
          <w:szCs w:val="18"/>
        </w:rPr>
        <w:t xml:space="preserve">600 mm y máximo de </w:t>
      </w:r>
      <w:r w:rsidR="00A77B71" w:rsidRPr="00823A54">
        <w:rPr>
          <w:rFonts w:ascii="Verdana" w:hAnsi="Verdana"/>
          <w:color w:val="000000" w:themeColor="text1"/>
          <w:sz w:val="18"/>
          <w:szCs w:val="18"/>
        </w:rPr>
        <w:t xml:space="preserve">750 x 1100 </w:t>
      </w:r>
      <w:r w:rsidR="001C7AEF" w:rsidRPr="00823A54">
        <w:rPr>
          <w:rFonts w:ascii="Verdana" w:hAnsi="Verdana"/>
          <w:color w:val="000000" w:themeColor="text1"/>
          <w:sz w:val="18"/>
          <w:szCs w:val="18"/>
        </w:rPr>
        <w:t>mm</w:t>
      </w:r>
    </w:p>
    <w:p w14:paraId="42839492" w14:textId="77777777" w:rsidR="00C670F9" w:rsidRPr="00823A54" w:rsidRDefault="00117E4B" w:rsidP="00916556">
      <w:pPr>
        <w:pStyle w:val="Prrafodelista"/>
        <w:widowControl/>
        <w:numPr>
          <w:ilvl w:val="0"/>
          <w:numId w:val="14"/>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Notas aclaratorias</w:t>
      </w:r>
    </w:p>
    <w:p w14:paraId="4CE7749D" w14:textId="77777777" w:rsidR="00D16922" w:rsidRPr="00823A54" w:rsidRDefault="00D16922" w:rsidP="002C2E88">
      <w:pPr>
        <w:pStyle w:val="Prrafodelista"/>
        <w:ind w:left="0"/>
        <w:contextualSpacing w:val="0"/>
        <w:jc w:val="both"/>
        <w:rPr>
          <w:rFonts w:ascii="Verdana" w:hAnsi="Verdana"/>
          <w:color w:val="000000" w:themeColor="text1"/>
          <w:sz w:val="18"/>
          <w:szCs w:val="18"/>
        </w:rPr>
      </w:pPr>
    </w:p>
    <w:p w14:paraId="66718120" w14:textId="77777777" w:rsidR="00C670F9" w:rsidRPr="00823A54" w:rsidRDefault="00C670F9" w:rsidP="00916556">
      <w:pPr>
        <w:pStyle w:val="Ttulo2"/>
        <w:numPr>
          <w:ilvl w:val="1"/>
          <w:numId w:val="12"/>
        </w:numPr>
        <w:spacing w:before="0"/>
        <w:ind w:left="993" w:hanging="567"/>
        <w:jc w:val="both"/>
        <w:rPr>
          <w:rFonts w:ascii="Verdana" w:hAnsi="Verdana"/>
          <w:b/>
          <w:color w:val="000000" w:themeColor="text1"/>
          <w:sz w:val="18"/>
          <w:szCs w:val="18"/>
        </w:rPr>
      </w:pPr>
      <w:bookmarkStart w:id="91" w:name="_Toc100048589"/>
      <w:r w:rsidRPr="00823A54">
        <w:rPr>
          <w:rFonts w:ascii="Verdana" w:hAnsi="Verdana"/>
          <w:b/>
          <w:color w:val="000000" w:themeColor="text1"/>
          <w:sz w:val="18"/>
          <w:szCs w:val="18"/>
        </w:rPr>
        <w:t>Criterios eléctricos</w:t>
      </w:r>
      <w:bookmarkEnd w:id="91"/>
    </w:p>
    <w:p w14:paraId="2B739D84" w14:textId="77777777" w:rsidR="00D16922" w:rsidRPr="00823A54" w:rsidRDefault="00D16922" w:rsidP="002C2E88">
      <w:pPr>
        <w:ind w:left="1080"/>
        <w:jc w:val="both"/>
        <w:rPr>
          <w:rFonts w:ascii="Verdana" w:hAnsi="Verdana"/>
          <w:color w:val="000000" w:themeColor="text1"/>
          <w:sz w:val="18"/>
          <w:szCs w:val="18"/>
        </w:rPr>
      </w:pPr>
    </w:p>
    <w:p w14:paraId="0D6E9238" w14:textId="77777777" w:rsidR="00B835CB" w:rsidRPr="00823A54" w:rsidRDefault="00B835CB" w:rsidP="002C2E88">
      <w:pPr>
        <w:jc w:val="both"/>
        <w:rPr>
          <w:rFonts w:ascii="Verdana" w:hAnsi="Verdana"/>
          <w:color w:val="000000" w:themeColor="text1"/>
          <w:sz w:val="18"/>
          <w:szCs w:val="18"/>
        </w:rPr>
      </w:pPr>
      <w:r w:rsidRPr="00823A54">
        <w:rPr>
          <w:rFonts w:ascii="Verdana" w:hAnsi="Verdana"/>
          <w:color w:val="000000" w:themeColor="text1"/>
          <w:sz w:val="18"/>
          <w:szCs w:val="18"/>
        </w:rPr>
        <w:t>Los planos eléctricos deberán contener, como mínimo, la siguiente información:</w:t>
      </w:r>
    </w:p>
    <w:p w14:paraId="65EC29D6" w14:textId="77777777" w:rsidR="00D16922" w:rsidRPr="00823A54" w:rsidRDefault="00D16922" w:rsidP="002C2E88">
      <w:pPr>
        <w:ind w:left="1080"/>
        <w:jc w:val="both"/>
        <w:rPr>
          <w:rFonts w:ascii="Verdana" w:hAnsi="Verdana"/>
          <w:color w:val="000000" w:themeColor="text1"/>
          <w:sz w:val="18"/>
          <w:szCs w:val="18"/>
        </w:rPr>
      </w:pPr>
    </w:p>
    <w:p w14:paraId="300DD920" w14:textId="2FC97B9E" w:rsidR="00CA2BE9" w:rsidRPr="00823A54" w:rsidRDefault="00CA2BE9" w:rsidP="00916556">
      <w:pPr>
        <w:pStyle w:val="Prrafodelista"/>
        <w:widowControl/>
        <w:numPr>
          <w:ilvl w:val="0"/>
          <w:numId w:val="15"/>
        </w:numPr>
        <w:ind w:left="567" w:hanging="283"/>
        <w:jc w:val="both"/>
        <w:rPr>
          <w:rFonts w:ascii="Verdana" w:hAnsi="Verdana"/>
          <w:color w:val="000000" w:themeColor="text1"/>
          <w:sz w:val="18"/>
          <w:szCs w:val="18"/>
        </w:rPr>
      </w:pPr>
      <w:r w:rsidRPr="00823A54">
        <w:rPr>
          <w:rFonts w:ascii="Verdana" w:hAnsi="Verdana"/>
          <w:color w:val="000000" w:themeColor="text1"/>
          <w:sz w:val="18"/>
          <w:szCs w:val="18"/>
        </w:rPr>
        <w:t>Trazo de la red eléctrica propuesta, sobre la planta física del proyecto o de la vía o área</w:t>
      </w:r>
      <w:r w:rsidR="001C7AEF" w:rsidRPr="00823A54">
        <w:rPr>
          <w:rFonts w:ascii="Verdana" w:hAnsi="Verdana"/>
          <w:color w:val="000000" w:themeColor="text1"/>
          <w:sz w:val="18"/>
          <w:szCs w:val="18"/>
        </w:rPr>
        <w:t xml:space="preserve"> pública de que se trate</w:t>
      </w:r>
    </w:p>
    <w:p w14:paraId="1E4F670F" w14:textId="77777777" w:rsidR="00B835CB" w:rsidRPr="00823A54" w:rsidRDefault="00B835CB" w:rsidP="00916556">
      <w:pPr>
        <w:pStyle w:val="Prrafodelista"/>
        <w:widowControl/>
        <w:numPr>
          <w:ilvl w:val="0"/>
          <w:numId w:val="15"/>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Ubicación de transformadores, equipos de </w:t>
      </w:r>
      <w:r w:rsidR="00DD75B7" w:rsidRPr="00823A54">
        <w:rPr>
          <w:rFonts w:ascii="Verdana" w:hAnsi="Verdana"/>
          <w:color w:val="000000" w:themeColor="text1"/>
          <w:sz w:val="18"/>
          <w:szCs w:val="18"/>
        </w:rPr>
        <w:t xml:space="preserve">medición, </w:t>
      </w:r>
      <w:r w:rsidRPr="00823A54">
        <w:rPr>
          <w:rFonts w:ascii="Verdana" w:hAnsi="Verdana"/>
          <w:color w:val="000000" w:themeColor="text1"/>
          <w:sz w:val="18"/>
          <w:szCs w:val="18"/>
        </w:rPr>
        <w:t>protección, seccionadores, derivaciones, luminarias, placas de identificación y cualquier otro equipo o elemento que se requiera.</w:t>
      </w:r>
      <w:r w:rsidR="00824318" w:rsidRPr="00823A54">
        <w:rPr>
          <w:rFonts w:ascii="Verdana" w:hAnsi="Verdana"/>
          <w:color w:val="000000" w:themeColor="text1"/>
          <w:sz w:val="18"/>
          <w:szCs w:val="18"/>
        </w:rPr>
        <w:t xml:space="preserve"> Para eq</w:t>
      </w:r>
      <w:r w:rsidR="001C7AEF" w:rsidRPr="00823A54">
        <w:rPr>
          <w:rFonts w:ascii="Verdana" w:hAnsi="Verdana"/>
          <w:color w:val="000000" w:themeColor="text1"/>
          <w:sz w:val="18"/>
          <w:szCs w:val="18"/>
        </w:rPr>
        <w:t>uipos de medición, ver Anexo 11</w:t>
      </w:r>
    </w:p>
    <w:p w14:paraId="67317A65" w14:textId="77777777" w:rsidR="00672D92" w:rsidRPr="00823A54" w:rsidRDefault="00672D92" w:rsidP="00916556">
      <w:pPr>
        <w:pStyle w:val="Prrafodelista"/>
        <w:widowControl/>
        <w:numPr>
          <w:ilvl w:val="0"/>
          <w:numId w:val="15"/>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Se debe privilegiar la colocación de luminarias hacia el lado de la calle o espacio a iluminar, colocando los transformadores</w:t>
      </w:r>
      <w:r w:rsidR="001C7AEF" w:rsidRPr="00823A54">
        <w:rPr>
          <w:rFonts w:ascii="Verdana" w:hAnsi="Verdana"/>
          <w:color w:val="000000" w:themeColor="text1"/>
          <w:sz w:val="18"/>
          <w:szCs w:val="18"/>
        </w:rPr>
        <w:t xml:space="preserve"> hacia el lado de acera u otros</w:t>
      </w:r>
    </w:p>
    <w:p w14:paraId="70316DA0" w14:textId="08AFD6F0" w:rsidR="00B835CB" w:rsidRPr="00823A54" w:rsidRDefault="00B835CB" w:rsidP="00916556">
      <w:pPr>
        <w:pStyle w:val="Prrafodelista"/>
        <w:widowControl/>
        <w:numPr>
          <w:ilvl w:val="0"/>
          <w:numId w:val="15"/>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lastRenderedPageBreak/>
        <w:t>Punto de conexión de la nueva red a la red existente, con detalle isométrico u otro tipo de dibujo en perspec</w:t>
      </w:r>
      <w:r w:rsidR="001C7AEF" w:rsidRPr="00823A54">
        <w:rPr>
          <w:rFonts w:ascii="Verdana" w:hAnsi="Verdana"/>
          <w:color w:val="000000" w:themeColor="text1"/>
          <w:sz w:val="18"/>
          <w:szCs w:val="18"/>
        </w:rPr>
        <w:t>tiva que ilustre dicha conexión</w:t>
      </w:r>
      <w:r w:rsidR="00113772" w:rsidRPr="00823A54">
        <w:rPr>
          <w:rFonts w:ascii="Verdana" w:hAnsi="Verdana"/>
          <w:color w:val="000000" w:themeColor="text1"/>
          <w:sz w:val="18"/>
          <w:szCs w:val="18"/>
        </w:rPr>
        <w:t xml:space="preserve">; el punto de conexión o punto de entrega será </w:t>
      </w:r>
      <w:r w:rsidR="00A826BF" w:rsidRPr="00823A54">
        <w:rPr>
          <w:rFonts w:ascii="Verdana" w:hAnsi="Verdana"/>
          <w:color w:val="000000" w:themeColor="text1"/>
          <w:sz w:val="18"/>
          <w:szCs w:val="18"/>
        </w:rPr>
        <w:t>de acuerdo con</w:t>
      </w:r>
      <w:r w:rsidR="00113772" w:rsidRPr="00823A54">
        <w:rPr>
          <w:rFonts w:ascii="Verdana" w:hAnsi="Verdana"/>
          <w:color w:val="000000" w:themeColor="text1"/>
          <w:sz w:val="18"/>
          <w:szCs w:val="18"/>
        </w:rPr>
        <w:t xml:space="preserve"> lo que establece la norma técnica AR-NT-SUCOM</w:t>
      </w:r>
    </w:p>
    <w:p w14:paraId="33477369" w14:textId="77777777" w:rsidR="00B835CB" w:rsidRPr="00823A54" w:rsidRDefault="00B835CB" w:rsidP="00916556">
      <w:pPr>
        <w:pStyle w:val="Prrafodelista"/>
        <w:widowControl/>
        <w:numPr>
          <w:ilvl w:val="0"/>
          <w:numId w:val="15"/>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Detalles específicos de montajes</w:t>
      </w:r>
    </w:p>
    <w:p w14:paraId="5723465B" w14:textId="77777777" w:rsidR="00B835CB" w:rsidRPr="00823A54" w:rsidRDefault="00B835CB" w:rsidP="00916556">
      <w:pPr>
        <w:pStyle w:val="Prrafodelista"/>
        <w:widowControl/>
        <w:numPr>
          <w:ilvl w:val="0"/>
          <w:numId w:val="15"/>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Características de los fusibles de sección recomendados, con la respectiva coordinación de protecciones, respecto a la red existente.</w:t>
      </w:r>
      <w:r w:rsidR="009E7183" w:rsidRPr="00823A54">
        <w:rPr>
          <w:rFonts w:ascii="Verdana" w:hAnsi="Verdana"/>
          <w:color w:val="000000" w:themeColor="text1"/>
          <w:sz w:val="18"/>
          <w:szCs w:val="18"/>
        </w:rPr>
        <w:t xml:space="preserve"> Ver </w:t>
      </w:r>
      <w:r w:rsidR="005477DB" w:rsidRPr="00823A54">
        <w:rPr>
          <w:rFonts w:ascii="Verdana" w:hAnsi="Verdana"/>
          <w:color w:val="000000" w:themeColor="text1"/>
          <w:sz w:val="18"/>
          <w:szCs w:val="18"/>
        </w:rPr>
        <w:t>A</w:t>
      </w:r>
      <w:r w:rsidR="001C7AEF" w:rsidRPr="00823A54">
        <w:rPr>
          <w:rFonts w:ascii="Verdana" w:hAnsi="Verdana"/>
          <w:color w:val="000000" w:themeColor="text1"/>
          <w:sz w:val="18"/>
          <w:szCs w:val="18"/>
        </w:rPr>
        <w:t>nexo 6</w:t>
      </w:r>
    </w:p>
    <w:p w14:paraId="7F4EE846" w14:textId="77777777" w:rsidR="00B835CB" w:rsidRPr="00823A54" w:rsidRDefault="00B835CB" w:rsidP="00916556">
      <w:pPr>
        <w:pStyle w:val="Prrafodelista"/>
        <w:widowControl/>
        <w:numPr>
          <w:ilvl w:val="0"/>
          <w:numId w:val="15"/>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Para redes trifásicas, deberá contar con un cuadro de balance de cargas por fase, para </w:t>
      </w:r>
      <w:r w:rsidR="001C7AEF" w:rsidRPr="00823A54">
        <w:rPr>
          <w:rFonts w:ascii="Verdana" w:hAnsi="Verdana"/>
          <w:color w:val="000000" w:themeColor="text1"/>
          <w:sz w:val="18"/>
          <w:szCs w:val="18"/>
        </w:rPr>
        <w:t>circuitos principales y ramales</w:t>
      </w:r>
    </w:p>
    <w:p w14:paraId="1131AFC2" w14:textId="77777777" w:rsidR="00C27FCD" w:rsidRPr="00823A54" w:rsidRDefault="00B835CB" w:rsidP="00916556">
      <w:pPr>
        <w:pStyle w:val="Prrafodelista"/>
        <w:widowControl/>
        <w:numPr>
          <w:ilvl w:val="0"/>
          <w:numId w:val="15"/>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Análisis de cargabilidad de transformadores, deberá incluir la memoria de cálculo a fin de optimizar el transformador recomendado. Para dicho análisis se recomienda el uso de los parámetros y criterios incluidos en el </w:t>
      </w:r>
      <w:r w:rsidR="005477DB" w:rsidRPr="00823A54">
        <w:rPr>
          <w:rFonts w:ascii="Verdana" w:hAnsi="Verdana"/>
          <w:color w:val="000000" w:themeColor="text1"/>
          <w:sz w:val="18"/>
          <w:szCs w:val="18"/>
        </w:rPr>
        <w:t>A</w:t>
      </w:r>
      <w:r w:rsidRPr="00823A54">
        <w:rPr>
          <w:rFonts w:ascii="Verdana" w:hAnsi="Verdana"/>
          <w:color w:val="000000" w:themeColor="text1"/>
          <w:sz w:val="18"/>
          <w:szCs w:val="18"/>
        </w:rPr>
        <w:t xml:space="preserve">nexo </w:t>
      </w:r>
      <w:r w:rsidR="0048256C" w:rsidRPr="00823A54">
        <w:rPr>
          <w:rFonts w:ascii="Verdana" w:hAnsi="Verdana"/>
          <w:color w:val="000000" w:themeColor="text1"/>
          <w:sz w:val="18"/>
          <w:szCs w:val="18"/>
        </w:rPr>
        <w:t>4</w:t>
      </w:r>
    </w:p>
    <w:p w14:paraId="3A304F5D" w14:textId="22D58B47" w:rsidR="00B835CB" w:rsidRPr="00823A54" w:rsidRDefault="00B835CB" w:rsidP="00916556">
      <w:pPr>
        <w:pStyle w:val="Prrafodelista"/>
        <w:widowControl/>
        <w:numPr>
          <w:ilvl w:val="0"/>
          <w:numId w:val="15"/>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Detalles de obras civiles requeridas, tales como bóvedas o elementos de la infraestructura urbana existente que deban ser intervenidos durante la etapa de construcción de las obras, tales como aceras y muros entre otros.</w:t>
      </w:r>
      <w:r w:rsidR="00B85F36" w:rsidRPr="00823A54">
        <w:rPr>
          <w:rFonts w:ascii="Verdana" w:hAnsi="Verdana"/>
          <w:color w:val="000000" w:themeColor="text1"/>
          <w:sz w:val="18"/>
          <w:szCs w:val="18"/>
        </w:rPr>
        <w:t xml:space="preserve"> Toda obra civil deberá diseñarse y construirse conforme a lo establecido en el </w:t>
      </w:r>
      <w:r w:rsidR="00C27FCD" w:rsidRPr="00823A54">
        <w:rPr>
          <w:rFonts w:ascii="Verdana" w:hAnsi="Verdana"/>
          <w:i/>
          <w:color w:val="000000" w:themeColor="text1"/>
          <w:sz w:val="18"/>
          <w:szCs w:val="18"/>
        </w:rPr>
        <w:t xml:space="preserve">Manual para Redes </w:t>
      </w:r>
      <w:r w:rsidR="00A826BF" w:rsidRPr="00823A54">
        <w:rPr>
          <w:rFonts w:ascii="Verdana" w:hAnsi="Verdana"/>
          <w:i/>
          <w:color w:val="000000" w:themeColor="text1"/>
          <w:sz w:val="18"/>
          <w:szCs w:val="18"/>
        </w:rPr>
        <w:t xml:space="preserve">Eléctricas </w:t>
      </w:r>
      <w:r w:rsidR="00C27FCD" w:rsidRPr="00823A54">
        <w:rPr>
          <w:rFonts w:ascii="Verdana" w:hAnsi="Verdana"/>
          <w:i/>
          <w:color w:val="000000" w:themeColor="text1"/>
          <w:sz w:val="18"/>
          <w:szCs w:val="18"/>
        </w:rPr>
        <w:t>de Distribución Subterránea</w:t>
      </w:r>
      <w:r w:rsidR="00C27FCD" w:rsidRPr="00823A54">
        <w:rPr>
          <w:rFonts w:ascii="Verdana" w:hAnsi="Verdana"/>
          <w:i/>
          <w:strike/>
          <w:color w:val="000000" w:themeColor="text1"/>
          <w:sz w:val="18"/>
          <w:szCs w:val="18"/>
        </w:rPr>
        <w:t xml:space="preserve"> </w:t>
      </w:r>
    </w:p>
    <w:p w14:paraId="6A616ADD" w14:textId="5A679ADF" w:rsidR="0062320F" w:rsidRPr="00823A54" w:rsidRDefault="0062320F" w:rsidP="00916556">
      <w:pPr>
        <w:pStyle w:val="Prrafodelista"/>
        <w:widowControl/>
        <w:numPr>
          <w:ilvl w:val="0"/>
          <w:numId w:val="15"/>
        </w:numPr>
        <w:ind w:left="567" w:hanging="283"/>
        <w:contextualSpacing w:val="0"/>
        <w:jc w:val="both"/>
        <w:rPr>
          <w:rFonts w:ascii="Verdana" w:hAnsi="Verdana"/>
          <w:strike/>
          <w:color w:val="000000" w:themeColor="text1"/>
          <w:sz w:val="18"/>
          <w:szCs w:val="18"/>
        </w:rPr>
      </w:pPr>
      <w:r w:rsidRPr="00823A54">
        <w:rPr>
          <w:rFonts w:ascii="Verdana" w:hAnsi="Verdana"/>
          <w:color w:val="000000" w:themeColor="text1"/>
          <w:sz w:val="18"/>
          <w:szCs w:val="18"/>
        </w:rPr>
        <w:t>Tabla de materiales y estructuras (montajes) a instalar y retirar</w:t>
      </w:r>
      <w:r w:rsidR="0022383E" w:rsidRPr="00823A54">
        <w:rPr>
          <w:rFonts w:ascii="Verdana" w:hAnsi="Verdana"/>
          <w:color w:val="000000" w:themeColor="text1"/>
          <w:sz w:val="18"/>
          <w:szCs w:val="18"/>
        </w:rPr>
        <w:t>.</w:t>
      </w:r>
    </w:p>
    <w:p w14:paraId="53AD4D54" w14:textId="3BE26BC4" w:rsidR="0022383E" w:rsidRPr="00823A54" w:rsidRDefault="0022383E" w:rsidP="00916556">
      <w:pPr>
        <w:pStyle w:val="Prrafodelista"/>
        <w:widowControl/>
        <w:numPr>
          <w:ilvl w:val="0"/>
          <w:numId w:val="15"/>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Diagrama unifilar </w:t>
      </w:r>
      <w:r w:rsidR="00B76021" w:rsidRPr="00823A54">
        <w:rPr>
          <w:rFonts w:ascii="Verdana" w:hAnsi="Verdana"/>
          <w:color w:val="000000" w:themeColor="text1"/>
          <w:sz w:val="18"/>
          <w:szCs w:val="18"/>
        </w:rPr>
        <w:t>de la configuración de la red a desarrollar.</w:t>
      </w:r>
    </w:p>
    <w:p w14:paraId="364D9673" w14:textId="77777777" w:rsidR="00D16922" w:rsidRPr="00823A54" w:rsidRDefault="00D16922" w:rsidP="002C2E88">
      <w:pPr>
        <w:ind w:left="1080"/>
        <w:jc w:val="both"/>
        <w:rPr>
          <w:rFonts w:ascii="Verdana" w:hAnsi="Verdana"/>
          <w:color w:val="000000" w:themeColor="text1"/>
          <w:sz w:val="18"/>
          <w:szCs w:val="18"/>
        </w:rPr>
      </w:pPr>
    </w:p>
    <w:p w14:paraId="59917E69" w14:textId="77777777" w:rsidR="00B835CB" w:rsidRPr="00823A54" w:rsidRDefault="00972499" w:rsidP="002C2E88">
      <w:pPr>
        <w:jc w:val="both"/>
        <w:rPr>
          <w:rFonts w:ascii="Verdana" w:hAnsi="Verdana"/>
          <w:color w:val="000000" w:themeColor="text1"/>
          <w:sz w:val="18"/>
          <w:szCs w:val="18"/>
        </w:rPr>
      </w:pPr>
      <w:r w:rsidRPr="00823A54">
        <w:rPr>
          <w:rFonts w:ascii="Verdana" w:hAnsi="Verdana"/>
          <w:color w:val="000000" w:themeColor="text1"/>
          <w:sz w:val="18"/>
          <w:szCs w:val="18"/>
        </w:rPr>
        <w:t>La m</w:t>
      </w:r>
      <w:r w:rsidR="00A167D9" w:rsidRPr="00823A54">
        <w:rPr>
          <w:rFonts w:ascii="Verdana" w:hAnsi="Verdana"/>
          <w:color w:val="000000" w:themeColor="text1"/>
          <w:sz w:val="18"/>
          <w:szCs w:val="18"/>
        </w:rPr>
        <w:t>emoria de cálculo</w:t>
      </w:r>
      <w:r w:rsidR="00A167D9" w:rsidRPr="00823A54">
        <w:rPr>
          <w:rStyle w:val="Refdenotaalpie"/>
          <w:rFonts w:ascii="Verdana" w:hAnsi="Verdana"/>
          <w:color w:val="000000" w:themeColor="text1"/>
          <w:sz w:val="18"/>
          <w:szCs w:val="18"/>
        </w:rPr>
        <w:footnoteReference w:id="2"/>
      </w:r>
      <w:r w:rsidR="00B835CB" w:rsidRPr="00823A54">
        <w:rPr>
          <w:rFonts w:ascii="Verdana" w:hAnsi="Verdana"/>
          <w:color w:val="000000" w:themeColor="text1"/>
          <w:sz w:val="18"/>
          <w:szCs w:val="18"/>
        </w:rPr>
        <w:t xml:space="preserve"> deberá incluir, </w:t>
      </w:r>
      <w:r w:rsidR="00A167D9" w:rsidRPr="00823A54">
        <w:rPr>
          <w:rFonts w:ascii="Verdana" w:hAnsi="Verdana"/>
          <w:color w:val="000000" w:themeColor="text1"/>
          <w:sz w:val="18"/>
          <w:szCs w:val="18"/>
        </w:rPr>
        <w:t xml:space="preserve">al menos, </w:t>
      </w:r>
      <w:r w:rsidR="00B835CB" w:rsidRPr="00823A54">
        <w:rPr>
          <w:rFonts w:ascii="Verdana" w:hAnsi="Verdana"/>
          <w:color w:val="000000" w:themeColor="text1"/>
          <w:sz w:val="18"/>
          <w:szCs w:val="18"/>
        </w:rPr>
        <w:t>la siguiente información:</w:t>
      </w:r>
    </w:p>
    <w:p w14:paraId="3DAB6AAC" w14:textId="77777777" w:rsidR="00D16922" w:rsidRPr="00823A54" w:rsidRDefault="00D16922" w:rsidP="002C2E88">
      <w:pPr>
        <w:ind w:left="1080"/>
        <w:jc w:val="both"/>
        <w:rPr>
          <w:rFonts w:ascii="Verdana" w:hAnsi="Verdana"/>
          <w:color w:val="000000" w:themeColor="text1"/>
          <w:sz w:val="18"/>
          <w:szCs w:val="18"/>
        </w:rPr>
      </w:pPr>
    </w:p>
    <w:p w14:paraId="74280ADE" w14:textId="77777777" w:rsidR="00B835CB"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Criterios de diseño de cargas</w:t>
      </w:r>
    </w:p>
    <w:p w14:paraId="3F35E44E" w14:textId="77777777" w:rsidR="00B835CB"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Demandas por cliente</w:t>
      </w:r>
    </w:p>
    <w:p w14:paraId="11844F58" w14:textId="77777777" w:rsidR="00B835CB"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Transformadores</w:t>
      </w:r>
    </w:p>
    <w:p w14:paraId="1BE48FA1" w14:textId="77777777" w:rsidR="00B835CB"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Conductores</w:t>
      </w:r>
      <w:r w:rsidR="009E7183" w:rsidRPr="00823A54">
        <w:rPr>
          <w:rFonts w:ascii="Verdana" w:hAnsi="Verdana"/>
          <w:color w:val="000000" w:themeColor="text1"/>
          <w:sz w:val="18"/>
          <w:szCs w:val="18"/>
        </w:rPr>
        <w:t xml:space="preserve"> (ver Anexo 8)</w:t>
      </w:r>
      <w:r w:rsidRPr="00823A54">
        <w:rPr>
          <w:rFonts w:ascii="Verdana" w:hAnsi="Verdana"/>
          <w:color w:val="000000" w:themeColor="text1"/>
          <w:sz w:val="18"/>
          <w:szCs w:val="18"/>
        </w:rPr>
        <w:t>, aislamiento</w:t>
      </w:r>
    </w:p>
    <w:p w14:paraId="2A66D0DB" w14:textId="37957A0D" w:rsidR="00B835CB"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Circuito al que </w:t>
      </w:r>
      <w:r w:rsidR="00E555C2" w:rsidRPr="00823A54">
        <w:rPr>
          <w:rFonts w:ascii="Verdana" w:hAnsi="Verdana"/>
          <w:color w:val="000000" w:themeColor="text1"/>
          <w:sz w:val="18"/>
          <w:szCs w:val="18"/>
        </w:rPr>
        <w:t>va a</w:t>
      </w:r>
      <w:r w:rsidRPr="00823A54">
        <w:rPr>
          <w:rFonts w:ascii="Verdana" w:hAnsi="Verdana"/>
          <w:color w:val="000000" w:themeColor="text1"/>
          <w:sz w:val="18"/>
          <w:szCs w:val="18"/>
        </w:rPr>
        <w:t xml:space="preserve"> estar interconectado</w:t>
      </w:r>
    </w:p>
    <w:p w14:paraId="45673255" w14:textId="77777777" w:rsidR="00B835CB"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Corto circuito</w:t>
      </w:r>
    </w:p>
    <w:p w14:paraId="2302B961" w14:textId="77777777" w:rsidR="00B835CB"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Coordinación de protecciones</w:t>
      </w:r>
    </w:p>
    <w:p w14:paraId="3A8E7131" w14:textId="77777777" w:rsidR="00B835CB"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Cálculo mecánico de instalación de postes</w:t>
      </w:r>
    </w:p>
    <w:p w14:paraId="05992C10" w14:textId="77777777" w:rsidR="00B835CB"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Cálculo mecánico de conductores</w:t>
      </w:r>
      <w:r w:rsidR="009E7183" w:rsidRPr="00823A54">
        <w:rPr>
          <w:rFonts w:ascii="Verdana" w:hAnsi="Verdana"/>
          <w:color w:val="000000" w:themeColor="text1"/>
          <w:sz w:val="18"/>
          <w:szCs w:val="18"/>
        </w:rPr>
        <w:t xml:space="preserve">. Ver </w:t>
      </w:r>
      <w:r w:rsidR="005477DB" w:rsidRPr="00823A54">
        <w:rPr>
          <w:rFonts w:ascii="Verdana" w:hAnsi="Verdana"/>
          <w:color w:val="000000" w:themeColor="text1"/>
          <w:sz w:val="18"/>
          <w:szCs w:val="18"/>
        </w:rPr>
        <w:t>A</w:t>
      </w:r>
      <w:r w:rsidR="001C7AEF" w:rsidRPr="00823A54">
        <w:rPr>
          <w:rFonts w:ascii="Verdana" w:hAnsi="Verdana"/>
          <w:color w:val="000000" w:themeColor="text1"/>
          <w:sz w:val="18"/>
          <w:szCs w:val="18"/>
        </w:rPr>
        <w:t>nexos 5 y 8</w:t>
      </w:r>
    </w:p>
    <w:p w14:paraId="603C0B52" w14:textId="77777777" w:rsidR="00D1609C" w:rsidRPr="00823A54" w:rsidRDefault="00B835CB" w:rsidP="00916556">
      <w:pPr>
        <w:pStyle w:val="Prrafodelista"/>
        <w:widowControl/>
        <w:numPr>
          <w:ilvl w:val="0"/>
          <w:numId w:val="16"/>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Se debe incluir en la memoria los factores de diseño utilizados (demanda, carga, diversidad, coincidencia y utilización</w:t>
      </w:r>
      <w:r w:rsidR="00C04E94" w:rsidRPr="00823A54">
        <w:rPr>
          <w:rFonts w:ascii="Verdana" w:hAnsi="Verdana"/>
          <w:color w:val="000000" w:themeColor="text1"/>
          <w:sz w:val="18"/>
          <w:szCs w:val="18"/>
        </w:rPr>
        <w:t>)</w:t>
      </w:r>
    </w:p>
    <w:p w14:paraId="7A8B3AC0" w14:textId="77777777" w:rsidR="00D16922" w:rsidRPr="00823A54" w:rsidRDefault="00D16922" w:rsidP="002C2E88">
      <w:pPr>
        <w:widowControl/>
        <w:jc w:val="both"/>
        <w:rPr>
          <w:rFonts w:ascii="Verdana" w:hAnsi="Verdana"/>
          <w:color w:val="000000" w:themeColor="text1"/>
          <w:sz w:val="18"/>
          <w:szCs w:val="18"/>
        </w:rPr>
      </w:pPr>
    </w:p>
    <w:p w14:paraId="4A59E284" w14:textId="77777777" w:rsidR="00C670F9" w:rsidRPr="00823A54" w:rsidRDefault="00D1609C"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La memoria de cálculo</w:t>
      </w:r>
      <w:r w:rsidR="003E2BE2" w:rsidRPr="00823A54">
        <w:rPr>
          <w:rStyle w:val="Refdenotaalpie"/>
          <w:color w:val="000000" w:themeColor="text1"/>
        </w:rPr>
        <w:t>2</w:t>
      </w:r>
      <w:r w:rsidRPr="00823A54">
        <w:rPr>
          <w:rFonts w:ascii="Verdana" w:hAnsi="Verdana"/>
          <w:color w:val="000000" w:themeColor="text1"/>
          <w:sz w:val="18"/>
          <w:szCs w:val="18"/>
        </w:rPr>
        <w:t xml:space="preserve"> debe incluir todos los cálculos </w:t>
      </w:r>
      <w:r w:rsidR="00BA6BFE" w:rsidRPr="00823A54">
        <w:rPr>
          <w:rFonts w:ascii="Verdana" w:hAnsi="Verdana"/>
          <w:color w:val="000000" w:themeColor="text1"/>
          <w:sz w:val="18"/>
          <w:szCs w:val="18"/>
        </w:rPr>
        <w:t xml:space="preserve">y aspectos </w:t>
      </w:r>
      <w:r w:rsidRPr="00823A54">
        <w:rPr>
          <w:rFonts w:ascii="Verdana" w:hAnsi="Verdana"/>
          <w:color w:val="000000" w:themeColor="text1"/>
          <w:sz w:val="18"/>
          <w:szCs w:val="18"/>
        </w:rPr>
        <w:t>necesarios, tanto en media como en baja tensión.</w:t>
      </w:r>
    </w:p>
    <w:p w14:paraId="7553CB13" w14:textId="77777777" w:rsidR="00D16922" w:rsidRPr="00823A54" w:rsidRDefault="00D16922" w:rsidP="002C2E88">
      <w:pPr>
        <w:widowControl/>
        <w:jc w:val="both"/>
        <w:rPr>
          <w:rFonts w:ascii="Verdana" w:hAnsi="Verdana"/>
          <w:color w:val="000000" w:themeColor="text1"/>
          <w:sz w:val="18"/>
          <w:szCs w:val="18"/>
        </w:rPr>
      </w:pPr>
    </w:p>
    <w:p w14:paraId="2AA29209" w14:textId="77777777" w:rsidR="00C670F9" w:rsidRPr="00823A54" w:rsidRDefault="00C670F9" w:rsidP="00916556">
      <w:pPr>
        <w:pStyle w:val="Ttulo1"/>
        <w:numPr>
          <w:ilvl w:val="0"/>
          <w:numId w:val="12"/>
        </w:numPr>
        <w:spacing w:before="0"/>
        <w:ind w:left="567" w:hanging="567"/>
        <w:rPr>
          <w:rFonts w:ascii="Verdana" w:hAnsi="Verdana"/>
          <w:b/>
          <w:color w:val="000000" w:themeColor="text1"/>
          <w:sz w:val="18"/>
          <w:szCs w:val="18"/>
        </w:rPr>
      </w:pPr>
      <w:bookmarkStart w:id="92" w:name="_Toc100048590"/>
      <w:r w:rsidRPr="00823A54">
        <w:rPr>
          <w:rFonts w:ascii="Verdana" w:hAnsi="Verdana"/>
          <w:b/>
          <w:color w:val="000000" w:themeColor="text1"/>
          <w:sz w:val="18"/>
          <w:szCs w:val="18"/>
        </w:rPr>
        <w:t>Criterios funcionales y de desempeño</w:t>
      </w:r>
      <w:bookmarkEnd w:id="92"/>
    </w:p>
    <w:p w14:paraId="39C9401B" w14:textId="77777777" w:rsidR="00D16922" w:rsidRPr="00823A54" w:rsidRDefault="00D16922" w:rsidP="002C2E88">
      <w:pPr>
        <w:rPr>
          <w:rFonts w:ascii="Verdana" w:hAnsi="Verdana"/>
          <w:color w:val="000000" w:themeColor="text1"/>
          <w:sz w:val="18"/>
          <w:szCs w:val="18"/>
        </w:rPr>
      </w:pPr>
    </w:p>
    <w:p w14:paraId="78AD27AB" w14:textId="77777777" w:rsidR="00C670F9" w:rsidRPr="00823A54" w:rsidRDefault="00C670F9" w:rsidP="00916556">
      <w:pPr>
        <w:pStyle w:val="Ttulo2"/>
        <w:numPr>
          <w:ilvl w:val="1"/>
          <w:numId w:val="12"/>
        </w:numPr>
        <w:spacing w:before="0"/>
        <w:ind w:left="993" w:hanging="567"/>
        <w:jc w:val="both"/>
        <w:rPr>
          <w:rFonts w:ascii="Verdana" w:hAnsi="Verdana"/>
          <w:b/>
          <w:color w:val="000000" w:themeColor="text1"/>
          <w:sz w:val="18"/>
          <w:szCs w:val="18"/>
        </w:rPr>
      </w:pPr>
      <w:bookmarkStart w:id="93" w:name="_Toc100048591"/>
      <w:r w:rsidRPr="00823A54">
        <w:rPr>
          <w:rFonts w:ascii="Verdana" w:hAnsi="Verdana"/>
          <w:b/>
          <w:color w:val="000000" w:themeColor="text1"/>
          <w:sz w:val="18"/>
          <w:szCs w:val="18"/>
        </w:rPr>
        <w:t>Criterios eléctricos</w:t>
      </w:r>
      <w:bookmarkEnd w:id="93"/>
    </w:p>
    <w:p w14:paraId="25D7BF7D" w14:textId="77777777" w:rsidR="00D16922" w:rsidRPr="00823A54" w:rsidRDefault="00D16922" w:rsidP="002C2E88">
      <w:pPr>
        <w:rPr>
          <w:rFonts w:ascii="Verdana" w:hAnsi="Verdana"/>
          <w:color w:val="000000" w:themeColor="text1"/>
          <w:sz w:val="18"/>
          <w:szCs w:val="18"/>
        </w:rPr>
      </w:pPr>
    </w:p>
    <w:p w14:paraId="60D9D555" w14:textId="77777777" w:rsidR="00BB42EB" w:rsidRPr="00823A54" w:rsidRDefault="00BB42EB" w:rsidP="002C2E88">
      <w:pPr>
        <w:jc w:val="both"/>
        <w:rPr>
          <w:rFonts w:ascii="Verdana" w:hAnsi="Verdana"/>
          <w:color w:val="000000" w:themeColor="text1"/>
          <w:sz w:val="18"/>
          <w:szCs w:val="18"/>
        </w:rPr>
      </w:pPr>
      <w:r w:rsidRPr="00823A54">
        <w:rPr>
          <w:rFonts w:ascii="Verdana" w:hAnsi="Verdana"/>
          <w:color w:val="000000" w:themeColor="text1"/>
          <w:sz w:val="18"/>
          <w:szCs w:val="18"/>
        </w:rPr>
        <w:t>El diseño de un sistema de distribución debe incluir:</w:t>
      </w:r>
    </w:p>
    <w:p w14:paraId="1FD9FD31" w14:textId="77777777" w:rsidR="00D16922" w:rsidRPr="00823A54" w:rsidRDefault="00D16922" w:rsidP="002C2E88">
      <w:pPr>
        <w:jc w:val="both"/>
        <w:rPr>
          <w:rFonts w:ascii="Verdana" w:hAnsi="Verdana"/>
          <w:color w:val="000000" w:themeColor="text1"/>
          <w:sz w:val="18"/>
          <w:szCs w:val="18"/>
        </w:rPr>
      </w:pPr>
    </w:p>
    <w:p w14:paraId="08D2F614" w14:textId="77777777" w:rsidR="00BB42EB" w:rsidRPr="00823A54" w:rsidRDefault="00D9571B"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Ubicación del punto de entrega o de conexión</w:t>
      </w:r>
    </w:p>
    <w:p w14:paraId="2037165D" w14:textId="77777777" w:rsidR="00BB42EB" w:rsidRPr="00823A54" w:rsidRDefault="00D9571B"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Caracterización de</w:t>
      </w:r>
      <w:r w:rsidR="00BB42EB" w:rsidRPr="00823A54">
        <w:rPr>
          <w:rFonts w:ascii="Verdana" w:hAnsi="Verdana"/>
          <w:color w:val="000000" w:themeColor="text1"/>
          <w:sz w:val="18"/>
          <w:szCs w:val="18"/>
        </w:rPr>
        <w:t xml:space="preserve"> cargas</w:t>
      </w:r>
    </w:p>
    <w:p w14:paraId="7C61B0FE" w14:textId="77777777" w:rsidR="00BB42EB" w:rsidRPr="00823A54" w:rsidRDefault="00D9571B"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T</w:t>
      </w:r>
      <w:r w:rsidR="00BB42EB" w:rsidRPr="00823A54">
        <w:rPr>
          <w:rFonts w:ascii="Verdana" w:hAnsi="Verdana"/>
          <w:color w:val="000000" w:themeColor="text1"/>
          <w:sz w:val="18"/>
          <w:szCs w:val="18"/>
        </w:rPr>
        <w:t>asas de crecimiento de las cargas</w:t>
      </w:r>
    </w:p>
    <w:p w14:paraId="4ACFFDDA" w14:textId="77777777" w:rsidR="00BB42EB" w:rsidRPr="00823A54" w:rsidRDefault="00D9571B"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T</w:t>
      </w:r>
      <w:r w:rsidR="00BB42EB" w:rsidRPr="00823A54">
        <w:rPr>
          <w:rFonts w:ascii="Verdana" w:hAnsi="Verdana"/>
          <w:color w:val="000000" w:themeColor="text1"/>
          <w:sz w:val="18"/>
          <w:szCs w:val="18"/>
        </w:rPr>
        <w:t xml:space="preserve">ensión de </w:t>
      </w:r>
      <w:r w:rsidRPr="00823A54">
        <w:rPr>
          <w:rFonts w:ascii="Verdana" w:hAnsi="Verdana"/>
          <w:color w:val="000000" w:themeColor="text1"/>
          <w:sz w:val="18"/>
          <w:szCs w:val="18"/>
        </w:rPr>
        <w:t>suministro (MT o BT)</w:t>
      </w:r>
    </w:p>
    <w:p w14:paraId="284A7E85" w14:textId="010E96B3" w:rsidR="00BB42EB" w:rsidRPr="00823A54" w:rsidRDefault="00D9571B"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Estructuras o montajes para M</w:t>
      </w:r>
      <w:r w:rsidR="00990A42" w:rsidRPr="00823A54">
        <w:rPr>
          <w:rFonts w:ascii="Verdana" w:hAnsi="Verdana"/>
          <w:color w:val="000000" w:themeColor="text1"/>
          <w:sz w:val="18"/>
          <w:szCs w:val="18"/>
        </w:rPr>
        <w:t>T</w:t>
      </w:r>
      <w:r w:rsidRPr="00823A54">
        <w:rPr>
          <w:rFonts w:ascii="Verdana" w:hAnsi="Verdana"/>
          <w:color w:val="000000" w:themeColor="text1"/>
          <w:sz w:val="18"/>
          <w:szCs w:val="18"/>
        </w:rPr>
        <w:t xml:space="preserve"> y BT</w:t>
      </w:r>
    </w:p>
    <w:p w14:paraId="27B80494" w14:textId="6F036E45" w:rsidR="007A3932" w:rsidRPr="00823A54" w:rsidRDefault="007A3932"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Elementos para la protección de la fauna</w:t>
      </w:r>
      <w:r w:rsidR="00BC79A8" w:rsidRPr="00823A54">
        <w:rPr>
          <w:rFonts w:ascii="Verdana" w:hAnsi="Verdana"/>
          <w:color w:val="000000" w:themeColor="text1"/>
          <w:sz w:val="18"/>
          <w:szCs w:val="18"/>
        </w:rPr>
        <w:t xml:space="preserve"> silvestre</w:t>
      </w:r>
    </w:p>
    <w:p w14:paraId="4CE4847D" w14:textId="77777777" w:rsidR="00BB42EB" w:rsidRPr="00823A54" w:rsidRDefault="00BB42EB"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Localización óptima de </w:t>
      </w:r>
      <w:r w:rsidR="00D9571B" w:rsidRPr="00823A54">
        <w:rPr>
          <w:rFonts w:ascii="Verdana" w:hAnsi="Verdana"/>
          <w:color w:val="000000" w:themeColor="text1"/>
          <w:sz w:val="18"/>
          <w:szCs w:val="18"/>
        </w:rPr>
        <w:t xml:space="preserve">los </w:t>
      </w:r>
      <w:r w:rsidRPr="00823A54">
        <w:rPr>
          <w:rFonts w:ascii="Verdana" w:hAnsi="Verdana"/>
          <w:color w:val="000000" w:themeColor="text1"/>
          <w:sz w:val="18"/>
          <w:szCs w:val="18"/>
        </w:rPr>
        <w:t>t</w:t>
      </w:r>
      <w:r w:rsidR="00D9571B" w:rsidRPr="00823A54">
        <w:rPr>
          <w:rFonts w:ascii="Verdana" w:hAnsi="Verdana"/>
          <w:color w:val="000000" w:themeColor="text1"/>
          <w:sz w:val="18"/>
          <w:szCs w:val="18"/>
        </w:rPr>
        <w:t>ransformadores de distribución</w:t>
      </w:r>
    </w:p>
    <w:p w14:paraId="75BB96E2" w14:textId="77777777" w:rsidR="00BB42EB" w:rsidRPr="00823A54" w:rsidRDefault="00BB42EB"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Diseño del sistema de tierra.</w:t>
      </w:r>
    </w:p>
    <w:p w14:paraId="38985663" w14:textId="77777777" w:rsidR="00BB42EB" w:rsidRPr="00823A54" w:rsidRDefault="00BB42EB"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Análisis de corrientes de cortocircuit</w:t>
      </w:r>
      <w:r w:rsidR="001C7AEF" w:rsidRPr="00823A54">
        <w:rPr>
          <w:rFonts w:ascii="Verdana" w:hAnsi="Verdana"/>
          <w:color w:val="000000" w:themeColor="text1"/>
          <w:sz w:val="18"/>
          <w:szCs w:val="18"/>
        </w:rPr>
        <w:t>o</w:t>
      </w:r>
    </w:p>
    <w:p w14:paraId="4736D839" w14:textId="77777777" w:rsidR="00BB42EB" w:rsidRPr="00823A54" w:rsidRDefault="00D9571B"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P</w:t>
      </w:r>
      <w:r w:rsidR="00BB42EB" w:rsidRPr="00823A54">
        <w:rPr>
          <w:rFonts w:ascii="Verdana" w:hAnsi="Verdana"/>
          <w:color w:val="000000" w:themeColor="text1"/>
          <w:sz w:val="18"/>
          <w:szCs w:val="18"/>
        </w:rPr>
        <w:t xml:space="preserve">rotecciones </w:t>
      </w:r>
      <w:r w:rsidRPr="00823A54">
        <w:rPr>
          <w:rFonts w:ascii="Verdana" w:hAnsi="Verdana"/>
          <w:color w:val="000000" w:themeColor="text1"/>
          <w:sz w:val="18"/>
          <w:szCs w:val="18"/>
        </w:rPr>
        <w:t>contra</w:t>
      </w:r>
      <w:r w:rsidR="00BB42EB" w:rsidRPr="00823A54">
        <w:rPr>
          <w:rFonts w:ascii="Verdana" w:hAnsi="Verdana"/>
          <w:color w:val="000000" w:themeColor="text1"/>
          <w:sz w:val="18"/>
          <w:szCs w:val="18"/>
        </w:rPr>
        <w:t xml:space="preserve"> sobrecorriente</w:t>
      </w:r>
      <w:r w:rsidRPr="00823A54">
        <w:rPr>
          <w:rFonts w:ascii="Verdana" w:hAnsi="Verdana"/>
          <w:color w:val="000000" w:themeColor="text1"/>
          <w:sz w:val="18"/>
          <w:szCs w:val="18"/>
        </w:rPr>
        <w:t>s</w:t>
      </w:r>
    </w:p>
    <w:p w14:paraId="1E11EEC2" w14:textId="77777777" w:rsidR="00F35E8D" w:rsidRPr="00823A54" w:rsidRDefault="007D4FE4" w:rsidP="00916556">
      <w:pPr>
        <w:pStyle w:val="Prrafodelista"/>
        <w:widowControl/>
        <w:numPr>
          <w:ilvl w:val="0"/>
          <w:numId w:val="17"/>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P</w:t>
      </w:r>
      <w:r w:rsidR="00BB42EB" w:rsidRPr="00823A54">
        <w:rPr>
          <w:rFonts w:ascii="Verdana" w:hAnsi="Verdana"/>
          <w:color w:val="000000" w:themeColor="text1"/>
          <w:sz w:val="18"/>
          <w:szCs w:val="18"/>
        </w:rPr>
        <w:t>rotecci</w:t>
      </w:r>
      <w:r w:rsidRPr="00823A54">
        <w:rPr>
          <w:rFonts w:ascii="Verdana" w:hAnsi="Verdana"/>
          <w:color w:val="000000" w:themeColor="text1"/>
          <w:sz w:val="18"/>
          <w:szCs w:val="18"/>
        </w:rPr>
        <w:t>ones</w:t>
      </w:r>
      <w:r w:rsidR="001C7AEF" w:rsidRPr="00823A54">
        <w:rPr>
          <w:rFonts w:ascii="Verdana" w:hAnsi="Verdana"/>
          <w:color w:val="000000" w:themeColor="text1"/>
          <w:sz w:val="18"/>
          <w:szCs w:val="18"/>
        </w:rPr>
        <w:t xml:space="preserve"> contra sobretensiones</w:t>
      </w:r>
    </w:p>
    <w:p w14:paraId="3101391B" w14:textId="77777777" w:rsidR="00D16922" w:rsidRPr="00823A54" w:rsidRDefault="00D16922" w:rsidP="002C2E88">
      <w:pPr>
        <w:widowControl/>
        <w:jc w:val="both"/>
        <w:rPr>
          <w:rFonts w:ascii="Verdana" w:hAnsi="Verdana"/>
          <w:color w:val="000000" w:themeColor="text1"/>
          <w:sz w:val="18"/>
          <w:szCs w:val="18"/>
        </w:rPr>
      </w:pPr>
    </w:p>
    <w:p w14:paraId="16F8963B" w14:textId="77777777" w:rsidR="00C670F9" w:rsidRPr="00823A54" w:rsidRDefault="00C670F9" w:rsidP="00916556">
      <w:pPr>
        <w:pStyle w:val="Ttulo2"/>
        <w:numPr>
          <w:ilvl w:val="1"/>
          <w:numId w:val="12"/>
        </w:numPr>
        <w:spacing w:before="0"/>
        <w:ind w:left="993" w:hanging="567"/>
        <w:jc w:val="both"/>
        <w:rPr>
          <w:rFonts w:ascii="Verdana" w:hAnsi="Verdana"/>
          <w:b/>
          <w:color w:val="000000" w:themeColor="text1"/>
          <w:sz w:val="18"/>
          <w:szCs w:val="18"/>
        </w:rPr>
      </w:pPr>
      <w:bookmarkStart w:id="94" w:name="_Toc100048592"/>
      <w:r w:rsidRPr="00823A54">
        <w:rPr>
          <w:rFonts w:ascii="Verdana" w:hAnsi="Verdana"/>
          <w:b/>
          <w:color w:val="000000" w:themeColor="text1"/>
          <w:sz w:val="18"/>
          <w:szCs w:val="18"/>
        </w:rPr>
        <w:t>Criterios físicos</w:t>
      </w:r>
      <w:bookmarkEnd w:id="94"/>
    </w:p>
    <w:p w14:paraId="59A80B9B" w14:textId="77777777" w:rsidR="00D16922" w:rsidRPr="00823A54" w:rsidRDefault="00D16922" w:rsidP="002C2E88">
      <w:pPr>
        <w:jc w:val="both"/>
        <w:rPr>
          <w:rFonts w:ascii="Verdana" w:hAnsi="Verdana"/>
          <w:color w:val="000000" w:themeColor="text1"/>
          <w:sz w:val="18"/>
          <w:szCs w:val="18"/>
        </w:rPr>
      </w:pPr>
    </w:p>
    <w:p w14:paraId="1ED21FAA" w14:textId="77777777" w:rsidR="00B835CB" w:rsidRPr="00823A54" w:rsidRDefault="00B835CB" w:rsidP="002C2E88">
      <w:pPr>
        <w:jc w:val="both"/>
        <w:rPr>
          <w:rFonts w:ascii="Verdana" w:hAnsi="Verdana"/>
          <w:color w:val="000000" w:themeColor="text1"/>
          <w:sz w:val="18"/>
          <w:szCs w:val="18"/>
        </w:rPr>
      </w:pPr>
      <w:r w:rsidRPr="00823A54">
        <w:rPr>
          <w:rFonts w:ascii="Verdana" w:hAnsi="Verdana"/>
          <w:color w:val="000000" w:themeColor="text1"/>
          <w:sz w:val="18"/>
          <w:szCs w:val="18"/>
        </w:rPr>
        <w:t xml:space="preserve">Trazado de la red en media </w:t>
      </w:r>
      <w:r w:rsidR="00AF1191" w:rsidRPr="00823A54">
        <w:rPr>
          <w:rFonts w:ascii="Verdana" w:hAnsi="Verdana"/>
          <w:color w:val="000000" w:themeColor="text1"/>
          <w:sz w:val="18"/>
          <w:szCs w:val="18"/>
        </w:rPr>
        <w:t xml:space="preserve">o baja </w:t>
      </w:r>
      <w:r w:rsidRPr="00823A54">
        <w:rPr>
          <w:rFonts w:ascii="Verdana" w:hAnsi="Verdana"/>
          <w:color w:val="000000" w:themeColor="text1"/>
          <w:sz w:val="18"/>
          <w:szCs w:val="18"/>
        </w:rPr>
        <w:t>tensión</w:t>
      </w:r>
      <w:r w:rsidR="00D16922" w:rsidRPr="00823A54">
        <w:rPr>
          <w:rFonts w:ascii="Verdana" w:hAnsi="Verdana"/>
          <w:color w:val="000000" w:themeColor="text1"/>
          <w:sz w:val="18"/>
          <w:szCs w:val="18"/>
        </w:rPr>
        <w:t>:</w:t>
      </w:r>
    </w:p>
    <w:p w14:paraId="7E1574E0" w14:textId="77777777" w:rsidR="00D16922" w:rsidRPr="00823A54" w:rsidRDefault="00D16922" w:rsidP="002C2E88">
      <w:pPr>
        <w:ind w:left="1080"/>
        <w:jc w:val="both"/>
        <w:rPr>
          <w:rFonts w:ascii="Verdana" w:hAnsi="Verdana"/>
          <w:color w:val="000000" w:themeColor="text1"/>
          <w:sz w:val="18"/>
          <w:szCs w:val="18"/>
        </w:rPr>
      </w:pPr>
    </w:p>
    <w:p w14:paraId="1831B774" w14:textId="77777777" w:rsidR="00B835CB" w:rsidRPr="00823A54" w:rsidRDefault="00B835CB" w:rsidP="00916556">
      <w:pPr>
        <w:pStyle w:val="Prrafodelista"/>
        <w:widowControl/>
        <w:numPr>
          <w:ilvl w:val="0"/>
          <w:numId w:val="18"/>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La trayectoria de la red de media tensión a construir, deberá hacerse a lo largo de la vía pública, en los espacios normalmente utilizados para ello sobre las aceras o en las zonas verdes o áreas comunes. Debe evitarse la obstaculización del paso peatonal, así como los daños ecológicos sustanciales, de conformidad con lo establecido en la </w:t>
      </w:r>
      <w:r w:rsidR="000268C5" w:rsidRPr="00823A54">
        <w:rPr>
          <w:rFonts w:ascii="Verdana" w:hAnsi="Verdana"/>
          <w:color w:val="000000" w:themeColor="text1"/>
          <w:sz w:val="18"/>
          <w:szCs w:val="18"/>
        </w:rPr>
        <w:t>L</w:t>
      </w:r>
      <w:r w:rsidRPr="00823A54">
        <w:rPr>
          <w:rFonts w:ascii="Verdana" w:hAnsi="Verdana"/>
          <w:color w:val="000000" w:themeColor="text1"/>
          <w:sz w:val="18"/>
          <w:szCs w:val="18"/>
        </w:rPr>
        <w:t xml:space="preserve">ey No. 7600 y el artículo 34 de la </w:t>
      </w:r>
      <w:r w:rsidR="000268C5" w:rsidRPr="00823A54">
        <w:rPr>
          <w:rFonts w:ascii="Verdana" w:hAnsi="Verdana"/>
          <w:color w:val="000000" w:themeColor="text1"/>
          <w:sz w:val="18"/>
          <w:szCs w:val="18"/>
        </w:rPr>
        <w:t>L</w:t>
      </w:r>
      <w:r w:rsidRPr="00823A54">
        <w:rPr>
          <w:rFonts w:ascii="Verdana" w:hAnsi="Verdana"/>
          <w:color w:val="000000" w:themeColor="text1"/>
          <w:sz w:val="18"/>
          <w:szCs w:val="18"/>
        </w:rPr>
        <w:t xml:space="preserve">ey </w:t>
      </w:r>
      <w:r w:rsidR="00D05C60" w:rsidRPr="00823A54">
        <w:rPr>
          <w:rFonts w:ascii="Verdana" w:hAnsi="Verdana"/>
          <w:color w:val="000000" w:themeColor="text1"/>
          <w:sz w:val="18"/>
          <w:szCs w:val="18"/>
        </w:rPr>
        <w:t>No.</w:t>
      </w:r>
      <w:r w:rsidR="000268C5" w:rsidRPr="00823A54">
        <w:rPr>
          <w:rFonts w:ascii="Verdana" w:hAnsi="Verdana"/>
          <w:color w:val="000000" w:themeColor="text1"/>
          <w:sz w:val="18"/>
          <w:szCs w:val="18"/>
        </w:rPr>
        <w:t xml:space="preserve"> </w:t>
      </w:r>
      <w:r w:rsidR="001C7AEF" w:rsidRPr="00823A54">
        <w:rPr>
          <w:rFonts w:ascii="Verdana" w:hAnsi="Verdana"/>
          <w:color w:val="000000" w:themeColor="text1"/>
          <w:sz w:val="18"/>
          <w:szCs w:val="18"/>
        </w:rPr>
        <w:t>7575 forestal</w:t>
      </w:r>
    </w:p>
    <w:p w14:paraId="46579D34" w14:textId="77777777" w:rsidR="00B835CB" w:rsidRPr="00823A54" w:rsidRDefault="00B835CB" w:rsidP="00916556">
      <w:pPr>
        <w:pStyle w:val="Prrafodelista"/>
        <w:widowControl/>
        <w:numPr>
          <w:ilvl w:val="0"/>
          <w:numId w:val="18"/>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En casos especiales, cuando deba construirse una red o parte de ella en propiedad privada, deberá acreditarse servidumbre eléctrica a favor de la CNFL, de acuerdo con lo estipulado en la directriz 6001.D.02, de 22 de febrero de 2011, así como el respectivo compromiso escrito, mediante documento idóneo, suscrito por el dueño de la propiedad o propiedades, para el libre acceso del personal de la CNFL a inspecciones, mantenimiento y acopio de información, entre otros. Ver </w:t>
      </w:r>
      <w:r w:rsidR="005477DB" w:rsidRPr="00823A54">
        <w:rPr>
          <w:rFonts w:ascii="Verdana" w:hAnsi="Verdana"/>
          <w:color w:val="000000" w:themeColor="text1"/>
          <w:sz w:val="18"/>
          <w:szCs w:val="18"/>
        </w:rPr>
        <w:t>A</w:t>
      </w:r>
      <w:r w:rsidR="004E02D5" w:rsidRPr="00823A54">
        <w:rPr>
          <w:rFonts w:ascii="Verdana" w:hAnsi="Verdana"/>
          <w:color w:val="000000" w:themeColor="text1"/>
          <w:sz w:val="18"/>
          <w:szCs w:val="18"/>
        </w:rPr>
        <w:t>nexo 1</w:t>
      </w:r>
      <w:r w:rsidR="00824318" w:rsidRPr="00823A54">
        <w:rPr>
          <w:rFonts w:ascii="Verdana" w:hAnsi="Verdana"/>
          <w:color w:val="000000" w:themeColor="text1"/>
          <w:sz w:val="18"/>
          <w:szCs w:val="18"/>
        </w:rPr>
        <w:t>2</w:t>
      </w:r>
    </w:p>
    <w:p w14:paraId="2A36B958" w14:textId="77777777" w:rsidR="00D422E2" w:rsidRPr="00823A54" w:rsidRDefault="00D422E2" w:rsidP="00916556">
      <w:pPr>
        <w:pStyle w:val="Prrafodelista"/>
        <w:widowControl/>
        <w:numPr>
          <w:ilvl w:val="0"/>
          <w:numId w:val="18"/>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La distancia estándar entre postes debe ser de 40,00 m, pudiéndose ajustar, según la ubicación de los linderos de propiedad, de manera que los postes no sean ubicados, en la medida de lo posible, frente a las fincas, pero nunca co</w:t>
      </w:r>
      <w:r w:rsidR="001C7AEF" w:rsidRPr="00823A54">
        <w:rPr>
          <w:rFonts w:ascii="Verdana" w:hAnsi="Verdana"/>
          <w:color w:val="000000" w:themeColor="text1"/>
          <w:sz w:val="18"/>
          <w:szCs w:val="18"/>
        </w:rPr>
        <w:t>n distancias mayores a 50,00 m</w:t>
      </w:r>
    </w:p>
    <w:p w14:paraId="10713C90" w14:textId="7E38C056" w:rsidR="00B835CB" w:rsidRPr="00823A54" w:rsidRDefault="00B835CB" w:rsidP="00916556">
      <w:pPr>
        <w:pStyle w:val="Prrafodelista"/>
        <w:widowControl/>
        <w:numPr>
          <w:ilvl w:val="0"/>
          <w:numId w:val="18"/>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Por aspectos de seguridad, ante la posibilidad de deslave o inundación, en las cercanías de los vados de los ríos, los postes adyacentes al mismo deberán colocarse a una distancia no menor a veinte</w:t>
      </w:r>
      <w:r w:rsidR="001C7AEF" w:rsidRPr="00823A54">
        <w:rPr>
          <w:rFonts w:ascii="Verdana" w:hAnsi="Verdana"/>
          <w:color w:val="000000" w:themeColor="text1"/>
          <w:sz w:val="18"/>
          <w:szCs w:val="18"/>
        </w:rPr>
        <w:t xml:space="preserve"> metros de las márgenes del río</w:t>
      </w:r>
    </w:p>
    <w:p w14:paraId="62378F36" w14:textId="301BA7FE" w:rsidR="002B481F" w:rsidRPr="00823A54" w:rsidRDefault="002B481F" w:rsidP="00916556">
      <w:pPr>
        <w:pStyle w:val="Prrafodelista"/>
        <w:widowControl/>
        <w:numPr>
          <w:ilvl w:val="0"/>
          <w:numId w:val="18"/>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Los cruces de líneas sobre los vados de los ríos deberán considerar el área de protección del río y, en caso necesario, deberá presentarse el permiso de la autoridad competente para podar árboles; salvo situaciones debidamente justificadas y autorizadas según corresponda, no se permitirá la tala de árboles en zonas o áreas de protección</w:t>
      </w:r>
    </w:p>
    <w:p w14:paraId="632D20C0" w14:textId="77777777" w:rsidR="00B835CB" w:rsidRPr="00823A54" w:rsidRDefault="00B835CB" w:rsidP="00916556">
      <w:pPr>
        <w:pStyle w:val="Prrafodelista"/>
        <w:widowControl/>
        <w:numPr>
          <w:ilvl w:val="0"/>
          <w:numId w:val="18"/>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En caso de postes con redes existentes que deban ser modificadas o reubicadas, para brindar un nuevo servicio, se debe plantear tal modificación o reubicación en los respectivos planos de diseño, considerando toda la infraestructura eléctrica en media y en baja tensión, así como la infraestructura de te</w:t>
      </w:r>
      <w:r w:rsidR="001C7AEF" w:rsidRPr="00823A54">
        <w:rPr>
          <w:rFonts w:ascii="Verdana" w:hAnsi="Verdana"/>
          <w:color w:val="000000" w:themeColor="text1"/>
          <w:sz w:val="18"/>
          <w:szCs w:val="18"/>
        </w:rPr>
        <w:t>lecomunicaciones, si la hubiera</w:t>
      </w:r>
    </w:p>
    <w:p w14:paraId="554E47AE" w14:textId="77777777" w:rsidR="00B835CB" w:rsidRPr="00823A54" w:rsidRDefault="00B835CB" w:rsidP="00916556">
      <w:pPr>
        <w:pStyle w:val="Prrafodelista"/>
        <w:widowControl/>
        <w:numPr>
          <w:ilvl w:val="0"/>
          <w:numId w:val="18"/>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Por aspectos de manipulación y peso, se recomienda el uso de postes de metal en zonas de difícil acceso</w:t>
      </w:r>
    </w:p>
    <w:p w14:paraId="3720C790" w14:textId="20F5B5F6" w:rsidR="00B835CB" w:rsidRPr="00823A54" w:rsidRDefault="007D7985" w:rsidP="00916556">
      <w:pPr>
        <w:pStyle w:val="Prrafodelista"/>
        <w:widowControl/>
        <w:numPr>
          <w:ilvl w:val="0"/>
          <w:numId w:val="18"/>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El t</w:t>
      </w:r>
      <w:r w:rsidR="00B835CB" w:rsidRPr="00823A54">
        <w:rPr>
          <w:rFonts w:ascii="Verdana" w:hAnsi="Verdana"/>
          <w:color w:val="000000" w:themeColor="text1"/>
          <w:sz w:val="18"/>
          <w:szCs w:val="18"/>
        </w:rPr>
        <w:t xml:space="preserve">razo de la red eléctrica </w:t>
      </w:r>
      <w:proofErr w:type="gramStart"/>
      <w:r w:rsidR="002B481F" w:rsidRPr="00823A54">
        <w:rPr>
          <w:rFonts w:ascii="Verdana" w:hAnsi="Verdana"/>
          <w:color w:val="000000" w:themeColor="text1"/>
          <w:sz w:val="18"/>
          <w:szCs w:val="18"/>
        </w:rPr>
        <w:t>propuesta</w:t>
      </w:r>
      <w:r w:rsidR="002B481F" w:rsidRPr="00823A54">
        <w:rPr>
          <w:rFonts w:ascii="Verdana" w:hAnsi="Verdana"/>
          <w:strike/>
          <w:color w:val="000000" w:themeColor="text1"/>
          <w:sz w:val="18"/>
          <w:szCs w:val="18"/>
        </w:rPr>
        <w:t>,</w:t>
      </w:r>
      <w:proofErr w:type="gramEnd"/>
      <w:r w:rsidR="00B835CB" w:rsidRPr="00823A54">
        <w:rPr>
          <w:rFonts w:ascii="Verdana" w:hAnsi="Verdana"/>
          <w:color w:val="000000" w:themeColor="text1"/>
          <w:sz w:val="18"/>
          <w:szCs w:val="18"/>
        </w:rPr>
        <w:t xml:space="preserve"> </w:t>
      </w:r>
      <w:r w:rsidRPr="00823A54">
        <w:rPr>
          <w:rFonts w:ascii="Verdana" w:hAnsi="Verdana"/>
          <w:color w:val="000000" w:themeColor="text1"/>
          <w:sz w:val="18"/>
          <w:szCs w:val="18"/>
        </w:rPr>
        <w:t xml:space="preserve">debe realizarse </w:t>
      </w:r>
      <w:r w:rsidR="00B835CB" w:rsidRPr="00823A54">
        <w:rPr>
          <w:rFonts w:ascii="Verdana" w:hAnsi="Verdana"/>
          <w:color w:val="000000" w:themeColor="text1"/>
          <w:sz w:val="18"/>
          <w:szCs w:val="18"/>
        </w:rPr>
        <w:t xml:space="preserve">sobre la planta física del proyecto o de la vía </w:t>
      </w:r>
      <w:r w:rsidRPr="00823A54">
        <w:rPr>
          <w:rFonts w:ascii="Verdana" w:hAnsi="Verdana"/>
          <w:color w:val="000000" w:themeColor="text1"/>
          <w:sz w:val="18"/>
          <w:szCs w:val="18"/>
        </w:rPr>
        <w:t xml:space="preserve">o espacio </w:t>
      </w:r>
      <w:r w:rsidR="00B835CB" w:rsidRPr="00823A54">
        <w:rPr>
          <w:rFonts w:ascii="Verdana" w:hAnsi="Verdana"/>
          <w:color w:val="000000" w:themeColor="text1"/>
          <w:sz w:val="18"/>
          <w:szCs w:val="18"/>
        </w:rPr>
        <w:t>públic</w:t>
      </w:r>
      <w:r w:rsidRPr="00823A54">
        <w:rPr>
          <w:rFonts w:ascii="Verdana" w:hAnsi="Verdana"/>
          <w:color w:val="000000" w:themeColor="text1"/>
          <w:sz w:val="18"/>
          <w:szCs w:val="18"/>
        </w:rPr>
        <w:t>o</w:t>
      </w:r>
      <w:r w:rsidR="00B835CB" w:rsidRPr="00823A54">
        <w:rPr>
          <w:rFonts w:ascii="Verdana" w:hAnsi="Verdana"/>
          <w:color w:val="000000" w:themeColor="text1"/>
          <w:sz w:val="18"/>
          <w:szCs w:val="18"/>
        </w:rPr>
        <w:t xml:space="preserve"> de que se trate, de acuerdo con la simbología establecida</w:t>
      </w:r>
      <w:r w:rsidR="00BA55A6" w:rsidRPr="00823A54">
        <w:rPr>
          <w:rFonts w:ascii="Verdana" w:hAnsi="Verdana"/>
          <w:color w:val="000000" w:themeColor="text1"/>
          <w:sz w:val="18"/>
          <w:szCs w:val="18"/>
        </w:rPr>
        <w:t xml:space="preserve"> según</w:t>
      </w:r>
      <w:r w:rsidR="00B835CB" w:rsidRPr="00823A54">
        <w:rPr>
          <w:rFonts w:ascii="Verdana" w:hAnsi="Verdana"/>
          <w:color w:val="000000" w:themeColor="text1"/>
          <w:sz w:val="18"/>
          <w:szCs w:val="18"/>
        </w:rPr>
        <w:t xml:space="preserve"> </w:t>
      </w:r>
      <w:r w:rsidR="005477DB" w:rsidRPr="00823A54">
        <w:rPr>
          <w:rFonts w:ascii="Verdana" w:hAnsi="Verdana"/>
          <w:color w:val="000000" w:themeColor="text1"/>
          <w:sz w:val="18"/>
          <w:szCs w:val="18"/>
        </w:rPr>
        <w:t>A</w:t>
      </w:r>
      <w:r w:rsidR="00B835CB" w:rsidRPr="00823A54">
        <w:rPr>
          <w:rFonts w:ascii="Verdana" w:hAnsi="Verdana"/>
          <w:color w:val="000000" w:themeColor="text1"/>
          <w:sz w:val="18"/>
          <w:szCs w:val="18"/>
        </w:rPr>
        <w:t>nexo</w:t>
      </w:r>
      <w:r w:rsidR="0094173A" w:rsidRPr="00823A54">
        <w:rPr>
          <w:rFonts w:ascii="Verdana" w:hAnsi="Verdana"/>
          <w:color w:val="000000" w:themeColor="text1"/>
          <w:sz w:val="18"/>
          <w:szCs w:val="18"/>
        </w:rPr>
        <w:t xml:space="preserve"> 1</w:t>
      </w:r>
    </w:p>
    <w:p w14:paraId="0D527284" w14:textId="4C9A9538" w:rsidR="00803A88" w:rsidRPr="00823A54" w:rsidRDefault="00803A88" w:rsidP="00916556">
      <w:pPr>
        <w:pStyle w:val="Prrafodelista"/>
        <w:widowControl/>
        <w:numPr>
          <w:ilvl w:val="0"/>
          <w:numId w:val="18"/>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En el caso de diseños externos, donde sea necesaria la reconstrucción de la red de distribución y previo análisis y aprobación, </w:t>
      </w:r>
      <w:r w:rsidR="00C155B7" w:rsidRPr="00823A54">
        <w:rPr>
          <w:rFonts w:ascii="Verdana" w:hAnsi="Verdana"/>
          <w:color w:val="000000" w:themeColor="text1"/>
          <w:sz w:val="18"/>
          <w:szCs w:val="18"/>
        </w:rPr>
        <w:t>por medio</w:t>
      </w:r>
      <w:r w:rsidRPr="00823A54">
        <w:rPr>
          <w:rFonts w:ascii="Verdana" w:hAnsi="Verdana"/>
          <w:color w:val="000000" w:themeColor="text1"/>
          <w:sz w:val="18"/>
          <w:szCs w:val="18"/>
        </w:rPr>
        <w:t xml:space="preserve"> de la Unidad </w:t>
      </w:r>
      <w:r w:rsidR="00D418DA" w:rsidRPr="00823A54">
        <w:rPr>
          <w:rFonts w:ascii="Verdana" w:hAnsi="Verdana"/>
          <w:color w:val="000000" w:themeColor="text1"/>
          <w:sz w:val="18"/>
          <w:szCs w:val="18"/>
        </w:rPr>
        <w:t xml:space="preserve">Dirección Distribucion de la </w:t>
      </w:r>
      <w:proofErr w:type="gramStart"/>
      <w:r w:rsidR="00D418DA" w:rsidRPr="00823A54">
        <w:rPr>
          <w:rFonts w:ascii="Verdana" w:hAnsi="Verdana"/>
          <w:color w:val="000000" w:themeColor="text1"/>
          <w:sz w:val="18"/>
          <w:szCs w:val="18"/>
        </w:rPr>
        <w:t xml:space="preserve">energía </w:t>
      </w:r>
      <w:r w:rsidRPr="00823A54">
        <w:rPr>
          <w:rFonts w:ascii="Verdana" w:hAnsi="Verdana"/>
          <w:color w:val="000000" w:themeColor="text1"/>
          <w:sz w:val="18"/>
          <w:szCs w:val="18"/>
        </w:rPr>
        <w:t>,</w:t>
      </w:r>
      <w:proofErr w:type="gramEnd"/>
      <w:r w:rsidRPr="00823A54">
        <w:rPr>
          <w:rFonts w:ascii="Verdana" w:hAnsi="Verdana"/>
          <w:color w:val="000000" w:themeColor="text1"/>
          <w:sz w:val="18"/>
          <w:szCs w:val="18"/>
        </w:rPr>
        <w:t xml:space="preserve"> la CNFL podría aportar los materiales y accesorios para ejecutar dicha reconstrucción, incluyendo luminarias que deban ser sustituidas. Tal aporte sería exclusivamente para obra nueva y no incluye equipos nuevos a instalar necesarios para la correcta operación de la red</w:t>
      </w:r>
      <w:r w:rsidR="00C155B7" w:rsidRPr="00823A54">
        <w:rPr>
          <w:rFonts w:ascii="Verdana" w:hAnsi="Verdana"/>
          <w:color w:val="000000" w:themeColor="text1"/>
          <w:sz w:val="18"/>
          <w:szCs w:val="18"/>
        </w:rPr>
        <w:t xml:space="preserve"> y derivados de la necesidad del cliente</w:t>
      </w:r>
      <w:r w:rsidRPr="00823A54">
        <w:rPr>
          <w:rFonts w:ascii="Verdana" w:hAnsi="Verdana"/>
          <w:color w:val="000000" w:themeColor="text1"/>
          <w:sz w:val="18"/>
          <w:szCs w:val="18"/>
        </w:rPr>
        <w:t>; tampoco incluye conversión de red monofásica a trifásica</w:t>
      </w:r>
      <w:r w:rsidR="00C155B7" w:rsidRPr="00823A54">
        <w:rPr>
          <w:rFonts w:ascii="Verdana" w:hAnsi="Verdana"/>
          <w:color w:val="000000" w:themeColor="text1"/>
          <w:sz w:val="18"/>
          <w:szCs w:val="18"/>
        </w:rPr>
        <w:t xml:space="preserve">. Estas obras serían enteramente construidas por una </w:t>
      </w:r>
      <w:r w:rsidR="00443B87" w:rsidRPr="00823A54">
        <w:rPr>
          <w:rFonts w:ascii="Verdana" w:hAnsi="Verdana"/>
          <w:color w:val="000000" w:themeColor="text1"/>
          <w:sz w:val="18"/>
          <w:szCs w:val="18"/>
        </w:rPr>
        <w:t>EPA, contratada por el cliente, es decir, todo lo correspondiente al costo de la mano de obra, transporte, maquinaria y equipos necesarios para la construcción de la obra, corren por cuenta del cliente.</w:t>
      </w:r>
    </w:p>
    <w:p w14:paraId="2B0A331F" w14:textId="43CDBB1C" w:rsidR="00FC65E6" w:rsidRPr="00823A54" w:rsidRDefault="00FC65E6" w:rsidP="00FC65E6">
      <w:pPr>
        <w:pStyle w:val="Prrafodelista"/>
        <w:widowControl/>
        <w:ind w:left="567"/>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Para la aprobación de esta modalidad, la obra de reconstrucción deberá cumplir con las condiciones y requisitos que se enumeran en el Anexo </w:t>
      </w:r>
      <w:r w:rsidR="007A3DFB" w:rsidRPr="00823A54">
        <w:rPr>
          <w:rFonts w:ascii="Verdana" w:hAnsi="Verdana"/>
          <w:color w:val="000000" w:themeColor="text1"/>
          <w:sz w:val="18"/>
          <w:szCs w:val="18"/>
        </w:rPr>
        <w:t>13</w:t>
      </w:r>
      <w:r w:rsidRPr="00823A54">
        <w:rPr>
          <w:rFonts w:ascii="Verdana" w:hAnsi="Verdana"/>
          <w:color w:val="000000" w:themeColor="text1"/>
          <w:sz w:val="18"/>
          <w:szCs w:val="18"/>
        </w:rPr>
        <w:t>.</w:t>
      </w:r>
    </w:p>
    <w:p w14:paraId="7F94A19F" w14:textId="77777777" w:rsidR="00C32878" w:rsidRPr="00823A54" w:rsidRDefault="00C32878" w:rsidP="002C2E88">
      <w:pPr>
        <w:ind w:left="567" w:hanging="283"/>
        <w:jc w:val="both"/>
        <w:rPr>
          <w:rFonts w:ascii="Verdana" w:hAnsi="Verdana"/>
          <w:color w:val="000000" w:themeColor="text1"/>
          <w:sz w:val="18"/>
          <w:szCs w:val="18"/>
        </w:rPr>
      </w:pPr>
    </w:p>
    <w:p w14:paraId="04094774" w14:textId="77777777" w:rsidR="00B835CB" w:rsidRPr="00823A54" w:rsidRDefault="00B835CB" w:rsidP="002C2E88">
      <w:pPr>
        <w:jc w:val="both"/>
        <w:rPr>
          <w:rFonts w:ascii="Verdana" w:hAnsi="Verdana"/>
          <w:color w:val="000000" w:themeColor="text1"/>
          <w:sz w:val="18"/>
          <w:szCs w:val="18"/>
        </w:rPr>
      </w:pPr>
      <w:r w:rsidRPr="00823A54">
        <w:rPr>
          <w:rFonts w:ascii="Verdana" w:hAnsi="Verdana"/>
          <w:color w:val="000000" w:themeColor="text1"/>
          <w:sz w:val="18"/>
          <w:szCs w:val="18"/>
        </w:rPr>
        <w:t xml:space="preserve">Identificación y </w:t>
      </w:r>
      <w:r w:rsidR="00AE2B3D" w:rsidRPr="00823A54">
        <w:rPr>
          <w:rFonts w:ascii="Verdana" w:hAnsi="Verdana"/>
          <w:color w:val="000000" w:themeColor="text1"/>
          <w:sz w:val="18"/>
          <w:szCs w:val="18"/>
        </w:rPr>
        <w:t>g</w:t>
      </w:r>
      <w:r w:rsidRPr="00823A54">
        <w:rPr>
          <w:rFonts w:ascii="Verdana" w:hAnsi="Verdana"/>
          <w:color w:val="000000" w:themeColor="text1"/>
          <w:sz w:val="18"/>
          <w:szCs w:val="18"/>
        </w:rPr>
        <w:t>eorreferenciación de los postes</w:t>
      </w:r>
      <w:r w:rsidR="00352551" w:rsidRPr="00823A54">
        <w:rPr>
          <w:rFonts w:ascii="Verdana" w:hAnsi="Verdana"/>
          <w:color w:val="000000" w:themeColor="text1"/>
          <w:sz w:val="18"/>
          <w:szCs w:val="18"/>
        </w:rPr>
        <w:t xml:space="preserve"> o estructuras</w:t>
      </w:r>
    </w:p>
    <w:p w14:paraId="7306D5D3" w14:textId="77777777" w:rsidR="00C32878" w:rsidRPr="00823A54" w:rsidRDefault="00C32878" w:rsidP="002C2E88">
      <w:pPr>
        <w:ind w:left="567" w:hanging="283"/>
        <w:jc w:val="both"/>
        <w:rPr>
          <w:rFonts w:ascii="Verdana" w:hAnsi="Verdana"/>
          <w:color w:val="000000" w:themeColor="text1"/>
          <w:sz w:val="18"/>
          <w:szCs w:val="18"/>
        </w:rPr>
      </w:pPr>
    </w:p>
    <w:p w14:paraId="6845F1B1" w14:textId="16681F62" w:rsidR="00B835CB" w:rsidRPr="00823A54" w:rsidRDefault="00B835CB" w:rsidP="00916556">
      <w:pPr>
        <w:pStyle w:val="Prrafodelista"/>
        <w:widowControl/>
        <w:numPr>
          <w:ilvl w:val="0"/>
          <w:numId w:val="19"/>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Ubicación georreferenciada de los postes existentes y los que se han d</w:t>
      </w:r>
      <w:r w:rsidR="001C7AEF" w:rsidRPr="00823A54">
        <w:rPr>
          <w:rFonts w:ascii="Verdana" w:hAnsi="Verdana"/>
          <w:color w:val="000000" w:themeColor="text1"/>
          <w:sz w:val="18"/>
          <w:szCs w:val="18"/>
        </w:rPr>
        <w:t>e instalar</w:t>
      </w:r>
      <w:r w:rsidR="00756611" w:rsidRPr="00823A54">
        <w:rPr>
          <w:rFonts w:ascii="Verdana" w:hAnsi="Verdana"/>
          <w:color w:val="000000" w:themeColor="text1"/>
          <w:sz w:val="18"/>
          <w:szCs w:val="18"/>
        </w:rPr>
        <w:t>, mediante el sistema oficial de</w:t>
      </w:r>
      <w:r w:rsidR="001C7AEF" w:rsidRPr="00823A54">
        <w:rPr>
          <w:rFonts w:ascii="Verdana" w:hAnsi="Verdana"/>
          <w:color w:val="000000" w:themeColor="text1"/>
          <w:sz w:val="18"/>
          <w:szCs w:val="18"/>
        </w:rPr>
        <w:t xml:space="preserve"> </w:t>
      </w:r>
      <w:r w:rsidR="001C7AEF" w:rsidRPr="00823A54">
        <w:rPr>
          <w:rFonts w:ascii="Verdana" w:hAnsi="Verdana"/>
          <w:strike/>
          <w:color w:val="000000" w:themeColor="text1"/>
          <w:sz w:val="18"/>
          <w:szCs w:val="18"/>
        </w:rPr>
        <w:t>(</w:t>
      </w:r>
      <w:r w:rsidR="001C7AEF" w:rsidRPr="00823A54">
        <w:rPr>
          <w:rFonts w:ascii="Verdana" w:hAnsi="Verdana"/>
          <w:color w:val="000000" w:themeColor="text1"/>
          <w:sz w:val="18"/>
          <w:szCs w:val="18"/>
        </w:rPr>
        <w:t>coordenadas CRTM05</w:t>
      </w:r>
      <w:r w:rsidR="001C7AEF" w:rsidRPr="00823A54">
        <w:rPr>
          <w:rFonts w:ascii="Verdana" w:hAnsi="Verdana"/>
          <w:strike/>
          <w:color w:val="000000" w:themeColor="text1"/>
          <w:sz w:val="18"/>
          <w:szCs w:val="18"/>
        </w:rPr>
        <w:t>)</w:t>
      </w:r>
      <w:r w:rsidR="008A1735" w:rsidRPr="00823A54">
        <w:rPr>
          <w:rFonts w:ascii="Verdana" w:hAnsi="Verdana"/>
          <w:color w:val="000000" w:themeColor="text1"/>
          <w:sz w:val="18"/>
          <w:szCs w:val="18"/>
        </w:rPr>
        <w:t xml:space="preserve"> (Decreto </w:t>
      </w:r>
      <w:proofErr w:type="spellStart"/>
      <w:r w:rsidR="008A1735" w:rsidRPr="00823A54">
        <w:rPr>
          <w:rFonts w:ascii="Verdana" w:hAnsi="Verdana"/>
          <w:color w:val="000000" w:themeColor="text1"/>
          <w:sz w:val="18"/>
          <w:szCs w:val="18"/>
        </w:rPr>
        <w:t>Nº</w:t>
      </w:r>
      <w:proofErr w:type="spellEnd"/>
      <w:r w:rsidR="008A1735" w:rsidRPr="00823A54">
        <w:rPr>
          <w:rFonts w:ascii="Verdana" w:hAnsi="Verdana"/>
          <w:color w:val="000000" w:themeColor="text1"/>
          <w:sz w:val="18"/>
          <w:szCs w:val="18"/>
        </w:rPr>
        <w:t xml:space="preserve"> 33797-MJ-MOPT, artículo 2)</w:t>
      </w:r>
    </w:p>
    <w:p w14:paraId="5E55FED2" w14:textId="77777777" w:rsidR="00B835CB" w:rsidRPr="00823A54" w:rsidRDefault="00B835CB" w:rsidP="00916556">
      <w:pPr>
        <w:pStyle w:val="Prrafodelista"/>
        <w:widowControl/>
        <w:numPr>
          <w:ilvl w:val="0"/>
          <w:numId w:val="19"/>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Identificación de los postes nuevos y existentes de la siguiente forma:</w:t>
      </w:r>
    </w:p>
    <w:p w14:paraId="241DB13B" w14:textId="77777777" w:rsidR="00B835CB" w:rsidRPr="00823A54" w:rsidRDefault="00B835CB" w:rsidP="00916556">
      <w:pPr>
        <w:pStyle w:val="Prrafodelista"/>
        <w:widowControl/>
        <w:numPr>
          <w:ilvl w:val="2"/>
          <w:numId w:val="2"/>
        </w:numPr>
        <w:ind w:left="851"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Postes existentes mediante letras mayúsculas dentro de un cí</w:t>
      </w:r>
      <w:r w:rsidR="0094173A" w:rsidRPr="00823A54">
        <w:rPr>
          <w:rFonts w:ascii="Verdana" w:hAnsi="Verdana"/>
          <w:color w:val="000000" w:themeColor="text1"/>
          <w:sz w:val="18"/>
          <w:szCs w:val="18"/>
        </w:rPr>
        <w:t xml:space="preserve">rculo, iniciando con la letra A; en caso de utilizarse la totalidad de las letras y </w:t>
      </w:r>
      <w:r w:rsidR="0010557E" w:rsidRPr="00823A54">
        <w:rPr>
          <w:rFonts w:ascii="Verdana" w:hAnsi="Verdana"/>
          <w:color w:val="000000" w:themeColor="text1"/>
          <w:sz w:val="18"/>
          <w:szCs w:val="18"/>
        </w:rPr>
        <w:t>se deban identificar postes adicionales, se utilizar</w:t>
      </w:r>
      <w:r w:rsidR="001C7AEF" w:rsidRPr="00823A54">
        <w:rPr>
          <w:rFonts w:ascii="Verdana" w:hAnsi="Verdana"/>
          <w:color w:val="000000" w:themeColor="text1"/>
          <w:sz w:val="18"/>
          <w:szCs w:val="18"/>
        </w:rPr>
        <w:t>á doble letra, iniciando con AA</w:t>
      </w:r>
    </w:p>
    <w:p w14:paraId="2224F057" w14:textId="77777777" w:rsidR="00B835CB" w:rsidRPr="00823A54" w:rsidRDefault="00B835CB" w:rsidP="00916556">
      <w:pPr>
        <w:pStyle w:val="Prrafodelista"/>
        <w:widowControl/>
        <w:numPr>
          <w:ilvl w:val="2"/>
          <w:numId w:val="2"/>
        </w:numPr>
        <w:ind w:left="851" w:hanging="283"/>
        <w:contextualSpacing w:val="0"/>
        <w:jc w:val="both"/>
        <w:rPr>
          <w:rFonts w:ascii="Verdana" w:hAnsi="Verdana"/>
          <w:color w:val="000000" w:themeColor="text1"/>
          <w:sz w:val="18"/>
          <w:szCs w:val="18"/>
        </w:rPr>
      </w:pPr>
      <w:proofErr w:type="gramStart"/>
      <w:r w:rsidRPr="00823A54">
        <w:rPr>
          <w:rFonts w:ascii="Verdana" w:hAnsi="Verdana"/>
          <w:color w:val="000000" w:themeColor="text1"/>
          <w:sz w:val="18"/>
          <w:szCs w:val="18"/>
        </w:rPr>
        <w:t>Postes a instalar</w:t>
      </w:r>
      <w:proofErr w:type="gramEnd"/>
      <w:r w:rsidRPr="00823A54">
        <w:rPr>
          <w:rFonts w:ascii="Verdana" w:hAnsi="Verdana"/>
          <w:color w:val="000000" w:themeColor="text1"/>
          <w:sz w:val="18"/>
          <w:szCs w:val="18"/>
        </w:rPr>
        <w:t xml:space="preserve"> </w:t>
      </w:r>
      <w:r w:rsidR="0083001C" w:rsidRPr="00823A54">
        <w:rPr>
          <w:rFonts w:ascii="Verdana" w:hAnsi="Verdana"/>
          <w:color w:val="000000" w:themeColor="text1"/>
          <w:sz w:val="18"/>
          <w:szCs w:val="18"/>
        </w:rPr>
        <w:t xml:space="preserve">(nuevos) </w:t>
      </w:r>
      <w:r w:rsidRPr="00823A54">
        <w:rPr>
          <w:rFonts w:ascii="Verdana" w:hAnsi="Verdana"/>
          <w:color w:val="000000" w:themeColor="text1"/>
          <w:sz w:val="18"/>
          <w:szCs w:val="18"/>
        </w:rPr>
        <w:t>mediante números consecutivos dentro de un cír</w:t>
      </w:r>
      <w:r w:rsidR="001C7AEF" w:rsidRPr="00823A54">
        <w:rPr>
          <w:rFonts w:ascii="Verdana" w:hAnsi="Verdana"/>
          <w:color w:val="000000" w:themeColor="text1"/>
          <w:sz w:val="18"/>
          <w:szCs w:val="18"/>
        </w:rPr>
        <w:t>culo, iniciando con el número 1</w:t>
      </w:r>
    </w:p>
    <w:p w14:paraId="7E24ED27" w14:textId="3E7C783F" w:rsidR="00F35E8D" w:rsidRPr="00823A54" w:rsidRDefault="00B835CB" w:rsidP="00916556">
      <w:pPr>
        <w:pStyle w:val="Prrafodelista"/>
        <w:widowControl/>
        <w:numPr>
          <w:ilvl w:val="2"/>
          <w:numId w:val="2"/>
        </w:numPr>
        <w:ind w:left="851"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Identificación del tipo de postes existentes (hierro o concreto) mediante las letras H o C (sin círculo)</w:t>
      </w:r>
      <w:r w:rsidR="006F3E97" w:rsidRPr="00823A54">
        <w:rPr>
          <w:rFonts w:ascii="Verdana" w:hAnsi="Verdana"/>
          <w:color w:val="000000" w:themeColor="text1"/>
          <w:sz w:val="18"/>
          <w:szCs w:val="18"/>
        </w:rPr>
        <w:t xml:space="preserve">; estos postes deberán registrar en planos el código o número de identificación asignado por CNFL y que se coloca en una placa sobre el poste (Ver </w:t>
      </w:r>
      <w:r w:rsidR="00CD6717" w:rsidRPr="00823A54">
        <w:rPr>
          <w:rFonts w:ascii="Verdana" w:hAnsi="Verdana"/>
          <w:color w:val="000000" w:themeColor="text1"/>
          <w:sz w:val="18"/>
          <w:szCs w:val="18"/>
        </w:rPr>
        <w:t>figura 1</w:t>
      </w:r>
      <w:r w:rsidR="006F3E97" w:rsidRPr="00823A54">
        <w:rPr>
          <w:rFonts w:ascii="Verdana" w:hAnsi="Verdana"/>
          <w:color w:val="000000" w:themeColor="text1"/>
          <w:sz w:val="18"/>
          <w:szCs w:val="18"/>
        </w:rPr>
        <w:t>)</w:t>
      </w:r>
    </w:p>
    <w:p w14:paraId="481DCE32" w14:textId="34C30845" w:rsidR="007F72B4" w:rsidRPr="00823A54" w:rsidRDefault="007F72B4" w:rsidP="00916556">
      <w:pPr>
        <w:pStyle w:val="Prrafodelista"/>
        <w:widowControl/>
        <w:numPr>
          <w:ilvl w:val="2"/>
          <w:numId w:val="2"/>
        </w:numPr>
        <w:ind w:left="851"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El plano debe indicar que las placas de identificación de los postes que deban ser reubicados o sustituidos, deberán ser trasladadas a los nuevos postes.</w:t>
      </w:r>
    </w:p>
    <w:p w14:paraId="69AAF02B" w14:textId="58E217BE" w:rsidR="00C32878" w:rsidRPr="00823A54" w:rsidRDefault="00C32878" w:rsidP="002C2E88">
      <w:pPr>
        <w:widowControl/>
        <w:jc w:val="both"/>
        <w:rPr>
          <w:rFonts w:ascii="Verdana" w:hAnsi="Verdana"/>
          <w:color w:val="000000" w:themeColor="text1"/>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647"/>
      </w:tblGrid>
      <w:tr w:rsidR="00823A54" w:rsidRPr="00823A54" w14:paraId="7973716D" w14:textId="77777777" w:rsidTr="002E608C">
        <w:trPr>
          <w:jc w:val="center"/>
        </w:trPr>
        <w:tc>
          <w:tcPr>
            <w:tcW w:w="3539" w:type="dxa"/>
          </w:tcPr>
          <w:p w14:paraId="4A0B99C4" w14:textId="77777777" w:rsidR="002E608C" w:rsidRPr="00823A54" w:rsidRDefault="002E608C" w:rsidP="002E608C">
            <w:pPr>
              <w:widowControl/>
              <w:jc w:val="center"/>
              <w:rPr>
                <w:rFonts w:ascii="Verdana" w:hAnsi="Verdana"/>
                <w:color w:val="000000" w:themeColor="text1"/>
                <w:sz w:val="18"/>
                <w:szCs w:val="18"/>
              </w:rPr>
            </w:pPr>
            <w:r w:rsidRPr="00823A54">
              <w:rPr>
                <w:noProof/>
                <w:color w:val="000000" w:themeColor="text1"/>
                <w:szCs w:val="24"/>
              </w:rPr>
              <w:lastRenderedPageBreak/>
              <w:drawing>
                <wp:inline distT="0" distB="0" distL="0" distR="0" wp14:anchorId="7F21FD23" wp14:editId="6D3A7596">
                  <wp:extent cx="937238" cy="162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937238" cy="1620000"/>
                          </a:xfrm>
                          <a:prstGeom prst="rect">
                            <a:avLst/>
                          </a:prstGeom>
                          <a:noFill/>
                          <a:ln>
                            <a:noFill/>
                          </a:ln>
                        </pic:spPr>
                      </pic:pic>
                    </a:graphicData>
                  </a:graphic>
                </wp:inline>
              </w:drawing>
            </w:r>
          </w:p>
        </w:tc>
        <w:tc>
          <w:tcPr>
            <w:tcW w:w="3647" w:type="dxa"/>
          </w:tcPr>
          <w:p w14:paraId="0798514B" w14:textId="40E99C6B" w:rsidR="002E608C" w:rsidRPr="00823A54" w:rsidRDefault="002E608C" w:rsidP="002E608C">
            <w:pPr>
              <w:widowControl/>
              <w:jc w:val="center"/>
              <w:rPr>
                <w:rFonts w:ascii="Verdana" w:hAnsi="Verdana"/>
                <w:color w:val="000000" w:themeColor="text1"/>
                <w:sz w:val="18"/>
                <w:szCs w:val="18"/>
              </w:rPr>
            </w:pPr>
            <w:r w:rsidRPr="00823A54">
              <w:rPr>
                <w:noProof/>
                <w:color w:val="000000" w:themeColor="text1"/>
              </w:rPr>
              <w:drawing>
                <wp:inline distT="0" distB="0" distL="0" distR="0" wp14:anchorId="4F391B7E" wp14:editId="450765A8">
                  <wp:extent cx="1051101" cy="158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51101" cy="1584000"/>
                          </a:xfrm>
                          <a:prstGeom prst="rect">
                            <a:avLst/>
                          </a:prstGeom>
                          <a:noFill/>
                          <a:ln>
                            <a:noFill/>
                          </a:ln>
                        </pic:spPr>
                      </pic:pic>
                    </a:graphicData>
                  </a:graphic>
                </wp:inline>
              </w:drawing>
            </w:r>
          </w:p>
        </w:tc>
      </w:tr>
      <w:tr w:rsidR="006F3E97" w:rsidRPr="00823A54" w14:paraId="31F88173" w14:textId="77777777" w:rsidTr="002E608C">
        <w:trPr>
          <w:jc w:val="center"/>
        </w:trPr>
        <w:tc>
          <w:tcPr>
            <w:tcW w:w="0" w:type="auto"/>
            <w:gridSpan w:val="2"/>
          </w:tcPr>
          <w:p w14:paraId="5CD351DD" w14:textId="3F828D4D" w:rsidR="006F3E97" w:rsidRPr="00823A54" w:rsidRDefault="00CD6717" w:rsidP="002E608C">
            <w:pPr>
              <w:widowControl/>
              <w:spacing w:after="120"/>
              <w:jc w:val="center"/>
              <w:rPr>
                <w:rFonts w:ascii="Verdana" w:hAnsi="Verdana"/>
                <w:color w:val="000000" w:themeColor="text1"/>
                <w:sz w:val="18"/>
                <w:szCs w:val="18"/>
              </w:rPr>
            </w:pPr>
            <w:r w:rsidRPr="00823A54">
              <w:rPr>
                <w:rFonts w:ascii="Verdana" w:hAnsi="Verdana"/>
                <w:color w:val="000000" w:themeColor="text1"/>
                <w:sz w:val="18"/>
                <w:szCs w:val="18"/>
              </w:rPr>
              <w:t xml:space="preserve">Figura 1. </w:t>
            </w:r>
            <w:r w:rsidR="006F3E97" w:rsidRPr="00823A54">
              <w:rPr>
                <w:rFonts w:ascii="Verdana" w:hAnsi="Verdana"/>
                <w:color w:val="000000" w:themeColor="text1"/>
                <w:sz w:val="18"/>
                <w:szCs w:val="18"/>
              </w:rPr>
              <w:t>Placa de identificación de poste con numeración asignada por CNFL</w:t>
            </w:r>
          </w:p>
        </w:tc>
      </w:tr>
    </w:tbl>
    <w:p w14:paraId="3A085DBD" w14:textId="77777777" w:rsidR="006F3E97" w:rsidRPr="00823A54" w:rsidRDefault="006F3E97" w:rsidP="002C2E88">
      <w:pPr>
        <w:widowControl/>
        <w:jc w:val="both"/>
        <w:rPr>
          <w:rFonts w:ascii="Verdana" w:hAnsi="Verdana"/>
          <w:color w:val="000000" w:themeColor="text1"/>
          <w:sz w:val="18"/>
          <w:szCs w:val="18"/>
        </w:rPr>
      </w:pPr>
    </w:p>
    <w:p w14:paraId="5DCC9D54" w14:textId="77777777" w:rsidR="00C670F9" w:rsidRPr="00823A54" w:rsidRDefault="00C670F9" w:rsidP="00916556">
      <w:pPr>
        <w:pStyle w:val="Ttulo2"/>
        <w:numPr>
          <w:ilvl w:val="1"/>
          <w:numId w:val="12"/>
        </w:numPr>
        <w:spacing w:before="0"/>
        <w:ind w:left="993" w:hanging="567"/>
        <w:jc w:val="both"/>
        <w:rPr>
          <w:rFonts w:ascii="Verdana" w:hAnsi="Verdana"/>
          <w:b/>
          <w:color w:val="000000" w:themeColor="text1"/>
          <w:sz w:val="18"/>
          <w:szCs w:val="18"/>
        </w:rPr>
      </w:pPr>
      <w:bookmarkStart w:id="95" w:name="_Toc100048593"/>
      <w:r w:rsidRPr="00823A54">
        <w:rPr>
          <w:rFonts w:ascii="Verdana" w:hAnsi="Verdana"/>
          <w:b/>
          <w:color w:val="000000" w:themeColor="text1"/>
          <w:sz w:val="18"/>
          <w:szCs w:val="18"/>
        </w:rPr>
        <w:t>Criterios mecánicos</w:t>
      </w:r>
      <w:bookmarkEnd w:id="95"/>
    </w:p>
    <w:p w14:paraId="0DBC7516" w14:textId="77777777" w:rsidR="00C32878" w:rsidRPr="00823A54" w:rsidRDefault="00C32878" w:rsidP="002C2E88">
      <w:pPr>
        <w:pStyle w:val="Prrafodelista"/>
        <w:widowControl/>
        <w:ind w:left="1440"/>
        <w:contextualSpacing w:val="0"/>
        <w:jc w:val="both"/>
        <w:rPr>
          <w:rFonts w:ascii="Verdana" w:hAnsi="Verdana"/>
          <w:color w:val="000000" w:themeColor="text1"/>
          <w:sz w:val="18"/>
          <w:szCs w:val="18"/>
        </w:rPr>
      </w:pPr>
    </w:p>
    <w:p w14:paraId="11E4911B" w14:textId="77777777" w:rsidR="00674495" w:rsidRPr="00823A54" w:rsidRDefault="00674495" w:rsidP="00916556">
      <w:pPr>
        <w:pStyle w:val="Prrafodelista"/>
        <w:widowControl/>
        <w:numPr>
          <w:ilvl w:val="0"/>
          <w:numId w:val="21"/>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En todos los casos, el diseño del proyecto deberá incluir, dentro de su información complementaria, los permisos para colocación de elementos de red dentro de propiedades de terceros, tal es el caso de anclajes, postes u otros</w:t>
      </w:r>
      <w:r w:rsidR="00A12411" w:rsidRPr="00823A54">
        <w:rPr>
          <w:rFonts w:ascii="Verdana" w:hAnsi="Verdana"/>
          <w:color w:val="000000" w:themeColor="text1"/>
          <w:sz w:val="18"/>
          <w:szCs w:val="18"/>
        </w:rPr>
        <w:t xml:space="preserve"> y deberá otorgarse servidumbre de paso y eléctrica a favor de la CNFL</w:t>
      </w:r>
    </w:p>
    <w:p w14:paraId="089F708F" w14:textId="74EC3019" w:rsidR="00A12411" w:rsidRPr="00823A54" w:rsidRDefault="00A12411" w:rsidP="00916556">
      <w:pPr>
        <w:pStyle w:val="Prrafodelista"/>
        <w:widowControl/>
        <w:numPr>
          <w:ilvl w:val="0"/>
          <w:numId w:val="21"/>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Para efectos del registro de la servidumbre, se debe indicar en el plano la zona afectada, a lo largo de la línea eléctrica a construir y con un ancho no menor a 4,00 metros a ambos lados de la línea, medidos a partir del centro de </w:t>
      </w:r>
      <w:proofErr w:type="gramStart"/>
      <w:r w:rsidRPr="00823A54">
        <w:rPr>
          <w:rFonts w:ascii="Verdana" w:hAnsi="Verdana"/>
          <w:color w:val="000000" w:themeColor="text1"/>
          <w:sz w:val="18"/>
          <w:szCs w:val="18"/>
        </w:rPr>
        <w:t>la misma</w:t>
      </w:r>
      <w:proofErr w:type="gramEnd"/>
      <w:r w:rsidRPr="00823A54">
        <w:rPr>
          <w:rFonts w:ascii="Verdana" w:hAnsi="Verdana"/>
          <w:color w:val="000000" w:themeColor="text1"/>
          <w:sz w:val="18"/>
          <w:szCs w:val="18"/>
        </w:rPr>
        <w:t>, para un total de 8,00 metros.</w:t>
      </w:r>
      <w:r w:rsidR="004E02D5" w:rsidRPr="00823A54">
        <w:rPr>
          <w:rFonts w:ascii="Verdana" w:hAnsi="Verdana"/>
          <w:color w:val="000000" w:themeColor="text1"/>
          <w:sz w:val="18"/>
          <w:szCs w:val="18"/>
        </w:rPr>
        <w:t xml:space="preserve"> Ver esquema en </w:t>
      </w:r>
      <w:r w:rsidR="005477DB" w:rsidRPr="00823A54">
        <w:rPr>
          <w:rFonts w:ascii="Verdana" w:hAnsi="Verdana"/>
          <w:color w:val="000000" w:themeColor="text1"/>
          <w:sz w:val="18"/>
          <w:szCs w:val="18"/>
        </w:rPr>
        <w:t>A</w:t>
      </w:r>
      <w:r w:rsidR="004E02D5" w:rsidRPr="00823A54">
        <w:rPr>
          <w:rFonts w:ascii="Verdana" w:hAnsi="Verdana"/>
          <w:color w:val="000000" w:themeColor="text1"/>
          <w:sz w:val="18"/>
          <w:szCs w:val="18"/>
        </w:rPr>
        <w:t>nexo 1</w:t>
      </w:r>
      <w:r w:rsidR="00824318" w:rsidRPr="00823A54">
        <w:rPr>
          <w:rFonts w:ascii="Verdana" w:hAnsi="Verdana"/>
          <w:color w:val="000000" w:themeColor="text1"/>
          <w:sz w:val="18"/>
          <w:szCs w:val="18"/>
        </w:rPr>
        <w:t>2</w:t>
      </w:r>
      <w:r w:rsidR="00CD6717" w:rsidRPr="00823A54">
        <w:rPr>
          <w:rFonts w:ascii="Verdana" w:hAnsi="Verdana"/>
          <w:color w:val="000000" w:themeColor="text1"/>
          <w:sz w:val="18"/>
          <w:szCs w:val="18"/>
        </w:rPr>
        <w:t>.</w:t>
      </w:r>
    </w:p>
    <w:p w14:paraId="23FE24D5" w14:textId="111BAB01" w:rsidR="00CD6717" w:rsidRPr="00823A54" w:rsidRDefault="00CD6717" w:rsidP="00CD6717">
      <w:pPr>
        <w:pStyle w:val="Prrafodelista"/>
        <w:widowControl/>
        <w:ind w:left="567"/>
        <w:contextualSpacing w:val="0"/>
        <w:jc w:val="both"/>
        <w:rPr>
          <w:rFonts w:ascii="Verdana" w:hAnsi="Verdana"/>
          <w:color w:val="000000" w:themeColor="text1"/>
          <w:sz w:val="18"/>
          <w:szCs w:val="18"/>
        </w:rPr>
      </w:pPr>
      <w:r w:rsidRPr="00823A54">
        <w:rPr>
          <w:rFonts w:ascii="Verdana" w:hAnsi="Verdana"/>
          <w:color w:val="000000" w:themeColor="text1"/>
          <w:sz w:val="18"/>
          <w:szCs w:val="18"/>
        </w:rPr>
        <w:t>Para otros elementos de red</w:t>
      </w:r>
      <w:r w:rsidR="005E4318" w:rsidRPr="00823A54">
        <w:rPr>
          <w:rFonts w:ascii="Verdana" w:hAnsi="Verdana"/>
          <w:color w:val="000000" w:themeColor="text1"/>
          <w:sz w:val="18"/>
          <w:szCs w:val="18"/>
        </w:rPr>
        <w:t xml:space="preserve"> que no soporten directamente líneas de distribución eléctrica</w:t>
      </w:r>
      <w:r w:rsidRPr="00823A54">
        <w:rPr>
          <w:rFonts w:ascii="Verdana" w:hAnsi="Verdana"/>
          <w:color w:val="000000" w:themeColor="text1"/>
          <w:sz w:val="18"/>
          <w:szCs w:val="18"/>
        </w:rPr>
        <w:t>, como anclajes o postes de retenida</w:t>
      </w:r>
      <w:r w:rsidR="005E4318" w:rsidRPr="00823A54">
        <w:rPr>
          <w:rFonts w:ascii="Verdana" w:hAnsi="Verdana"/>
          <w:color w:val="000000" w:themeColor="text1"/>
          <w:sz w:val="18"/>
          <w:szCs w:val="18"/>
        </w:rPr>
        <w:t xml:space="preserve"> (</w:t>
      </w:r>
      <w:proofErr w:type="spellStart"/>
      <w:r w:rsidR="005E4318" w:rsidRPr="00823A54">
        <w:rPr>
          <w:rFonts w:ascii="Verdana" w:hAnsi="Verdana"/>
          <w:color w:val="000000" w:themeColor="text1"/>
          <w:sz w:val="18"/>
          <w:szCs w:val="18"/>
        </w:rPr>
        <w:t>stub</w:t>
      </w:r>
      <w:proofErr w:type="spellEnd"/>
      <w:r w:rsidR="005E4318" w:rsidRPr="00823A54">
        <w:rPr>
          <w:rFonts w:ascii="Verdana" w:hAnsi="Verdana"/>
          <w:color w:val="000000" w:themeColor="text1"/>
          <w:sz w:val="18"/>
          <w:szCs w:val="18"/>
        </w:rPr>
        <w:t>), la servidumbre podrá ser de un máximo de 3,00 m, medidos a partir de la ubicación del elemento de red; el dueño de la propiedad deberá garantizar el acceso a la finca al personal técnico de la CNFL, para efectos de inspección o mantenimiento de la red de distribución.</w:t>
      </w:r>
    </w:p>
    <w:p w14:paraId="67ADD6D1" w14:textId="11CE696F" w:rsidR="00674495" w:rsidRPr="00823A54" w:rsidRDefault="00674495" w:rsidP="00916556">
      <w:pPr>
        <w:pStyle w:val="Prrafodelista"/>
        <w:widowControl/>
        <w:numPr>
          <w:ilvl w:val="0"/>
          <w:numId w:val="21"/>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Las líneas de media tensión deberán disponerse de forma horizontal, a no menos de tres metros de cualquier edificación, estructura o vegetación; en caso de no existir esos elementos, se usará como referencia el lindero de la propiedad, más el retiro exigido por ley. Todo de conformidad con lo que establece </w:t>
      </w:r>
      <w:r w:rsidR="00AB4CA2" w:rsidRPr="00823A54">
        <w:rPr>
          <w:rFonts w:ascii="Verdana" w:hAnsi="Verdana"/>
          <w:color w:val="000000" w:themeColor="text1"/>
          <w:sz w:val="18"/>
          <w:szCs w:val="18"/>
        </w:rPr>
        <w:t xml:space="preserve">el Reglamento Técnico </w:t>
      </w:r>
      <w:r w:rsidRPr="00823A54">
        <w:rPr>
          <w:rFonts w:ascii="Verdana" w:hAnsi="Verdana"/>
          <w:color w:val="000000" w:themeColor="text1"/>
          <w:sz w:val="18"/>
          <w:szCs w:val="18"/>
        </w:rPr>
        <w:t xml:space="preserve">de la Autoridad Reguladora de los </w:t>
      </w:r>
      <w:r w:rsidR="001C7AEF" w:rsidRPr="00823A54">
        <w:rPr>
          <w:rFonts w:ascii="Verdana" w:hAnsi="Verdana"/>
          <w:color w:val="000000" w:themeColor="text1"/>
          <w:sz w:val="18"/>
          <w:szCs w:val="18"/>
        </w:rPr>
        <w:t xml:space="preserve">Servicios Públicos </w:t>
      </w:r>
      <w:r w:rsidR="00AB4CA2" w:rsidRPr="00823A54">
        <w:rPr>
          <w:rFonts w:ascii="Verdana" w:hAnsi="Verdana"/>
          <w:color w:val="000000" w:themeColor="text1"/>
          <w:sz w:val="18"/>
          <w:szCs w:val="18"/>
        </w:rPr>
        <w:t>AR-RT-SUINAC</w:t>
      </w:r>
      <w:r w:rsidR="00AB4CA2" w:rsidRPr="00823A54">
        <w:rPr>
          <w:rFonts w:ascii="Verdana" w:hAnsi="Verdana"/>
          <w:strike/>
          <w:color w:val="000000" w:themeColor="text1"/>
          <w:sz w:val="18"/>
          <w:szCs w:val="18"/>
        </w:rPr>
        <w:t xml:space="preserve"> </w:t>
      </w:r>
    </w:p>
    <w:p w14:paraId="13170AF6" w14:textId="77777777" w:rsidR="00674495" w:rsidRPr="00823A54" w:rsidRDefault="00674495" w:rsidP="00916556">
      <w:pPr>
        <w:pStyle w:val="Prrafodelista"/>
        <w:widowControl/>
        <w:numPr>
          <w:ilvl w:val="0"/>
          <w:numId w:val="21"/>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Para la instalación de postes, debe considerarse lo que establece el </w:t>
      </w:r>
      <w:r w:rsidR="00601230" w:rsidRPr="00823A54">
        <w:rPr>
          <w:rFonts w:ascii="Verdana" w:hAnsi="Verdana"/>
          <w:color w:val="000000" w:themeColor="text1"/>
          <w:sz w:val="18"/>
          <w:szCs w:val="18"/>
        </w:rPr>
        <w:t>apartad</w:t>
      </w:r>
      <w:r w:rsidRPr="00823A54">
        <w:rPr>
          <w:rFonts w:ascii="Verdana" w:hAnsi="Verdana"/>
          <w:color w:val="000000" w:themeColor="text1"/>
          <w:sz w:val="18"/>
          <w:szCs w:val="18"/>
        </w:rPr>
        <w:t xml:space="preserve">o </w:t>
      </w:r>
      <w:r w:rsidR="00601230" w:rsidRPr="00823A54">
        <w:rPr>
          <w:rFonts w:ascii="Verdana" w:hAnsi="Verdana"/>
          <w:color w:val="000000" w:themeColor="text1"/>
          <w:sz w:val="18"/>
          <w:szCs w:val="18"/>
        </w:rPr>
        <w:t xml:space="preserve">7.2 </w:t>
      </w:r>
    </w:p>
    <w:p w14:paraId="760C3C95" w14:textId="36AF87D7" w:rsidR="00674495" w:rsidRPr="00823A54" w:rsidRDefault="00A90D65" w:rsidP="00916556">
      <w:pPr>
        <w:pStyle w:val="Prrafodelista"/>
        <w:widowControl/>
        <w:numPr>
          <w:ilvl w:val="0"/>
          <w:numId w:val="21"/>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Las </w:t>
      </w:r>
      <w:r w:rsidR="00674495" w:rsidRPr="00823A54">
        <w:rPr>
          <w:rFonts w:ascii="Verdana" w:hAnsi="Verdana"/>
          <w:color w:val="000000" w:themeColor="text1"/>
          <w:sz w:val="18"/>
          <w:szCs w:val="18"/>
        </w:rPr>
        <w:t>estructuras y los accesorios para el montaje de las redes aéreas (cruceros, bandas, arriostres) serán de acero galvanizado</w:t>
      </w:r>
      <w:r w:rsidR="00800ED5" w:rsidRPr="00823A54">
        <w:rPr>
          <w:rFonts w:ascii="Verdana" w:hAnsi="Verdana"/>
          <w:color w:val="000000" w:themeColor="text1"/>
          <w:sz w:val="18"/>
          <w:szCs w:val="18"/>
        </w:rPr>
        <w:t xml:space="preserve"> en caliente</w:t>
      </w:r>
      <w:r w:rsidR="00674495" w:rsidRPr="00823A54">
        <w:rPr>
          <w:rFonts w:ascii="Verdana" w:hAnsi="Verdana"/>
          <w:color w:val="000000" w:themeColor="text1"/>
          <w:sz w:val="18"/>
          <w:szCs w:val="18"/>
        </w:rPr>
        <w:t>, y deberán cumplir con las especificacion</w:t>
      </w:r>
      <w:r w:rsidR="001C7AEF" w:rsidRPr="00823A54">
        <w:rPr>
          <w:rFonts w:ascii="Verdana" w:hAnsi="Verdana"/>
          <w:color w:val="000000" w:themeColor="text1"/>
          <w:sz w:val="18"/>
          <w:szCs w:val="18"/>
        </w:rPr>
        <w:t>es técnicas vigentes de la CNFL</w:t>
      </w:r>
    </w:p>
    <w:p w14:paraId="4E7D0954" w14:textId="06FB05A5" w:rsidR="00674495" w:rsidRPr="00823A54" w:rsidRDefault="00A90D65" w:rsidP="00916556">
      <w:pPr>
        <w:pStyle w:val="Prrafodelista"/>
        <w:widowControl/>
        <w:numPr>
          <w:ilvl w:val="0"/>
          <w:numId w:val="21"/>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Los </w:t>
      </w:r>
      <w:r w:rsidR="00674495" w:rsidRPr="00823A54">
        <w:rPr>
          <w:rFonts w:ascii="Verdana" w:hAnsi="Verdana"/>
          <w:color w:val="000000" w:themeColor="text1"/>
          <w:sz w:val="18"/>
          <w:szCs w:val="18"/>
        </w:rPr>
        <w:t xml:space="preserve">calibres de </w:t>
      </w:r>
      <w:r w:rsidRPr="00823A54">
        <w:rPr>
          <w:rFonts w:ascii="Verdana" w:hAnsi="Verdana"/>
          <w:color w:val="000000" w:themeColor="text1"/>
          <w:sz w:val="18"/>
          <w:szCs w:val="18"/>
        </w:rPr>
        <w:t xml:space="preserve">conductor para </w:t>
      </w:r>
      <w:r w:rsidR="00674495" w:rsidRPr="00823A54">
        <w:rPr>
          <w:rFonts w:ascii="Verdana" w:hAnsi="Verdana"/>
          <w:color w:val="000000" w:themeColor="text1"/>
          <w:sz w:val="18"/>
          <w:szCs w:val="18"/>
        </w:rPr>
        <w:t xml:space="preserve">las redes aéreas </w:t>
      </w:r>
      <w:r w:rsidRPr="00823A54">
        <w:rPr>
          <w:rFonts w:ascii="Verdana" w:hAnsi="Verdana"/>
          <w:color w:val="000000" w:themeColor="text1"/>
          <w:sz w:val="18"/>
          <w:szCs w:val="18"/>
        </w:rPr>
        <w:t xml:space="preserve">de distribución eléctrica </w:t>
      </w:r>
      <w:r w:rsidR="00674495" w:rsidRPr="00823A54">
        <w:rPr>
          <w:rFonts w:ascii="Verdana" w:hAnsi="Verdana"/>
          <w:color w:val="000000" w:themeColor="text1"/>
          <w:sz w:val="18"/>
          <w:szCs w:val="18"/>
        </w:rPr>
        <w:t xml:space="preserve">deberán </w:t>
      </w:r>
      <w:r w:rsidR="00601230" w:rsidRPr="00823A54">
        <w:rPr>
          <w:rFonts w:ascii="Verdana" w:hAnsi="Verdana"/>
          <w:color w:val="000000" w:themeColor="text1"/>
          <w:sz w:val="18"/>
          <w:szCs w:val="18"/>
        </w:rPr>
        <w:t xml:space="preserve">ajustarse a lo indicado en el </w:t>
      </w:r>
      <w:r w:rsidR="005477DB" w:rsidRPr="00823A54">
        <w:rPr>
          <w:rFonts w:ascii="Verdana" w:hAnsi="Verdana"/>
          <w:color w:val="000000" w:themeColor="text1"/>
          <w:sz w:val="18"/>
          <w:szCs w:val="18"/>
        </w:rPr>
        <w:t>A</w:t>
      </w:r>
      <w:r w:rsidR="00601230" w:rsidRPr="00823A54">
        <w:rPr>
          <w:rFonts w:ascii="Verdana" w:hAnsi="Verdana"/>
          <w:color w:val="000000" w:themeColor="text1"/>
          <w:sz w:val="18"/>
          <w:szCs w:val="18"/>
        </w:rPr>
        <w:t>nex</w:t>
      </w:r>
      <w:r w:rsidR="001C7AEF" w:rsidRPr="00823A54">
        <w:rPr>
          <w:rFonts w:ascii="Verdana" w:hAnsi="Verdana"/>
          <w:color w:val="000000" w:themeColor="text1"/>
          <w:sz w:val="18"/>
          <w:szCs w:val="18"/>
        </w:rPr>
        <w:t>o 8, Conductores estandarizados</w:t>
      </w:r>
    </w:p>
    <w:p w14:paraId="2DDBB641" w14:textId="59726D44" w:rsidR="00CF52A4" w:rsidRPr="00823A54" w:rsidRDefault="00674495" w:rsidP="00916556">
      <w:pPr>
        <w:pStyle w:val="Prrafodelista"/>
        <w:widowControl/>
        <w:numPr>
          <w:ilvl w:val="0"/>
          <w:numId w:val="21"/>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Para el caso de redes </w:t>
      </w:r>
      <w:r w:rsidR="00A90D65" w:rsidRPr="00823A54">
        <w:rPr>
          <w:rFonts w:ascii="Verdana" w:hAnsi="Verdana"/>
          <w:color w:val="000000" w:themeColor="text1"/>
          <w:sz w:val="18"/>
          <w:szCs w:val="18"/>
        </w:rPr>
        <w:t xml:space="preserve">compactas </w:t>
      </w:r>
      <w:r w:rsidRPr="00823A54">
        <w:rPr>
          <w:rFonts w:ascii="Verdana" w:hAnsi="Verdana"/>
          <w:color w:val="000000" w:themeColor="text1"/>
          <w:sz w:val="18"/>
          <w:szCs w:val="18"/>
        </w:rPr>
        <w:t xml:space="preserve">de distribución </w:t>
      </w:r>
      <w:proofErr w:type="gramStart"/>
      <w:r w:rsidR="00A90D65" w:rsidRPr="00823A54">
        <w:rPr>
          <w:rFonts w:ascii="Verdana" w:hAnsi="Verdana"/>
          <w:color w:val="000000" w:themeColor="text1"/>
          <w:sz w:val="18"/>
          <w:szCs w:val="18"/>
        </w:rPr>
        <w:t xml:space="preserve">eléctrica </w:t>
      </w:r>
      <w:r w:rsidRPr="00823A54">
        <w:rPr>
          <w:rFonts w:ascii="Verdana" w:hAnsi="Verdana"/>
          <w:color w:val="000000" w:themeColor="text1"/>
          <w:sz w:val="18"/>
          <w:szCs w:val="18"/>
        </w:rPr>
        <w:t>,</w:t>
      </w:r>
      <w:proofErr w:type="gramEnd"/>
      <w:r w:rsidRPr="00823A54">
        <w:rPr>
          <w:rFonts w:ascii="Verdana" w:hAnsi="Verdana"/>
          <w:color w:val="000000" w:themeColor="text1"/>
          <w:sz w:val="18"/>
          <w:szCs w:val="18"/>
        </w:rPr>
        <w:t xml:space="preserve"> el montaje de</w:t>
      </w:r>
      <w:r w:rsidR="00A90D65" w:rsidRPr="00823A54">
        <w:rPr>
          <w:rFonts w:ascii="Verdana" w:hAnsi="Verdana"/>
          <w:color w:val="000000" w:themeColor="text1"/>
          <w:sz w:val="18"/>
          <w:szCs w:val="18"/>
        </w:rPr>
        <w:t xml:space="preserve"> estas</w:t>
      </w:r>
      <w:r w:rsidRPr="00823A54">
        <w:rPr>
          <w:rFonts w:ascii="Verdana" w:hAnsi="Verdana"/>
          <w:color w:val="000000" w:themeColor="text1"/>
          <w:sz w:val="18"/>
          <w:szCs w:val="18"/>
        </w:rPr>
        <w:t xml:space="preserve"> será de conformidad con </w:t>
      </w:r>
      <w:r w:rsidR="00154E89" w:rsidRPr="00823A54">
        <w:rPr>
          <w:rFonts w:ascii="Verdana" w:hAnsi="Verdana"/>
          <w:color w:val="000000" w:themeColor="text1"/>
          <w:sz w:val="18"/>
          <w:szCs w:val="18"/>
        </w:rPr>
        <w:t xml:space="preserve">lo que </w:t>
      </w:r>
      <w:r w:rsidR="00A52471" w:rsidRPr="00823A54">
        <w:rPr>
          <w:rFonts w:ascii="Verdana" w:hAnsi="Verdana"/>
          <w:color w:val="000000" w:themeColor="text1"/>
          <w:sz w:val="18"/>
          <w:szCs w:val="18"/>
        </w:rPr>
        <w:t xml:space="preserve">tiene </w:t>
      </w:r>
      <w:r w:rsidR="00154E89" w:rsidRPr="00823A54">
        <w:rPr>
          <w:rFonts w:ascii="Verdana" w:hAnsi="Verdana"/>
          <w:color w:val="000000" w:themeColor="text1"/>
          <w:sz w:val="18"/>
          <w:szCs w:val="18"/>
        </w:rPr>
        <w:t>establec</w:t>
      </w:r>
      <w:r w:rsidR="001C7AEF" w:rsidRPr="00823A54">
        <w:rPr>
          <w:rFonts w:ascii="Verdana" w:hAnsi="Verdana"/>
          <w:color w:val="000000" w:themeColor="text1"/>
          <w:sz w:val="18"/>
          <w:szCs w:val="18"/>
        </w:rPr>
        <w:t>ido la CNFL</w:t>
      </w:r>
      <w:r w:rsidR="00154E89" w:rsidRPr="00823A54">
        <w:rPr>
          <w:rFonts w:ascii="Verdana" w:hAnsi="Verdana"/>
          <w:color w:val="000000" w:themeColor="text1"/>
          <w:sz w:val="18"/>
          <w:szCs w:val="18"/>
        </w:rPr>
        <w:t xml:space="preserve"> </w:t>
      </w:r>
    </w:p>
    <w:p w14:paraId="60EBB42D" w14:textId="77777777" w:rsidR="00C32878" w:rsidRPr="00823A54" w:rsidRDefault="00C32878" w:rsidP="00CF52A4">
      <w:pPr>
        <w:widowControl/>
        <w:jc w:val="both"/>
        <w:rPr>
          <w:rFonts w:ascii="Verdana" w:hAnsi="Verdana"/>
          <w:color w:val="000000" w:themeColor="text1"/>
          <w:sz w:val="18"/>
          <w:szCs w:val="18"/>
        </w:rPr>
      </w:pPr>
    </w:p>
    <w:p w14:paraId="4D6C1703" w14:textId="77777777" w:rsidR="00F35E8D" w:rsidRPr="00823A54" w:rsidRDefault="00E07E68"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 xml:space="preserve">En el </w:t>
      </w:r>
      <w:r w:rsidR="005477DB" w:rsidRPr="00823A54">
        <w:rPr>
          <w:rFonts w:ascii="Verdana" w:hAnsi="Verdana"/>
          <w:color w:val="000000" w:themeColor="text1"/>
          <w:sz w:val="18"/>
          <w:szCs w:val="18"/>
        </w:rPr>
        <w:t>A</w:t>
      </w:r>
      <w:r w:rsidRPr="00823A54">
        <w:rPr>
          <w:rFonts w:ascii="Verdana" w:hAnsi="Verdana"/>
          <w:color w:val="000000" w:themeColor="text1"/>
          <w:sz w:val="18"/>
          <w:szCs w:val="18"/>
        </w:rPr>
        <w:t xml:space="preserve">nexo 5 se incluyen los criterios mecánicos básicos a considerar en el diseño de redes aéreas de distribución eléctrica. </w:t>
      </w:r>
    </w:p>
    <w:p w14:paraId="46BBA0D0" w14:textId="77777777" w:rsidR="00C32878" w:rsidRPr="00823A54" w:rsidRDefault="00C32878" w:rsidP="002C2E88">
      <w:pPr>
        <w:widowControl/>
        <w:ind w:left="1080"/>
        <w:jc w:val="both"/>
        <w:rPr>
          <w:rFonts w:ascii="Verdana" w:hAnsi="Verdana"/>
          <w:color w:val="000000" w:themeColor="text1"/>
          <w:sz w:val="18"/>
          <w:szCs w:val="18"/>
        </w:rPr>
      </w:pPr>
    </w:p>
    <w:p w14:paraId="2715136C" w14:textId="77777777" w:rsidR="00F35E8D" w:rsidRPr="00823A54" w:rsidRDefault="00F35E8D" w:rsidP="00916556">
      <w:pPr>
        <w:pStyle w:val="Ttulo1"/>
        <w:numPr>
          <w:ilvl w:val="0"/>
          <w:numId w:val="12"/>
        </w:numPr>
        <w:spacing w:before="0"/>
        <w:ind w:left="567" w:hanging="567"/>
        <w:rPr>
          <w:rFonts w:ascii="Verdana" w:hAnsi="Verdana"/>
          <w:b/>
          <w:color w:val="000000" w:themeColor="text1"/>
          <w:sz w:val="18"/>
          <w:szCs w:val="18"/>
        </w:rPr>
      </w:pPr>
      <w:bookmarkStart w:id="96" w:name="_Toc100048594"/>
      <w:r w:rsidRPr="00823A54">
        <w:rPr>
          <w:rFonts w:ascii="Verdana" w:hAnsi="Verdana"/>
          <w:b/>
          <w:color w:val="000000" w:themeColor="text1"/>
          <w:sz w:val="18"/>
          <w:szCs w:val="18"/>
        </w:rPr>
        <w:t>Criterios asociados al entorno</w:t>
      </w:r>
      <w:bookmarkEnd w:id="96"/>
    </w:p>
    <w:p w14:paraId="6E96D120" w14:textId="77777777" w:rsidR="00C32878" w:rsidRPr="00823A54" w:rsidRDefault="00C32878" w:rsidP="002C2E88">
      <w:pPr>
        <w:rPr>
          <w:rFonts w:ascii="Verdana" w:hAnsi="Verdana"/>
          <w:color w:val="000000" w:themeColor="text1"/>
          <w:sz w:val="18"/>
          <w:szCs w:val="18"/>
        </w:rPr>
      </w:pPr>
    </w:p>
    <w:p w14:paraId="2AE1AFFD" w14:textId="77777777"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97" w:name="_Toc100048595"/>
      <w:r w:rsidRPr="00823A54">
        <w:rPr>
          <w:rFonts w:ascii="Verdana" w:hAnsi="Verdana"/>
          <w:b/>
          <w:color w:val="000000" w:themeColor="text1"/>
          <w:sz w:val="18"/>
          <w:szCs w:val="18"/>
        </w:rPr>
        <w:t>Criterios de riesgos</w:t>
      </w:r>
      <w:bookmarkEnd w:id="97"/>
    </w:p>
    <w:p w14:paraId="2F293E06" w14:textId="77777777" w:rsidR="00C32878" w:rsidRPr="00823A54" w:rsidRDefault="00C32878" w:rsidP="002C2E88">
      <w:pPr>
        <w:rPr>
          <w:rFonts w:ascii="Verdana" w:hAnsi="Verdana"/>
          <w:color w:val="000000" w:themeColor="text1"/>
          <w:sz w:val="18"/>
          <w:szCs w:val="18"/>
        </w:rPr>
      </w:pPr>
    </w:p>
    <w:p w14:paraId="5C3D4019" w14:textId="278B1F75" w:rsidR="001F4083" w:rsidRPr="00823A54" w:rsidRDefault="001F4083" w:rsidP="00916556">
      <w:pPr>
        <w:pStyle w:val="Prrafodelista"/>
        <w:widowControl/>
        <w:numPr>
          <w:ilvl w:val="0"/>
          <w:numId w:val="2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Todas las instalaciones eléctricas deberán ajustarse a lo que establece la norma</w:t>
      </w:r>
      <w:r w:rsidR="0099669A" w:rsidRPr="00823A54">
        <w:rPr>
          <w:rFonts w:ascii="Verdana" w:hAnsi="Verdana"/>
          <w:color w:val="000000" w:themeColor="text1"/>
          <w:sz w:val="18"/>
          <w:szCs w:val="18"/>
        </w:rPr>
        <w:t>tiva</w:t>
      </w:r>
      <w:r w:rsidR="009A5B98" w:rsidRPr="00823A54">
        <w:rPr>
          <w:rFonts w:ascii="Verdana" w:hAnsi="Verdana"/>
          <w:color w:val="000000" w:themeColor="text1"/>
          <w:sz w:val="18"/>
          <w:szCs w:val="18"/>
        </w:rPr>
        <w:t xml:space="preserve"> y reglamentación</w:t>
      </w:r>
      <w:r w:rsidR="0099669A" w:rsidRPr="00823A54">
        <w:rPr>
          <w:rFonts w:ascii="Verdana" w:hAnsi="Verdana"/>
          <w:color w:val="000000" w:themeColor="text1"/>
          <w:sz w:val="18"/>
          <w:szCs w:val="18"/>
        </w:rPr>
        <w:t xml:space="preserve"> t</w:t>
      </w:r>
      <w:r w:rsidR="00DB6FB8" w:rsidRPr="00823A54">
        <w:rPr>
          <w:rFonts w:ascii="Verdana" w:hAnsi="Verdana"/>
          <w:color w:val="000000" w:themeColor="text1"/>
          <w:sz w:val="18"/>
          <w:szCs w:val="18"/>
        </w:rPr>
        <w:t>écnica de ARESEP,</w:t>
      </w:r>
      <w:r w:rsidR="0099669A" w:rsidRPr="00823A54">
        <w:rPr>
          <w:rFonts w:ascii="Verdana" w:hAnsi="Verdana"/>
          <w:color w:val="000000" w:themeColor="text1"/>
          <w:sz w:val="18"/>
          <w:szCs w:val="18"/>
        </w:rPr>
        <w:t xml:space="preserve"> el Código Eléctrico de Costa Rica</w:t>
      </w:r>
      <w:r w:rsidR="00DB6FB8" w:rsidRPr="00823A54">
        <w:rPr>
          <w:rFonts w:ascii="Verdana" w:hAnsi="Verdana"/>
          <w:color w:val="000000" w:themeColor="text1"/>
          <w:sz w:val="18"/>
          <w:szCs w:val="18"/>
        </w:rPr>
        <w:t xml:space="preserve"> y </w:t>
      </w:r>
      <w:r w:rsidR="00CB0AA6" w:rsidRPr="00823A54">
        <w:rPr>
          <w:rFonts w:ascii="Verdana" w:hAnsi="Verdana"/>
          <w:color w:val="000000" w:themeColor="text1"/>
          <w:sz w:val="18"/>
          <w:szCs w:val="18"/>
        </w:rPr>
        <w:t xml:space="preserve">cualquier </w:t>
      </w:r>
      <w:r w:rsidR="00DB6FB8" w:rsidRPr="00823A54">
        <w:rPr>
          <w:rFonts w:ascii="Verdana" w:hAnsi="Verdana"/>
          <w:color w:val="000000" w:themeColor="text1"/>
          <w:sz w:val="18"/>
          <w:szCs w:val="18"/>
        </w:rPr>
        <w:t>otra regulación relacionada</w:t>
      </w:r>
    </w:p>
    <w:p w14:paraId="34D0E9B5" w14:textId="77777777" w:rsidR="00704597" w:rsidRPr="00823A54" w:rsidRDefault="00704597" w:rsidP="00916556">
      <w:pPr>
        <w:pStyle w:val="Prrafodelista"/>
        <w:widowControl/>
        <w:numPr>
          <w:ilvl w:val="0"/>
          <w:numId w:val="2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No se permite la colocación de transformadores de capacidad mayor a 50 </w:t>
      </w:r>
      <w:proofErr w:type="spellStart"/>
      <w:r w:rsidRPr="00823A54">
        <w:rPr>
          <w:rFonts w:ascii="Verdana" w:hAnsi="Verdana"/>
          <w:color w:val="000000" w:themeColor="text1"/>
          <w:sz w:val="18"/>
          <w:szCs w:val="18"/>
        </w:rPr>
        <w:t>kVA</w:t>
      </w:r>
      <w:proofErr w:type="spellEnd"/>
      <w:r w:rsidRPr="00823A54">
        <w:rPr>
          <w:rFonts w:ascii="Verdana" w:hAnsi="Verdana"/>
          <w:color w:val="000000" w:themeColor="text1"/>
          <w:sz w:val="18"/>
          <w:szCs w:val="18"/>
        </w:rPr>
        <w:t xml:space="preserve"> en postes ubicados en vías o áreas de acceso público o uso común; de igual manera, no se permite la instalación de bancos de transformadores de capacidad superior a 75 </w:t>
      </w:r>
      <w:proofErr w:type="spellStart"/>
      <w:r w:rsidRPr="00823A54">
        <w:rPr>
          <w:rFonts w:ascii="Verdana" w:hAnsi="Verdana"/>
          <w:color w:val="000000" w:themeColor="text1"/>
          <w:sz w:val="18"/>
          <w:szCs w:val="18"/>
        </w:rPr>
        <w:t>kVA</w:t>
      </w:r>
      <w:proofErr w:type="spellEnd"/>
      <w:r w:rsidRPr="00823A54">
        <w:rPr>
          <w:rFonts w:ascii="Verdana" w:hAnsi="Verdana"/>
          <w:color w:val="000000" w:themeColor="text1"/>
          <w:sz w:val="18"/>
          <w:szCs w:val="18"/>
        </w:rPr>
        <w:t>, en cualquiera de las posibles combinaciones de transformadores</w:t>
      </w:r>
      <w:r w:rsidR="001F4083" w:rsidRPr="00823A54">
        <w:rPr>
          <w:rFonts w:ascii="Verdana" w:hAnsi="Verdana"/>
          <w:color w:val="000000" w:themeColor="text1"/>
          <w:sz w:val="18"/>
          <w:szCs w:val="18"/>
        </w:rPr>
        <w:t>, en vías o áreas de acceso público</w:t>
      </w:r>
    </w:p>
    <w:p w14:paraId="4DA28A70" w14:textId="15D6AA83" w:rsidR="00F35E8D" w:rsidRPr="00823A54" w:rsidRDefault="00704597" w:rsidP="00916556">
      <w:pPr>
        <w:pStyle w:val="Prrafodelista"/>
        <w:widowControl/>
        <w:numPr>
          <w:ilvl w:val="0"/>
          <w:numId w:val="2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La instalación de transformadores en </w:t>
      </w:r>
      <w:proofErr w:type="gramStart"/>
      <w:r w:rsidRPr="00823A54">
        <w:rPr>
          <w:rFonts w:ascii="Verdana" w:hAnsi="Verdana"/>
          <w:color w:val="000000" w:themeColor="text1"/>
          <w:sz w:val="18"/>
          <w:szCs w:val="18"/>
        </w:rPr>
        <w:t>bóvedas</w:t>
      </w:r>
      <w:r w:rsidRPr="00823A54">
        <w:rPr>
          <w:rFonts w:ascii="Verdana" w:hAnsi="Verdana"/>
          <w:strike/>
          <w:color w:val="000000" w:themeColor="text1"/>
          <w:sz w:val="18"/>
          <w:szCs w:val="18"/>
        </w:rPr>
        <w:t>,</w:t>
      </w:r>
      <w:proofErr w:type="gramEnd"/>
      <w:r w:rsidRPr="00823A54">
        <w:rPr>
          <w:rFonts w:ascii="Verdana" w:hAnsi="Verdana"/>
          <w:color w:val="000000" w:themeColor="text1"/>
          <w:sz w:val="18"/>
          <w:szCs w:val="18"/>
        </w:rPr>
        <w:t xml:space="preserve"> debe ajustarse a lo que especifica </w:t>
      </w:r>
      <w:r w:rsidR="001F4083" w:rsidRPr="00823A54">
        <w:rPr>
          <w:rFonts w:ascii="Verdana" w:hAnsi="Verdana"/>
          <w:color w:val="000000" w:themeColor="text1"/>
          <w:sz w:val="18"/>
          <w:szCs w:val="18"/>
        </w:rPr>
        <w:t>el Código Eléctrico de Costa Rica</w:t>
      </w:r>
    </w:p>
    <w:p w14:paraId="6FA5C1AD" w14:textId="219432B1" w:rsidR="00DB6FB8" w:rsidRPr="00823A54" w:rsidRDefault="00DB6FB8" w:rsidP="00916556">
      <w:pPr>
        <w:pStyle w:val="Prrafodelista"/>
        <w:widowControl/>
        <w:numPr>
          <w:ilvl w:val="0"/>
          <w:numId w:val="20"/>
        </w:numPr>
        <w:contextualSpacing w:val="0"/>
        <w:jc w:val="both"/>
        <w:rPr>
          <w:rFonts w:ascii="Verdana" w:hAnsi="Verdana"/>
          <w:strike/>
          <w:color w:val="000000" w:themeColor="text1"/>
          <w:sz w:val="18"/>
          <w:szCs w:val="18"/>
        </w:rPr>
      </w:pPr>
      <w:r w:rsidRPr="00823A54">
        <w:rPr>
          <w:rFonts w:ascii="Verdana" w:hAnsi="Verdana"/>
          <w:color w:val="000000" w:themeColor="text1"/>
          <w:sz w:val="18"/>
          <w:szCs w:val="18"/>
        </w:rPr>
        <w:t>Cuando así se requiera, debido a la presencia de alta densidad de vegetación</w:t>
      </w:r>
      <w:r w:rsidR="00D74629" w:rsidRPr="00823A54">
        <w:rPr>
          <w:rFonts w:ascii="Verdana" w:hAnsi="Verdana"/>
          <w:color w:val="000000" w:themeColor="text1"/>
          <w:sz w:val="18"/>
          <w:szCs w:val="18"/>
        </w:rPr>
        <w:t xml:space="preserve"> en zonas protegidas, reservas forestales o áreas similares, públicas o privadas</w:t>
      </w:r>
      <w:r w:rsidRPr="00823A54">
        <w:rPr>
          <w:rFonts w:ascii="Verdana" w:hAnsi="Verdana"/>
          <w:color w:val="000000" w:themeColor="text1"/>
          <w:sz w:val="18"/>
          <w:szCs w:val="18"/>
        </w:rPr>
        <w:t>, la red eléctrica diseñada será del tipo compacta</w:t>
      </w:r>
      <w:r w:rsidR="00003151" w:rsidRPr="00823A54">
        <w:rPr>
          <w:rFonts w:ascii="Verdana" w:hAnsi="Verdana"/>
          <w:color w:val="000000" w:themeColor="text1"/>
          <w:sz w:val="18"/>
          <w:szCs w:val="18"/>
        </w:rPr>
        <w:t>, y se deberá considerar la instalación de equipo de seccionamiento automático.</w:t>
      </w:r>
    </w:p>
    <w:p w14:paraId="450405A1" w14:textId="77777777" w:rsidR="00586AA6" w:rsidRPr="00823A54" w:rsidRDefault="00586AA6" w:rsidP="00916556">
      <w:pPr>
        <w:pStyle w:val="Prrafodelista"/>
        <w:widowControl/>
        <w:numPr>
          <w:ilvl w:val="0"/>
          <w:numId w:val="2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lastRenderedPageBreak/>
        <w:t>Toda nueva red deberá contemplar en su diseño, la instalación de luminarias tipo LED, de acuerdo con la</w:t>
      </w:r>
      <w:r w:rsidR="002F5509" w:rsidRPr="00823A54">
        <w:rPr>
          <w:rFonts w:ascii="Verdana" w:hAnsi="Verdana"/>
          <w:color w:val="000000" w:themeColor="text1"/>
          <w:sz w:val="18"/>
          <w:szCs w:val="18"/>
        </w:rPr>
        <w:t>s</w:t>
      </w:r>
      <w:r w:rsidRPr="00823A54">
        <w:rPr>
          <w:rFonts w:ascii="Verdana" w:hAnsi="Verdana"/>
          <w:color w:val="000000" w:themeColor="text1"/>
          <w:sz w:val="18"/>
          <w:szCs w:val="18"/>
        </w:rPr>
        <w:t xml:space="preserve"> especificaciones </w:t>
      </w:r>
      <w:r w:rsidR="004D7B8A" w:rsidRPr="00823A54">
        <w:rPr>
          <w:rFonts w:ascii="Verdana" w:hAnsi="Verdana"/>
          <w:color w:val="000000" w:themeColor="text1"/>
          <w:sz w:val="18"/>
          <w:szCs w:val="18"/>
        </w:rPr>
        <w:t xml:space="preserve">técnicas </w:t>
      </w:r>
      <w:r w:rsidRPr="00823A54">
        <w:rPr>
          <w:rFonts w:ascii="Verdana" w:hAnsi="Verdana"/>
          <w:color w:val="000000" w:themeColor="text1"/>
          <w:sz w:val="18"/>
          <w:szCs w:val="18"/>
        </w:rPr>
        <w:t xml:space="preserve">de la CNFL, emitidas </w:t>
      </w:r>
      <w:r w:rsidR="001C7AEF" w:rsidRPr="00823A54">
        <w:rPr>
          <w:rFonts w:ascii="Verdana" w:hAnsi="Verdana"/>
          <w:color w:val="000000" w:themeColor="text1"/>
          <w:sz w:val="18"/>
          <w:szCs w:val="18"/>
        </w:rPr>
        <w:t>por la Unidad Alumbrado Público</w:t>
      </w:r>
    </w:p>
    <w:p w14:paraId="4658CE06" w14:textId="77777777" w:rsidR="00DB6FB8" w:rsidRPr="00823A54" w:rsidRDefault="00DB6FB8" w:rsidP="00916556">
      <w:pPr>
        <w:pStyle w:val="Prrafodelista"/>
        <w:widowControl/>
        <w:numPr>
          <w:ilvl w:val="0"/>
          <w:numId w:val="2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El recorrido o trazo de la nueva red eléctrica, deberá estar libre de obstáculos o de elementos que interfieran con su normal operación,</w:t>
      </w:r>
      <w:r w:rsidR="00E8694A" w:rsidRPr="00823A54">
        <w:rPr>
          <w:rFonts w:ascii="Verdana" w:hAnsi="Verdana"/>
          <w:color w:val="000000" w:themeColor="text1"/>
          <w:sz w:val="18"/>
          <w:szCs w:val="18"/>
        </w:rPr>
        <w:t xml:space="preserve"> t</w:t>
      </w:r>
      <w:r w:rsidRPr="00823A54">
        <w:rPr>
          <w:rFonts w:ascii="Verdana" w:hAnsi="Verdana"/>
          <w:color w:val="000000" w:themeColor="text1"/>
          <w:sz w:val="18"/>
          <w:szCs w:val="18"/>
        </w:rPr>
        <w:t>ales como vegetación, edificaciones, estructuras, vallas publicitarias, tuberías, torres, entre otros</w:t>
      </w:r>
      <w:r w:rsidR="00E8694A" w:rsidRPr="00823A54">
        <w:rPr>
          <w:rFonts w:ascii="Verdana" w:hAnsi="Verdana"/>
          <w:color w:val="000000" w:themeColor="text1"/>
          <w:sz w:val="18"/>
          <w:szCs w:val="18"/>
        </w:rPr>
        <w:t>; esto dentro de una distancia no menor a 4,</w:t>
      </w:r>
      <w:proofErr w:type="gramStart"/>
      <w:r w:rsidR="00E8694A" w:rsidRPr="00823A54">
        <w:rPr>
          <w:rFonts w:ascii="Verdana" w:hAnsi="Verdana"/>
          <w:color w:val="000000" w:themeColor="text1"/>
          <w:sz w:val="18"/>
          <w:szCs w:val="18"/>
        </w:rPr>
        <w:t>00  m</w:t>
      </w:r>
      <w:proofErr w:type="gramEnd"/>
      <w:r w:rsidR="00E8694A" w:rsidRPr="00823A54">
        <w:rPr>
          <w:rFonts w:ascii="Verdana" w:hAnsi="Verdana"/>
          <w:color w:val="000000" w:themeColor="text1"/>
          <w:sz w:val="18"/>
          <w:szCs w:val="18"/>
        </w:rPr>
        <w:t>, medidos hacia ambos lados de la línea, a partir del centro de la misma</w:t>
      </w:r>
      <w:r w:rsidRPr="00823A54">
        <w:rPr>
          <w:rFonts w:ascii="Verdana" w:hAnsi="Verdana"/>
          <w:color w:val="000000" w:themeColor="text1"/>
          <w:sz w:val="18"/>
          <w:szCs w:val="18"/>
        </w:rPr>
        <w:t>.</w:t>
      </w:r>
      <w:r w:rsidR="009E7183" w:rsidRPr="00823A54">
        <w:rPr>
          <w:rFonts w:ascii="Verdana" w:hAnsi="Verdana"/>
          <w:color w:val="000000" w:themeColor="text1"/>
          <w:sz w:val="18"/>
          <w:szCs w:val="18"/>
        </w:rPr>
        <w:t xml:space="preserve"> Ver </w:t>
      </w:r>
      <w:r w:rsidR="005477DB" w:rsidRPr="00823A54">
        <w:rPr>
          <w:rFonts w:ascii="Verdana" w:hAnsi="Verdana"/>
          <w:color w:val="000000" w:themeColor="text1"/>
          <w:sz w:val="18"/>
          <w:szCs w:val="18"/>
        </w:rPr>
        <w:t>A</w:t>
      </w:r>
      <w:r w:rsidR="009E7183" w:rsidRPr="00823A54">
        <w:rPr>
          <w:rFonts w:ascii="Verdana" w:hAnsi="Verdana"/>
          <w:color w:val="000000" w:themeColor="text1"/>
          <w:sz w:val="18"/>
          <w:szCs w:val="18"/>
        </w:rPr>
        <w:t xml:space="preserve">nexo </w:t>
      </w:r>
      <w:r w:rsidR="00824318" w:rsidRPr="00823A54">
        <w:rPr>
          <w:rFonts w:ascii="Verdana" w:hAnsi="Verdana"/>
          <w:color w:val="000000" w:themeColor="text1"/>
          <w:sz w:val="18"/>
          <w:szCs w:val="18"/>
        </w:rPr>
        <w:t>10</w:t>
      </w:r>
    </w:p>
    <w:p w14:paraId="57E4A288" w14:textId="044A171A" w:rsidR="00B62165" w:rsidRPr="00823A54" w:rsidRDefault="009D571A" w:rsidP="00916556">
      <w:pPr>
        <w:pStyle w:val="Prrafodelista"/>
        <w:widowControl/>
        <w:numPr>
          <w:ilvl w:val="0"/>
          <w:numId w:val="2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El diseño de red eléctrica debe contemplar un trazo que evite el acercamiento a vegetación existente, a fin de evitar</w:t>
      </w:r>
      <w:r w:rsidR="00586AA6" w:rsidRPr="00823A54">
        <w:rPr>
          <w:rFonts w:ascii="Verdana" w:hAnsi="Verdana"/>
          <w:color w:val="000000" w:themeColor="text1"/>
          <w:sz w:val="18"/>
          <w:szCs w:val="18"/>
        </w:rPr>
        <w:t>, en la medida de lo posible,</w:t>
      </w:r>
      <w:r w:rsidRPr="00823A54">
        <w:rPr>
          <w:rFonts w:ascii="Verdana" w:hAnsi="Verdana"/>
          <w:color w:val="000000" w:themeColor="text1"/>
          <w:sz w:val="18"/>
          <w:szCs w:val="18"/>
        </w:rPr>
        <w:t xml:space="preserve"> la poda</w:t>
      </w:r>
      <w:r w:rsidR="001C7AEF" w:rsidRPr="00823A54">
        <w:rPr>
          <w:rFonts w:ascii="Verdana" w:hAnsi="Verdana"/>
          <w:color w:val="000000" w:themeColor="text1"/>
          <w:sz w:val="18"/>
          <w:szCs w:val="18"/>
        </w:rPr>
        <w:t xml:space="preserve"> de árboles</w:t>
      </w:r>
    </w:p>
    <w:p w14:paraId="2964EB75" w14:textId="107E9CD3" w:rsidR="001945D7" w:rsidRPr="00823A54" w:rsidRDefault="001945D7" w:rsidP="00916556">
      <w:pPr>
        <w:pStyle w:val="Prrafodelista"/>
        <w:widowControl/>
        <w:numPr>
          <w:ilvl w:val="0"/>
          <w:numId w:val="2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Con el fin de reducir el impacto a la fauna silvestre, </w:t>
      </w:r>
      <w:r w:rsidR="00A00794" w:rsidRPr="00823A54">
        <w:rPr>
          <w:rFonts w:ascii="Verdana" w:hAnsi="Verdana"/>
          <w:color w:val="000000" w:themeColor="text1"/>
          <w:sz w:val="18"/>
          <w:szCs w:val="18"/>
        </w:rPr>
        <w:t xml:space="preserve">en el diseño, cuando proceda, se deberán considerar dispositivos de protección. Ver Anexo </w:t>
      </w:r>
      <w:r w:rsidR="007A3DFB" w:rsidRPr="00823A54">
        <w:rPr>
          <w:rFonts w:ascii="Verdana" w:hAnsi="Verdana"/>
          <w:color w:val="000000" w:themeColor="text1"/>
          <w:sz w:val="18"/>
          <w:szCs w:val="18"/>
        </w:rPr>
        <w:t>14</w:t>
      </w:r>
    </w:p>
    <w:p w14:paraId="793C19E3" w14:textId="77777777" w:rsidR="00C32878" w:rsidRPr="00823A54" w:rsidRDefault="00C32878" w:rsidP="002C2E88">
      <w:pPr>
        <w:pStyle w:val="Prrafodelista"/>
        <w:widowControl/>
        <w:contextualSpacing w:val="0"/>
        <w:jc w:val="both"/>
        <w:rPr>
          <w:rFonts w:ascii="Verdana" w:hAnsi="Verdana"/>
          <w:color w:val="000000" w:themeColor="text1"/>
          <w:sz w:val="18"/>
          <w:szCs w:val="18"/>
        </w:rPr>
      </w:pPr>
    </w:p>
    <w:p w14:paraId="11BA1B8B" w14:textId="77777777"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98" w:name="_Toc100048596"/>
      <w:r w:rsidRPr="00823A54">
        <w:rPr>
          <w:rFonts w:ascii="Verdana" w:hAnsi="Verdana"/>
          <w:b/>
          <w:color w:val="000000" w:themeColor="text1"/>
          <w:sz w:val="18"/>
          <w:szCs w:val="18"/>
        </w:rPr>
        <w:t>Criterios de continuidad</w:t>
      </w:r>
      <w:bookmarkEnd w:id="98"/>
    </w:p>
    <w:p w14:paraId="2BBF6390" w14:textId="77777777" w:rsidR="00C32878" w:rsidRPr="00823A54" w:rsidRDefault="00C32878" w:rsidP="002C2E88">
      <w:pPr>
        <w:widowControl/>
        <w:jc w:val="both"/>
        <w:rPr>
          <w:rFonts w:ascii="Verdana" w:hAnsi="Verdana"/>
          <w:color w:val="000000" w:themeColor="text1"/>
          <w:sz w:val="18"/>
          <w:szCs w:val="18"/>
        </w:rPr>
      </w:pPr>
    </w:p>
    <w:p w14:paraId="685B4A66" w14:textId="664D6185" w:rsidR="00704597" w:rsidRPr="00823A54" w:rsidRDefault="00704597" w:rsidP="00916556">
      <w:pPr>
        <w:pStyle w:val="Prrafodelista"/>
        <w:widowControl/>
        <w:numPr>
          <w:ilvl w:val="0"/>
          <w:numId w:val="27"/>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Todos los proyectos para redes de media tensión, deberán ser proyectados, calculados, supervisados, dirigidos y, en general, realizados en todas sus etapas bajo la responsabilidad de miembros del CFIA</w:t>
      </w:r>
      <w:r w:rsidR="00D47EE6" w:rsidRPr="00823A54">
        <w:rPr>
          <w:rFonts w:ascii="Verdana" w:hAnsi="Verdana"/>
          <w:color w:val="000000" w:themeColor="text1"/>
          <w:sz w:val="18"/>
          <w:szCs w:val="18"/>
        </w:rPr>
        <w:t xml:space="preserve">, autorizados para el desarrollo </w:t>
      </w:r>
      <w:r w:rsidR="001945D7" w:rsidRPr="00823A54">
        <w:rPr>
          <w:rFonts w:ascii="Verdana" w:hAnsi="Verdana"/>
          <w:color w:val="000000" w:themeColor="text1"/>
          <w:sz w:val="18"/>
          <w:szCs w:val="18"/>
        </w:rPr>
        <w:t xml:space="preserve">de </w:t>
      </w:r>
      <w:r w:rsidR="00D47EE6" w:rsidRPr="00823A54">
        <w:rPr>
          <w:rFonts w:ascii="Verdana" w:hAnsi="Verdana"/>
          <w:color w:val="000000" w:themeColor="text1"/>
          <w:sz w:val="18"/>
          <w:szCs w:val="18"/>
        </w:rPr>
        <w:t>obras mayores</w:t>
      </w:r>
    </w:p>
    <w:p w14:paraId="11422903" w14:textId="77777777" w:rsidR="00704597" w:rsidRPr="00823A54" w:rsidRDefault="00704597" w:rsidP="00916556">
      <w:pPr>
        <w:pStyle w:val="Prrafodelista"/>
        <w:widowControl/>
        <w:numPr>
          <w:ilvl w:val="0"/>
          <w:numId w:val="27"/>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A efectos de realizar una adecuada propuesta de diseño, el profesional responsable del </w:t>
      </w:r>
      <w:proofErr w:type="gramStart"/>
      <w:r w:rsidRPr="00823A54">
        <w:rPr>
          <w:rFonts w:ascii="Verdana" w:hAnsi="Verdana"/>
          <w:color w:val="000000" w:themeColor="text1"/>
          <w:sz w:val="18"/>
          <w:szCs w:val="18"/>
        </w:rPr>
        <w:t>proyecto</w:t>
      </w:r>
      <w:r w:rsidRPr="00823A54">
        <w:rPr>
          <w:rFonts w:ascii="Verdana" w:hAnsi="Verdana"/>
          <w:strike/>
          <w:color w:val="000000" w:themeColor="text1"/>
          <w:sz w:val="18"/>
          <w:szCs w:val="18"/>
        </w:rPr>
        <w:t>,</w:t>
      </w:r>
      <w:proofErr w:type="gramEnd"/>
      <w:r w:rsidRPr="00823A54">
        <w:rPr>
          <w:rFonts w:ascii="Verdana" w:hAnsi="Verdana"/>
          <w:color w:val="000000" w:themeColor="text1"/>
          <w:sz w:val="18"/>
          <w:szCs w:val="18"/>
        </w:rPr>
        <w:t xml:space="preserve"> deberá consultar a la CNFL, la disponibilidad y calidad de energía existente, el tipo de configuración de la red, corrientes de cortocircuito y otras características y condic</w:t>
      </w:r>
      <w:r w:rsidR="001C7AEF" w:rsidRPr="00823A54">
        <w:rPr>
          <w:rFonts w:ascii="Verdana" w:hAnsi="Verdana"/>
          <w:color w:val="000000" w:themeColor="text1"/>
          <w:sz w:val="18"/>
          <w:szCs w:val="18"/>
        </w:rPr>
        <w:t>iones requeridas para el diseño</w:t>
      </w:r>
    </w:p>
    <w:p w14:paraId="322C1888" w14:textId="0F6A6995" w:rsidR="00704597" w:rsidRPr="00823A54" w:rsidRDefault="00146D79" w:rsidP="00916556">
      <w:pPr>
        <w:pStyle w:val="Prrafodelista"/>
        <w:widowControl/>
        <w:numPr>
          <w:ilvl w:val="0"/>
          <w:numId w:val="27"/>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Se instalarán</w:t>
      </w:r>
      <w:r w:rsidR="00704597" w:rsidRPr="00823A54">
        <w:rPr>
          <w:rFonts w:ascii="Verdana" w:hAnsi="Verdana"/>
          <w:color w:val="000000" w:themeColor="text1"/>
          <w:sz w:val="18"/>
          <w:szCs w:val="18"/>
        </w:rPr>
        <w:t xml:space="preserve"> transformadores nuevos, tipo poste, convencional</w:t>
      </w:r>
      <w:r w:rsidR="00C41BB4" w:rsidRPr="00823A54">
        <w:rPr>
          <w:rFonts w:ascii="Verdana" w:hAnsi="Verdana"/>
          <w:color w:val="000000" w:themeColor="text1"/>
          <w:sz w:val="18"/>
          <w:szCs w:val="18"/>
        </w:rPr>
        <w:t xml:space="preserve">es (no </w:t>
      </w:r>
      <w:r w:rsidR="007048DA" w:rsidRPr="00823A54">
        <w:rPr>
          <w:rFonts w:ascii="Verdana" w:hAnsi="Verdana"/>
          <w:color w:val="000000" w:themeColor="text1"/>
          <w:sz w:val="18"/>
          <w:szCs w:val="18"/>
        </w:rPr>
        <w:t xml:space="preserve">se permite la instalación de transformadores </w:t>
      </w:r>
      <w:r w:rsidR="00C41BB4" w:rsidRPr="00823A54">
        <w:rPr>
          <w:rFonts w:ascii="Verdana" w:hAnsi="Verdana"/>
          <w:color w:val="000000" w:themeColor="text1"/>
          <w:sz w:val="18"/>
          <w:szCs w:val="18"/>
        </w:rPr>
        <w:t>autoprotegidos)</w:t>
      </w:r>
      <w:r w:rsidR="00BE07EE" w:rsidRPr="00823A54">
        <w:rPr>
          <w:rFonts w:ascii="Verdana" w:hAnsi="Verdana"/>
          <w:color w:val="000000" w:themeColor="text1"/>
          <w:sz w:val="18"/>
          <w:szCs w:val="18"/>
        </w:rPr>
        <w:t xml:space="preserve"> </w:t>
      </w:r>
      <w:r w:rsidR="005F0D31" w:rsidRPr="00823A54">
        <w:rPr>
          <w:rFonts w:ascii="Verdana" w:hAnsi="Verdana"/>
          <w:color w:val="000000" w:themeColor="text1"/>
          <w:sz w:val="18"/>
          <w:szCs w:val="18"/>
        </w:rPr>
        <w:t xml:space="preserve">a menos que el circuito donde se conectará dicho transformador autoprotegido </w:t>
      </w:r>
      <w:r w:rsidR="007B13EF" w:rsidRPr="00823A54">
        <w:rPr>
          <w:rFonts w:ascii="Verdana" w:hAnsi="Verdana"/>
          <w:color w:val="000000" w:themeColor="text1"/>
          <w:sz w:val="18"/>
          <w:szCs w:val="18"/>
        </w:rPr>
        <w:t>tengo una corriente de corto circuito de 1500 amperios o m</w:t>
      </w:r>
      <w:r w:rsidR="00932D22" w:rsidRPr="00823A54">
        <w:rPr>
          <w:rFonts w:ascii="Verdana" w:hAnsi="Verdana"/>
          <w:color w:val="000000" w:themeColor="text1"/>
          <w:sz w:val="18"/>
          <w:szCs w:val="18"/>
        </w:rPr>
        <w:t>enos</w:t>
      </w:r>
      <w:r w:rsidR="00C41BB4" w:rsidRPr="00823A54">
        <w:rPr>
          <w:rFonts w:ascii="Verdana" w:hAnsi="Verdana"/>
          <w:color w:val="000000" w:themeColor="text1"/>
          <w:sz w:val="18"/>
          <w:szCs w:val="18"/>
        </w:rPr>
        <w:t xml:space="preserve"> </w:t>
      </w:r>
      <w:r w:rsidR="00704597" w:rsidRPr="00823A54">
        <w:rPr>
          <w:rFonts w:ascii="Verdana" w:hAnsi="Verdana"/>
          <w:color w:val="000000" w:themeColor="text1"/>
          <w:sz w:val="18"/>
          <w:szCs w:val="18"/>
        </w:rPr>
        <w:t>y deberá</w:t>
      </w:r>
      <w:r w:rsidRPr="00823A54">
        <w:rPr>
          <w:rFonts w:ascii="Verdana" w:hAnsi="Verdana"/>
          <w:color w:val="000000" w:themeColor="text1"/>
          <w:sz w:val="18"/>
          <w:szCs w:val="18"/>
        </w:rPr>
        <w:t>n</w:t>
      </w:r>
      <w:r w:rsidR="00704597" w:rsidRPr="00823A54">
        <w:rPr>
          <w:rFonts w:ascii="Verdana" w:hAnsi="Verdana"/>
          <w:color w:val="000000" w:themeColor="text1"/>
          <w:sz w:val="18"/>
          <w:szCs w:val="18"/>
        </w:rPr>
        <w:t xml:space="preserve"> cumplir con las espec</w:t>
      </w:r>
      <w:r w:rsidR="001C7AEF" w:rsidRPr="00823A54">
        <w:rPr>
          <w:rFonts w:ascii="Verdana" w:hAnsi="Verdana"/>
          <w:color w:val="000000" w:themeColor="text1"/>
          <w:sz w:val="18"/>
          <w:szCs w:val="18"/>
        </w:rPr>
        <w:t>ificaciones técnicas de la CNFL</w:t>
      </w:r>
    </w:p>
    <w:p w14:paraId="60B5D4F9" w14:textId="7DD743AA" w:rsidR="00704597" w:rsidRPr="00823A54" w:rsidRDefault="00704597" w:rsidP="00916556">
      <w:pPr>
        <w:pStyle w:val="Prrafodelista"/>
        <w:widowControl/>
        <w:numPr>
          <w:ilvl w:val="0"/>
          <w:numId w:val="27"/>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Las redes de distribución que se construyan en vías o áreas de uso público (así declarado por la </w:t>
      </w:r>
      <w:r w:rsidR="00D523C3" w:rsidRPr="00823A54">
        <w:rPr>
          <w:rFonts w:ascii="Verdana" w:hAnsi="Verdana"/>
          <w:color w:val="000000" w:themeColor="text1"/>
          <w:sz w:val="18"/>
          <w:szCs w:val="18"/>
        </w:rPr>
        <w:t>m</w:t>
      </w:r>
      <w:r w:rsidRPr="00823A54">
        <w:rPr>
          <w:rFonts w:ascii="Verdana" w:hAnsi="Verdana"/>
          <w:color w:val="000000" w:themeColor="text1"/>
          <w:sz w:val="18"/>
          <w:szCs w:val="18"/>
        </w:rPr>
        <w:t>unicipalidad respectiva), serán conectadas y pasarán a ser propiedad de la CNFL, la cual asumirá, permanentemente, el mantenimiento y la operación</w:t>
      </w:r>
      <w:r w:rsidR="00C41BB4" w:rsidRPr="00823A54">
        <w:rPr>
          <w:rFonts w:ascii="Verdana" w:hAnsi="Verdana"/>
          <w:color w:val="000000" w:themeColor="text1"/>
          <w:sz w:val="18"/>
          <w:szCs w:val="18"/>
        </w:rPr>
        <w:t xml:space="preserve"> de la red y los equipos</w:t>
      </w:r>
      <w:r w:rsidR="009C253F" w:rsidRPr="00823A54">
        <w:rPr>
          <w:rFonts w:ascii="Verdana" w:hAnsi="Verdana"/>
          <w:color w:val="000000" w:themeColor="text1"/>
          <w:sz w:val="18"/>
          <w:szCs w:val="18"/>
        </w:rPr>
        <w:t xml:space="preserve"> y podrá realizar las ampliaciones y mejoras necesarias para garantizar la continuidad del servicio</w:t>
      </w:r>
      <w:r w:rsidR="00531918" w:rsidRPr="00823A54">
        <w:rPr>
          <w:rFonts w:ascii="Verdana" w:hAnsi="Verdana"/>
          <w:color w:val="000000" w:themeColor="text1"/>
          <w:sz w:val="18"/>
          <w:szCs w:val="18"/>
        </w:rPr>
        <w:t>.</w:t>
      </w:r>
      <w:r w:rsidR="00D37315" w:rsidRPr="00823A54">
        <w:rPr>
          <w:rFonts w:ascii="Verdana" w:hAnsi="Verdana"/>
          <w:color w:val="000000" w:themeColor="text1"/>
          <w:sz w:val="18"/>
          <w:szCs w:val="18"/>
        </w:rPr>
        <w:t xml:space="preserve"> Este </w:t>
      </w:r>
      <w:r w:rsidR="00924AFC" w:rsidRPr="00823A54">
        <w:rPr>
          <w:rFonts w:ascii="Verdana" w:hAnsi="Verdana"/>
          <w:color w:val="000000" w:themeColor="text1"/>
          <w:sz w:val="18"/>
          <w:szCs w:val="18"/>
        </w:rPr>
        <w:t>inciso será a criterio de la CNFL.</w:t>
      </w:r>
      <w:r w:rsidR="00531918" w:rsidRPr="00823A54">
        <w:rPr>
          <w:rFonts w:ascii="Verdana" w:hAnsi="Verdana"/>
          <w:color w:val="000000" w:themeColor="text1"/>
          <w:sz w:val="18"/>
          <w:szCs w:val="18"/>
        </w:rPr>
        <w:t xml:space="preserve"> Ver apartado 7.2, inciso i.</w:t>
      </w:r>
    </w:p>
    <w:p w14:paraId="3AB83DCF" w14:textId="77777777" w:rsidR="00C32878" w:rsidRPr="00823A54" w:rsidRDefault="00C32878" w:rsidP="002C2E88">
      <w:pPr>
        <w:pStyle w:val="Prrafodelista"/>
        <w:widowControl/>
        <w:ind w:left="1434"/>
        <w:contextualSpacing w:val="0"/>
        <w:jc w:val="both"/>
        <w:rPr>
          <w:rFonts w:ascii="Verdana" w:hAnsi="Verdana"/>
          <w:color w:val="000000" w:themeColor="text1"/>
          <w:sz w:val="18"/>
          <w:szCs w:val="18"/>
        </w:rPr>
      </w:pPr>
    </w:p>
    <w:p w14:paraId="4927F083" w14:textId="67583123"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99" w:name="_Toc100048597"/>
      <w:r w:rsidRPr="00823A54">
        <w:rPr>
          <w:rFonts w:ascii="Verdana" w:hAnsi="Verdana"/>
          <w:b/>
          <w:color w:val="000000" w:themeColor="text1"/>
          <w:sz w:val="18"/>
          <w:szCs w:val="18"/>
        </w:rPr>
        <w:t xml:space="preserve">Criterios de </w:t>
      </w:r>
      <w:bookmarkEnd w:id="99"/>
      <w:r w:rsidR="00A4284D" w:rsidRPr="00823A54">
        <w:rPr>
          <w:rFonts w:ascii="Verdana" w:hAnsi="Verdana"/>
          <w:b/>
          <w:color w:val="000000" w:themeColor="text1"/>
          <w:sz w:val="18"/>
          <w:szCs w:val="18"/>
        </w:rPr>
        <w:t>operatividad de la red de distribución</w:t>
      </w:r>
    </w:p>
    <w:p w14:paraId="1C42A1EA" w14:textId="77777777" w:rsidR="00C32878" w:rsidRPr="00823A54" w:rsidRDefault="00C32878" w:rsidP="002C2E88">
      <w:pPr>
        <w:pStyle w:val="Prrafodelista"/>
        <w:widowControl/>
        <w:ind w:left="0"/>
        <w:contextualSpacing w:val="0"/>
        <w:jc w:val="both"/>
        <w:rPr>
          <w:rFonts w:ascii="Verdana" w:hAnsi="Verdana"/>
          <w:color w:val="000000" w:themeColor="text1"/>
          <w:sz w:val="18"/>
          <w:szCs w:val="18"/>
        </w:rPr>
      </w:pPr>
    </w:p>
    <w:p w14:paraId="434A5D0F" w14:textId="77777777" w:rsidR="00F35E8D" w:rsidRPr="00823A54" w:rsidRDefault="009A3730" w:rsidP="00916556">
      <w:pPr>
        <w:pStyle w:val="Prrafodelista"/>
        <w:widowControl/>
        <w:numPr>
          <w:ilvl w:val="0"/>
          <w:numId w:val="28"/>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Se deberá considerar en el diseño de redes aéreas de distribución eléctrica, la instalación de </w:t>
      </w:r>
      <w:r w:rsidR="00A62D48" w:rsidRPr="00823A54">
        <w:rPr>
          <w:rFonts w:ascii="Verdana" w:hAnsi="Verdana"/>
          <w:color w:val="000000" w:themeColor="text1"/>
          <w:sz w:val="18"/>
          <w:szCs w:val="18"/>
        </w:rPr>
        <w:t xml:space="preserve">elementos de protección, así como </w:t>
      </w:r>
      <w:r w:rsidRPr="00823A54">
        <w:rPr>
          <w:rFonts w:ascii="Verdana" w:hAnsi="Verdana"/>
          <w:color w:val="000000" w:themeColor="text1"/>
          <w:sz w:val="18"/>
          <w:szCs w:val="18"/>
        </w:rPr>
        <w:t>equipos de supervisión de la carga y de automatización para la operación normal o bajo c</w:t>
      </w:r>
      <w:r w:rsidR="001C7AEF" w:rsidRPr="00823A54">
        <w:rPr>
          <w:rFonts w:ascii="Verdana" w:hAnsi="Verdana"/>
          <w:color w:val="000000" w:themeColor="text1"/>
          <w:sz w:val="18"/>
          <w:szCs w:val="18"/>
        </w:rPr>
        <w:t>ondiciones de falla del sistema</w:t>
      </w:r>
    </w:p>
    <w:p w14:paraId="16E0D421" w14:textId="77777777" w:rsidR="00B670C5" w:rsidRPr="00823A54" w:rsidRDefault="00B670C5" w:rsidP="00916556">
      <w:pPr>
        <w:pStyle w:val="Prrafodelista"/>
        <w:widowControl/>
        <w:numPr>
          <w:ilvl w:val="0"/>
          <w:numId w:val="28"/>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A fin de realizar las verificaciones que corresponda, el diseñador podrá solicitar información adicional al solicitante del</w:t>
      </w:r>
      <w:r w:rsidR="001C7AEF" w:rsidRPr="00823A54">
        <w:rPr>
          <w:rFonts w:ascii="Verdana" w:hAnsi="Verdana"/>
          <w:color w:val="000000" w:themeColor="text1"/>
          <w:sz w:val="18"/>
          <w:szCs w:val="18"/>
        </w:rPr>
        <w:t xml:space="preserve"> diseño, con fines aclaratorios</w:t>
      </w:r>
    </w:p>
    <w:p w14:paraId="4A36BAFF" w14:textId="77777777" w:rsidR="00C32878" w:rsidRPr="00823A54" w:rsidRDefault="00C32878" w:rsidP="002C2E88">
      <w:pPr>
        <w:pStyle w:val="Prrafodelista"/>
        <w:widowControl/>
        <w:ind w:left="0"/>
        <w:contextualSpacing w:val="0"/>
        <w:jc w:val="both"/>
        <w:rPr>
          <w:rFonts w:ascii="Verdana" w:hAnsi="Verdana"/>
          <w:color w:val="000000" w:themeColor="text1"/>
          <w:sz w:val="18"/>
          <w:szCs w:val="18"/>
        </w:rPr>
      </w:pPr>
    </w:p>
    <w:p w14:paraId="30B0ADA4" w14:textId="77777777" w:rsidR="00C670F9" w:rsidRPr="00823A54" w:rsidRDefault="00F35E8D" w:rsidP="00916556">
      <w:pPr>
        <w:pStyle w:val="Ttulo1"/>
        <w:numPr>
          <w:ilvl w:val="0"/>
          <w:numId w:val="12"/>
        </w:numPr>
        <w:spacing w:before="0"/>
        <w:ind w:left="567" w:hanging="567"/>
        <w:rPr>
          <w:rFonts w:ascii="Verdana" w:hAnsi="Verdana"/>
          <w:b/>
          <w:color w:val="000000" w:themeColor="text1"/>
          <w:sz w:val="18"/>
          <w:szCs w:val="18"/>
        </w:rPr>
      </w:pPr>
      <w:bookmarkStart w:id="100" w:name="_Toc100048598"/>
      <w:r w:rsidRPr="00823A54">
        <w:rPr>
          <w:rFonts w:ascii="Verdana" w:hAnsi="Verdana"/>
          <w:b/>
          <w:color w:val="000000" w:themeColor="text1"/>
          <w:sz w:val="18"/>
          <w:szCs w:val="18"/>
        </w:rPr>
        <w:t>Criterios de cálculos eléctricos y mecánicos</w:t>
      </w:r>
      <w:bookmarkEnd w:id="100"/>
    </w:p>
    <w:p w14:paraId="050240BA" w14:textId="77777777" w:rsidR="00C32878" w:rsidRPr="00823A54" w:rsidRDefault="00C32878" w:rsidP="002C2E88">
      <w:pPr>
        <w:rPr>
          <w:rFonts w:ascii="Verdana" w:hAnsi="Verdana"/>
          <w:color w:val="000000" w:themeColor="text1"/>
          <w:sz w:val="18"/>
          <w:szCs w:val="18"/>
        </w:rPr>
      </w:pPr>
    </w:p>
    <w:p w14:paraId="4279D25F" w14:textId="77777777"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101" w:name="_Toc100048599"/>
      <w:r w:rsidRPr="00823A54">
        <w:rPr>
          <w:rFonts w:ascii="Verdana" w:hAnsi="Verdana"/>
          <w:b/>
          <w:color w:val="000000" w:themeColor="text1"/>
          <w:sz w:val="18"/>
          <w:szCs w:val="18"/>
        </w:rPr>
        <w:t>Criterios baja tensión</w:t>
      </w:r>
      <w:bookmarkEnd w:id="101"/>
    </w:p>
    <w:p w14:paraId="56886632" w14:textId="77777777" w:rsidR="00C32878" w:rsidRPr="00823A54" w:rsidRDefault="00C32878" w:rsidP="002C2E88">
      <w:pPr>
        <w:ind w:left="1080"/>
        <w:jc w:val="both"/>
        <w:rPr>
          <w:rFonts w:ascii="Verdana" w:hAnsi="Verdana"/>
          <w:color w:val="000000" w:themeColor="text1"/>
          <w:sz w:val="18"/>
          <w:szCs w:val="18"/>
        </w:rPr>
      </w:pPr>
    </w:p>
    <w:p w14:paraId="49C56448" w14:textId="1D295425" w:rsidR="00704597" w:rsidRPr="00823A54" w:rsidRDefault="00704597" w:rsidP="002C2E88">
      <w:pPr>
        <w:jc w:val="both"/>
        <w:rPr>
          <w:rFonts w:ascii="Verdana" w:hAnsi="Verdana"/>
          <w:color w:val="000000" w:themeColor="text1"/>
          <w:sz w:val="18"/>
          <w:szCs w:val="18"/>
        </w:rPr>
      </w:pPr>
      <w:r w:rsidRPr="00823A54">
        <w:rPr>
          <w:rFonts w:ascii="Verdana" w:hAnsi="Verdana"/>
          <w:color w:val="000000" w:themeColor="text1"/>
          <w:sz w:val="18"/>
          <w:szCs w:val="18"/>
        </w:rPr>
        <w:t>Para diseños de redes de distribución en baja tensión, se deben considerar</w:t>
      </w:r>
      <w:r w:rsidR="00DC0300" w:rsidRPr="00823A54">
        <w:rPr>
          <w:rFonts w:ascii="Verdana" w:hAnsi="Verdana"/>
          <w:color w:val="000000" w:themeColor="text1"/>
          <w:sz w:val="18"/>
          <w:szCs w:val="18"/>
        </w:rPr>
        <w:t>, entre otros,</w:t>
      </w:r>
      <w:r w:rsidRPr="00823A54">
        <w:rPr>
          <w:rFonts w:ascii="Verdana" w:hAnsi="Verdana"/>
          <w:color w:val="000000" w:themeColor="text1"/>
          <w:sz w:val="18"/>
          <w:szCs w:val="18"/>
        </w:rPr>
        <w:t xml:space="preserve"> los siguientes aspectos:</w:t>
      </w:r>
    </w:p>
    <w:p w14:paraId="34A4E903" w14:textId="77777777" w:rsidR="00C32878" w:rsidRPr="00823A54" w:rsidRDefault="00C32878" w:rsidP="002C2E88">
      <w:pPr>
        <w:ind w:left="1080"/>
        <w:jc w:val="both"/>
        <w:rPr>
          <w:rFonts w:ascii="Verdana" w:hAnsi="Verdana"/>
          <w:color w:val="000000" w:themeColor="text1"/>
          <w:sz w:val="18"/>
          <w:szCs w:val="18"/>
        </w:rPr>
      </w:pPr>
    </w:p>
    <w:p w14:paraId="358BDD2D" w14:textId="18A8B7DE" w:rsidR="00704597" w:rsidRPr="00823A54" w:rsidRDefault="00704597" w:rsidP="00916556">
      <w:pPr>
        <w:pStyle w:val="Prrafodelista"/>
        <w:widowControl/>
        <w:numPr>
          <w:ilvl w:val="0"/>
          <w:numId w:val="29"/>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Corriente de cortocircuito</w:t>
      </w:r>
    </w:p>
    <w:p w14:paraId="51B0CCF5" w14:textId="2AE7F7D6" w:rsidR="00704597" w:rsidRPr="00823A54" w:rsidRDefault="00704597" w:rsidP="00916556">
      <w:pPr>
        <w:pStyle w:val="Prrafodelista"/>
        <w:widowControl/>
        <w:numPr>
          <w:ilvl w:val="0"/>
          <w:numId w:val="29"/>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Esquema de protecciones</w:t>
      </w:r>
    </w:p>
    <w:p w14:paraId="06B3A308" w14:textId="10C4A0CD" w:rsidR="00704597" w:rsidRPr="00823A54" w:rsidRDefault="00704597" w:rsidP="00916556">
      <w:pPr>
        <w:pStyle w:val="Prrafodelista"/>
        <w:widowControl/>
        <w:numPr>
          <w:ilvl w:val="0"/>
          <w:numId w:val="29"/>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Demanda </w:t>
      </w:r>
      <w:r w:rsidR="007047F3" w:rsidRPr="00823A54">
        <w:rPr>
          <w:rFonts w:ascii="Verdana" w:hAnsi="Verdana"/>
          <w:color w:val="000000" w:themeColor="text1"/>
          <w:sz w:val="18"/>
          <w:szCs w:val="18"/>
        </w:rPr>
        <w:t xml:space="preserve">real </w:t>
      </w:r>
      <w:r w:rsidRPr="00823A54">
        <w:rPr>
          <w:rFonts w:ascii="Verdana" w:hAnsi="Verdana"/>
          <w:color w:val="000000" w:themeColor="text1"/>
          <w:sz w:val="18"/>
          <w:szCs w:val="18"/>
        </w:rPr>
        <w:t>por lotes o inmuebles</w:t>
      </w:r>
    </w:p>
    <w:p w14:paraId="34821D15" w14:textId="201B9F51" w:rsidR="00F35E8D" w:rsidRPr="00823A54" w:rsidRDefault="00704597" w:rsidP="00916556">
      <w:pPr>
        <w:pStyle w:val="Prrafodelista"/>
        <w:widowControl/>
        <w:numPr>
          <w:ilvl w:val="0"/>
          <w:numId w:val="29"/>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Capacidad de transformadores</w:t>
      </w:r>
      <w:r w:rsidR="007047F3" w:rsidRPr="00823A54">
        <w:rPr>
          <w:rFonts w:ascii="Verdana" w:hAnsi="Verdana"/>
          <w:color w:val="000000" w:themeColor="text1"/>
          <w:sz w:val="18"/>
          <w:szCs w:val="18"/>
        </w:rPr>
        <w:t xml:space="preserve"> (cargabilidad)</w:t>
      </w:r>
    </w:p>
    <w:p w14:paraId="5EBBA058" w14:textId="6BFCCCF0" w:rsidR="007047F3" w:rsidRPr="00823A54" w:rsidRDefault="007047F3" w:rsidP="00916556">
      <w:pPr>
        <w:pStyle w:val="Prrafodelista"/>
        <w:widowControl/>
        <w:numPr>
          <w:ilvl w:val="0"/>
          <w:numId w:val="29"/>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Regulación (caída de tensión)</w:t>
      </w:r>
    </w:p>
    <w:p w14:paraId="7EA28ACA" w14:textId="77777777" w:rsidR="00C32878" w:rsidRPr="00823A54" w:rsidRDefault="00C32878" w:rsidP="002C2E88">
      <w:pPr>
        <w:pStyle w:val="Prrafodelista"/>
        <w:widowControl/>
        <w:ind w:left="1440"/>
        <w:contextualSpacing w:val="0"/>
        <w:jc w:val="both"/>
        <w:rPr>
          <w:rFonts w:ascii="Verdana" w:hAnsi="Verdana"/>
          <w:color w:val="000000" w:themeColor="text1"/>
          <w:sz w:val="18"/>
          <w:szCs w:val="18"/>
        </w:rPr>
      </w:pPr>
    </w:p>
    <w:p w14:paraId="3CB35142" w14:textId="2A22844B" w:rsidR="00DC0300" w:rsidRPr="00823A54" w:rsidRDefault="00DC0300"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 xml:space="preserve">Los cálculos </w:t>
      </w:r>
      <w:r w:rsidR="007047F3" w:rsidRPr="00823A54">
        <w:rPr>
          <w:rFonts w:ascii="Verdana" w:hAnsi="Verdana"/>
          <w:color w:val="000000" w:themeColor="text1"/>
          <w:sz w:val="18"/>
          <w:szCs w:val="18"/>
        </w:rPr>
        <w:t xml:space="preserve">y análisis </w:t>
      </w:r>
      <w:r w:rsidRPr="00823A54">
        <w:rPr>
          <w:rFonts w:ascii="Verdana" w:hAnsi="Verdana"/>
          <w:color w:val="000000" w:themeColor="text1"/>
          <w:sz w:val="18"/>
          <w:szCs w:val="18"/>
        </w:rPr>
        <w:t>realizados deberán ajustarse a lo que establece la normativa técnica vigente.</w:t>
      </w:r>
    </w:p>
    <w:p w14:paraId="46411DC7" w14:textId="77777777" w:rsidR="00C32878" w:rsidRPr="00823A54" w:rsidRDefault="00C32878" w:rsidP="002C2E88">
      <w:pPr>
        <w:widowControl/>
        <w:ind w:left="1080"/>
        <w:jc w:val="both"/>
        <w:rPr>
          <w:rFonts w:ascii="Verdana" w:hAnsi="Verdana"/>
          <w:color w:val="000000" w:themeColor="text1"/>
          <w:sz w:val="18"/>
          <w:szCs w:val="18"/>
        </w:rPr>
      </w:pPr>
    </w:p>
    <w:p w14:paraId="4B203C1A" w14:textId="77777777"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102" w:name="_Toc100048600"/>
      <w:r w:rsidRPr="00823A54">
        <w:rPr>
          <w:rFonts w:ascii="Verdana" w:hAnsi="Verdana"/>
          <w:b/>
          <w:color w:val="000000" w:themeColor="text1"/>
          <w:sz w:val="18"/>
          <w:szCs w:val="18"/>
        </w:rPr>
        <w:t>Criterios media tensión</w:t>
      </w:r>
      <w:bookmarkEnd w:id="102"/>
    </w:p>
    <w:p w14:paraId="2EAE7EFF" w14:textId="77777777" w:rsidR="00C32878" w:rsidRPr="00823A54" w:rsidRDefault="00C32878" w:rsidP="002C2E88">
      <w:pPr>
        <w:ind w:left="1080"/>
        <w:jc w:val="both"/>
        <w:rPr>
          <w:rFonts w:ascii="Verdana" w:hAnsi="Verdana"/>
          <w:color w:val="000000" w:themeColor="text1"/>
          <w:sz w:val="18"/>
          <w:szCs w:val="18"/>
        </w:rPr>
      </w:pPr>
    </w:p>
    <w:p w14:paraId="774AD666" w14:textId="3F1EADA2" w:rsidR="00704597" w:rsidRPr="00823A54" w:rsidRDefault="00704597" w:rsidP="002C2E88">
      <w:pPr>
        <w:jc w:val="both"/>
        <w:rPr>
          <w:rFonts w:ascii="Verdana" w:hAnsi="Verdana"/>
          <w:color w:val="000000" w:themeColor="text1"/>
          <w:sz w:val="18"/>
          <w:szCs w:val="18"/>
        </w:rPr>
      </w:pPr>
      <w:r w:rsidRPr="00823A54">
        <w:rPr>
          <w:rFonts w:ascii="Verdana" w:hAnsi="Verdana"/>
          <w:color w:val="000000" w:themeColor="text1"/>
          <w:sz w:val="18"/>
          <w:szCs w:val="18"/>
        </w:rPr>
        <w:t xml:space="preserve">Para media tensión se </w:t>
      </w:r>
      <w:r w:rsidR="007047F3" w:rsidRPr="00823A54">
        <w:rPr>
          <w:rFonts w:ascii="Verdana" w:hAnsi="Verdana"/>
          <w:color w:val="000000" w:themeColor="text1"/>
          <w:sz w:val="18"/>
          <w:szCs w:val="18"/>
        </w:rPr>
        <w:t xml:space="preserve">deben </w:t>
      </w:r>
      <w:r w:rsidRPr="00823A54">
        <w:rPr>
          <w:rFonts w:ascii="Verdana" w:hAnsi="Verdana"/>
          <w:color w:val="000000" w:themeColor="text1"/>
          <w:sz w:val="18"/>
          <w:szCs w:val="18"/>
        </w:rPr>
        <w:t>considerar los siguientes aspectos:</w:t>
      </w:r>
    </w:p>
    <w:p w14:paraId="0D0FF820" w14:textId="77777777" w:rsidR="00C32878" w:rsidRPr="00823A54" w:rsidRDefault="00C32878" w:rsidP="002C2E88">
      <w:pPr>
        <w:ind w:left="1080"/>
        <w:jc w:val="both"/>
        <w:rPr>
          <w:rFonts w:ascii="Verdana" w:hAnsi="Verdana"/>
          <w:color w:val="000000" w:themeColor="text1"/>
          <w:sz w:val="18"/>
          <w:szCs w:val="18"/>
        </w:rPr>
      </w:pPr>
    </w:p>
    <w:p w14:paraId="38AE9AD9" w14:textId="400805EF" w:rsidR="00704597" w:rsidRPr="00823A54" w:rsidRDefault="00704597" w:rsidP="00916556">
      <w:pPr>
        <w:pStyle w:val="Prrafodelista"/>
        <w:widowControl/>
        <w:numPr>
          <w:ilvl w:val="0"/>
          <w:numId w:val="3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Regulación de tensión</w:t>
      </w:r>
    </w:p>
    <w:p w14:paraId="1D774BA7" w14:textId="77777777" w:rsidR="00704597" w:rsidRPr="00823A54" w:rsidRDefault="00704597" w:rsidP="00916556">
      <w:pPr>
        <w:pStyle w:val="Prrafodelista"/>
        <w:widowControl/>
        <w:numPr>
          <w:ilvl w:val="0"/>
          <w:numId w:val="3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Cálculo de corriente de cortocircuito</w:t>
      </w:r>
    </w:p>
    <w:p w14:paraId="049E10D3" w14:textId="77777777" w:rsidR="00704597" w:rsidRPr="00823A54" w:rsidRDefault="00704597" w:rsidP="00916556">
      <w:pPr>
        <w:pStyle w:val="Prrafodelista"/>
        <w:widowControl/>
        <w:numPr>
          <w:ilvl w:val="0"/>
          <w:numId w:val="3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Propuesta de coordinación de protecciones de todos los equipos</w:t>
      </w:r>
      <w:r w:rsidR="009E7183" w:rsidRPr="00823A54">
        <w:rPr>
          <w:rFonts w:ascii="Verdana" w:hAnsi="Verdana"/>
          <w:color w:val="000000" w:themeColor="text1"/>
          <w:sz w:val="18"/>
          <w:szCs w:val="18"/>
        </w:rPr>
        <w:t xml:space="preserve">. Ver </w:t>
      </w:r>
      <w:r w:rsidR="005477DB" w:rsidRPr="00823A54">
        <w:rPr>
          <w:rFonts w:ascii="Verdana" w:hAnsi="Verdana"/>
          <w:color w:val="000000" w:themeColor="text1"/>
          <w:sz w:val="18"/>
          <w:szCs w:val="18"/>
        </w:rPr>
        <w:t>A</w:t>
      </w:r>
      <w:r w:rsidR="009E7183" w:rsidRPr="00823A54">
        <w:rPr>
          <w:rFonts w:ascii="Verdana" w:hAnsi="Verdana"/>
          <w:color w:val="000000" w:themeColor="text1"/>
          <w:sz w:val="18"/>
          <w:szCs w:val="18"/>
        </w:rPr>
        <w:t>nexo 6.</w:t>
      </w:r>
    </w:p>
    <w:p w14:paraId="3EF8293F" w14:textId="4D5A6F97" w:rsidR="00DD75B7" w:rsidRPr="00823A54" w:rsidRDefault="00DD75B7" w:rsidP="00916556">
      <w:pPr>
        <w:pStyle w:val="Prrafodelista"/>
        <w:widowControl/>
        <w:numPr>
          <w:ilvl w:val="0"/>
          <w:numId w:val="3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lastRenderedPageBreak/>
        <w:t>Instalación de medición en media tensión</w:t>
      </w:r>
      <w:r w:rsidR="00D62C0E" w:rsidRPr="00823A54">
        <w:rPr>
          <w:rFonts w:ascii="Verdana" w:hAnsi="Verdana"/>
          <w:color w:val="000000" w:themeColor="text1"/>
          <w:sz w:val="18"/>
          <w:szCs w:val="18"/>
        </w:rPr>
        <w:t>, cuando se requiera según normativa de ARESEP</w:t>
      </w:r>
    </w:p>
    <w:p w14:paraId="7F9A0165" w14:textId="014431A8" w:rsidR="00704597" w:rsidRPr="00823A54" w:rsidRDefault="00704597" w:rsidP="00916556">
      <w:pPr>
        <w:pStyle w:val="Prrafodelista"/>
        <w:widowControl/>
        <w:numPr>
          <w:ilvl w:val="0"/>
          <w:numId w:val="3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Longitud </w:t>
      </w:r>
      <w:r w:rsidR="003A3EFC" w:rsidRPr="00823A54">
        <w:rPr>
          <w:rFonts w:ascii="Verdana" w:hAnsi="Verdana"/>
          <w:color w:val="000000" w:themeColor="text1"/>
          <w:sz w:val="18"/>
          <w:szCs w:val="18"/>
        </w:rPr>
        <w:t xml:space="preserve">y configuración </w:t>
      </w:r>
      <w:r w:rsidRPr="00823A54">
        <w:rPr>
          <w:rFonts w:ascii="Verdana" w:hAnsi="Verdana"/>
          <w:color w:val="000000" w:themeColor="text1"/>
          <w:sz w:val="18"/>
          <w:szCs w:val="18"/>
        </w:rPr>
        <w:t>de circuito</w:t>
      </w:r>
      <w:r w:rsidR="003A3EFC" w:rsidRPr="00823A54">
        <w:rPr>
          <w:rFonts w:ascii="Verdana" w:hAnsi="Verdana"/>
          <w:color w:val="000000" w:themeColor="text1"/>
          <w:sz w:val="18"/>
          <w:szCs w:val="18"/>
        </w:rPr>
        <w:t>(</w:t>
      </w:r>
      <w:r w:rsidRPr="00823A54">
        <w:rPr>
          <w:rFonts w:ascii="Verdana" w:hAnsi="Verdana"/>
          <w:color w:val="000000" w:themeColor="text1"/>
          <w:sz w:val="18"/>
          <w:szCs w:val="18"/>
        </w:rPr>
        <w:t>s</w:t>
      </w:r>
      <w:r w:rsidR="003A3EFC" w:rsidRPr="00823A54">
        <w:rPr>
          <w:rFonts w:ascii="Verdana" w:hAnsi="Verdana"/>
          <w:color w:val="000000" w:themeColor="text1"/>
          <w:sz w:val="18"/>
          <w:szCs w:val="18"/>
        </w:rPr>
        <w:t xml:space="preserve">) </w:t>
      </w:r>
    </w:p>
    <w:p w14:paraId="52347182" w14:textId="77777777" w:rsidR="00704597" w:rsidRPr="00823A54" w:rsidRDefault="00704597" w:rsidP="00916556">
      <w:pPr>
        <w:pStyle w:val="Prrafodelista"/>
        <w:widowControl/>
        <w:numPr>
          <w:ilvl w:val="0"/>
          <w:numId w:val="3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Factores de diseño considerados y utilizados</w:t>
      </w:r>
    </w:p>
    <w:p w14:paraId="53877D89" w14:textId="77777777" w:rsidR="00DC0300" w:rsidRPr="00823A54" w:rsidRDefault="00DC0300" w:rsidP="00916556">
      <w:pPr>
        <w:pStyle w:val="Prrafodelista"/>
        <w:widowControl/>
        <w:numPr>
          <w:ilvl w:val="0"/>
          <w:numId w:val="30"/>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Temperatura ambiente</w:t>
      </w:r>
    </w:p>
    <w:p w14:paraId="0FE7E609" w14:textId="77777777" w:rsidR="00C32878" w:rsidRPr="00823A54" w:rsidRDefault="00C32878" w:rsidP="002C2E88">
      <w:pPr>
        <w:pStyle w:val="Prrafodelista"/>
        <w:widowControl/>
        <w:ind w:left="1440"/>
        <w:contextualSpacing w:val="0"/>
        <w:jc w:val="both"/>
        <w:rPr>
          <w:rFonts w:ascii="Verdana" w:hAnsi="Verdana"/>
          <w:color w:val="000000" w:themeColor="text1"/>
          <w:sz w:val="18"/>
          <w:szCs w:val="18"/>
        </w:rPr>
      </w:pPr>
    </w:p>
    <w:p w14:paraId="4E70A503" w14:textId="757F0DAE" w:rsidR="00DC0300" w:rsidRPr="00823A54" w:rsidRDefault="00DC0300"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 xml:space="preserve">Los cálculos </w:t>
      </w:r>
      <w:r w:rsidR="003A3EFC" w:rsidRPr="00823A54">
        <w:rPr>
          <w:rFonts w:ascii="Verdana" w:hAnsi="Verdana"/>
          <w:color w:val="000000" w:themeColor="text1"/>
          <w:sz w:val="18"/>
          <w:szCs w:val="18"/>
        </w:rPr>
        <w:t xml:space="preserve">y análisis </w:t>
      </w:r>
      <w:r w:rsidRPr="00823A54">
        <w:rPr>
          <w:rFonts w:ascii="Verdana" w:hAnsi="Verdana"/>
          <w:color w:val="000000" w:themeColor="text1"/>
          <w:sz w:val="18"/>
          <w:szCs w:val="18"/>
        </w:rPr>
        <w:t>realizados deberán ajustarse a lo que establece la normativa técnica vigente.</w:t>
      </w:r>
    </w:p>
    <w:p w14:paraId="52773157" w14:textId="77777777" w:rsidR="00C32878" w:rsidRPr="00823A54" w:rsidRDefault="00C32878" w:rsidP="002C2E88">
      <w:pPr>
        <w:widowControl/>
        <w:ind w:left="1080"/>
        <w:jc w:val="both"/>
        <w:rPr>
          <w:rFonts w:ascii="Verdana" w:hAnsi="Verdana"/>
          <w:color w:val="000000" w:themeColor="text1"/>
          <w:sz w:val="18"/>
          <w:szCs w:val="18"/>
        </w:rPr>
      </w:pPr>
    </w:p>
    <w:p w14:paraId="41ACBADC" w14:textId="77777777"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103" w:name="_Toc100048601"/>
      <w:r w:rsidRPr="00823A54">
        <w:rPr>
          <w:rFonts w:ascii="Verdana" w:hAnsi="Verdana"/>
          <w:b/>
          <w:color w:val="000000" w:themeColor="text1"/>
          <w:sz w:val="18"/>
          <w:szCs w:val="18"/>
        </w:rPr>
        <w:t xml:space="preserve">Criterios </w:t>
      </w:r>
      <w:r w:rsidR="00B35C61" w:rsidRPr="00823A54">
        <w:rPr>
          <w:rFonts w:ascii="Verdana" w:hAnsi="Verdana"/>
          <w:b/>
          <w:color w:val="000000" w:themeColor="text1"/>
          <w:sz w:val="18"/>
          <w:szCs w:val="18"/>
        </w:rPr>
        <w:t xml:space="preserve">sobre </w:t>
      </w:r>
      <w:r w:rsidRPr="00823A54">
        <w:rPr>
          <w:rFonts w:ascii="Verdana" w:hAnsi="Verdana"/>
          <w:b/>
          <w:color w:val="000000" w:themeColor="text1"/>
          <w:sz w:val="18"/>
          <w:szCs w:val="18"/>
        </w:rPr>
        <w:t>caída de tensión</w:t>
      </w:r>
      <w:bookmarkEnd w:id="103"/>
    </w:p>
    <w:p w14:paraId="1A89651D" w14:textId="77777777" w:rsidR="00C32878" w:rsidRPr="00823A54" w:rsidRDefault="00C32878" w:rsidP="002C2E88">
      <w:pPr>
        <w:ind w:left="1077"/>
        <w:jc w:val="both"/>
        <w:rPr>
          <w:rFonts w:ascii="Verdana" w:hAnsi="Verdana"/>
          <w:color w:val="000000" w:themeColor="text1"/>
          <w:sz w:val="18"/>
          <w:szCs w:val="18"/>
        </w:rPr>
      </w:pPr>
    </w:p>
    <w:p w14:paraId="23F8BF30" w14:textId="77777777" w:rsidR="00F35E8D" w:rsidRPr="00823A54" w:rsidRDefault="00380E5D" w:rsidP="002C2E88">
      <w:pPr>
        <w:jc w:val="both"/>
        <w:rPr>
          <w:rFonts w:ascii="Verdana" w:hAnsi="Verdana"/>
          <w:color w:val="000000" w:themeColor="text1"/>
          <w:sz w:val="18"/>
          <w:szCs w:val="18"/>
        </w:rPr>
      </w:pPr>
      <w:r w:rsidRPr="00823A54">
        <w:rPr>
          <w:rFonts w:ascii="Verdana" w:hAnsi="Verdana"/>
          <w:color w:val="000000" w:themeColor="text1"/>
          <w:sz w:val="18"/>
          <w:szCs w:val="18"/>
        </w:rPr>
        <w:t xml:space="preserve">Los diseños para redes aéreas de distribución </w:t>
      </w:r>
      <w:proofErr w:type="gramStart"/>
      <w:r w:rsidRPr="00823A54">
        <w:rPr>
          <w:rFonts w:ascii="Verdana" w:hAnsi="Verdana"/>
          <w:color w:val="000000" w:themeColor="text1"/>
          <w:sz w:val="18"/>
          <w:szCs w:val="18"/>
        </w:rPr>
        <w:t>eléctrica</w:t>
      </w:r>
      <w:r w:rsidRPr="00823A54">
        <w:rPr>
          <w:rFonts w:ascii="Verdana" w:hAnsi="Verdana"/>
          <w:strike/>
          <w:color w:val="000000" w:themeColor="text1"/>
          <w:sz w:val="18"/>
          <w:szCs w:val="18"/>
        </w:rPr>
        <w:t>,</w:t>
      </w:r>
      <w:proofErr w:type="gramEnd"/>
      <w:r w:rsidRPr="00823A54">
        <w:rPr>
          <w:rFonts w:ascii="Verdana" w:hAnsi="Verdana"/>
          <w:color w:val="000000" w:themeColor="text1"/>
          <w:sz w:val="18"/>
          <w:szCs w:val="18"/>
        </w:rPr>
        <w:t xml:space="preserve"> deben contemplar los cálculos necesarios para estimar la caída de tensión, tanto en media como en baja tensión. Los valores obtenidos de dichos cálculos deberán estar dentro de los rangos que establece la norma técnica AR-NT-SUCAL 2015, de la ARESEP.</w:t>
      </w:r>
    </w:p>
    <w:p w14:paraId="18CB4A04" w14:textId="77777777" w:rsidR="00C32878" w:rsidRPr="00823A54" w:rsidRDefault="00C32878" w:rsidP="002C2E88">
      <w:pPr>
        <w:ind w:left="1077"/>
        <w:jc w:val="both"/>
        <w:rPr>
          <w:rFonts w:ascii="Verdana" w:hAnsi="Verdana"/>
          <w:color w:val="000000" w:themeColor="text1"/>
          <w:sz w:val="18"/>
          <w:szCs w:val="18"/>
        </w:rPr>
      </w:pPr>
    </w:p>
    <w:p w14:paraId="49E32A0F" w14:textId="77777777"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104" w:name="_Toc100048602"/>
      <w:r w:rsidRPr="00823A54">
        <w:rPr>
          <w:rFonts w:ascii="Verdana" w:hAnsi="Verdana"/>
          <w:b/>
          <w:color w:val="000000" w:themeColor="text1"/>
          <w:sz w:val="18"/>
          <w:szCs w:val="18"/>
        </w:rPr>
        <w:t xml:space="preserve">Criterios </w:t>
      </w:r>
      <w:r w:rsidR="00B35C61" w:rsidRPr="00823A54">
        <w:rPr>
          <w:rFonts w:ascii="Verdana" w:hAnsi="Verdana"/>
          <w:b/>
          <w:color w:val="000000" w:themeColor="text1"/>
          <w:sz w:val="18"/>
          <w:szCs w:val="18"/>
        </w:rPr>
        <w:t xml:space="preserve">sobre </w:t>
      </w:r>
      <w:r w:rsidRPr="00823A54">
        <w:rPr>
          <w:rFonts w:ascii="Verdana" w:hAnsi="Verdana"/>
          <w:b/>
          <w:color w:val="000000" w:themeColor="text1"/>
          <w:sz w:val="18"/>
          <w:szCs w:val="18"/>
        </w:rPr>
        <w:t>pérdidas de energía</w:t>
      </w:r>
      <w:bookmarkEnd w:id="104"/>
    </w:p>
    <w:p w14:paraId="2AD15A8A" w14:textId="77777777" w:rsidR="00C32878" w:rsidRPr="00823A54" w:rsidRDefault="00C32878" w:rsidP="002C2E88">
      <w:pPr>
        <w:pStyle w:val="Prrafodelista"/>
        <w:widowControl/>
        <w:ind w:left="1440"/>
        <w:contextualSpacing w:val="0"/>
        <w:jc w:val="both"/>
        <w:rPr>
          <w:rFonts w:ascii="Verdana" w:hAnsi="Verdana"/>
          <w:color w:val="000000" w:themeColor="text1"/>
          <w:sz w:val="18"/>
          <w:szCs w:val="18"/>
        </w:rPr>
      </w:pPr>
    </w:p>
    <w:p w14:paraId="3C8B38D9" w14:textId="77777777" w:rsidR="001B4F50" w:rsidRPr="00823A54" w:rsidRDefault="00380E5D" w:rsidP="00916556">
      <w:pPr>
        <w:pStyle w:val="Prrafodelista"/>
        <w:widowControl/>
        <w:numPr>
          <w:ilvl w:val="0"/>
          <w:numId w:val="31"/>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Para efectos de reducir el impacto por pérdidas técnicas en el sistema de distribución, los diseños para redes aéreas de distribución </w:t>
      </w:r>
      <w:proofErr w:type="gramStart"/>
      <w:r w:rsidRPr="00823A54">
        <w:rPr>
          <w:rFonts w:ascii="Verdana" w:hAnsi="Verdana"/>
          <w:color w:val="000000" w:themeColor="text1"/>
          <w:sz w:val="18"/>
          <w:szCs w:val="18"/>
        </w:rPr>
        <w:t>eléctrica</w:t>
      </w:r>
      <w:r w:rsidRPr="00823A54">
        <w:rPr>
          <w:rFonts w:ascii="Verdana" w:hAnsi="Verdana"/>
          <w:strike/>
          <w:color w:val="000000" w:themeColor="text1"/>
          <w:sz w:val="18"/>
          <w:szCs w:val="18"/>
        </w:rPr>
        <w:t>,</w:t>
      </w:r>
      <w:proofErr w:type="gramEnd"/>
      <w:r w:rsidRPr="00823A54">
        <w:rPr>
          <w:rFonts w:ascii="Verdana" w:hAnsi="Verdana"/>
          <w:color w:val="000000" w:themeColor="text1"/>
          <w:sz w:val="18"/>
          <w:szCs w:val="18"/>
        </w:rPr>
        <w:t xml:space="preserve"> deberán contemplar los cálculos de regulación, cargabilidad </w:t>
      </w:r>
      <w:r w:rsidR="00B35C61" w:rsidRPr="00823A54">
        <w:rPr>
          <w:rFonts w:ascii="Verdana" w:hAnsi="Verdana"/>
          <w:color w:val="000000" w:themeColor="text1"/>
          <w:sz w:val="18"/>
          <w:szCs w:val="18"/>
        </w:rPr>
        <w:t xml:space="preserve">(ver </w:t>
      </w:r>
      <w:r w:rsidR="005477DB" w:rsidRPr="00823A54">
        <w:rPr>
          <w:rFonts w:ascii="Verdana" w:hAnsi="Verdana"/>
          <w:color w:val="000000" w:themeColor="text1"/>
          <w:sz w:val="18"/>
          <w:szCs w:val="18"/>
        </w:rPr>
        <w:t>A</w:t>
      </w:r>
      <w:r w:rsidR="00B35C61" w:rsidRPr="00823A54">
        <w:rPr>
          <w:rFonts w:ascii="Verdana" w:hAnsi="Verdana"/>
          <w:color w:val="000000" w:themeColor="text1"/>
          <w:sz w:val="18"/>
          <w:szCs w:val="18"/>
        </w:rPr>
        <w:t xml:space="preserve">nexo 4) </w:t>
      </w:r>
      <w:r w:rsidRPr="00823A54">
        <w:rPr>
          <w:rFonts w:ascii="Verdana" w:hAnsi="Verdana"/>
          <w:color w:val="000000" w:themeColor="text1"/>
          <w:sz w:val="18"/>
          <w:szCs w:val="18"/>
        </w:rPr>
        <w:t>y demanda o tasa de crecimiento de la</w:t>
      </w:r>
      <w:r w:rsidR="001C7AEF" w:rsidRPr="00823A54">
        <w:rPr>
          <w:rFonts w:ascii="Verdana" w:hAnsi="Verdana"/>
          <w:color w:val="000000" w:themeColor="text1"/>
          <w:sz w:val="18"/>
          <w:szCs w:val="18"/>
        </w:rPr>
        <w:t>s cargas, entre otros</w:t>
      </w:r>
    </w:p>
    <w:p w14:paraId="4410B912" w14:textId="77777777" w:rsidR="001B4F50" w:rsidRPr="00823A54" w:rsidRDefault="001B4F50" w:rsidP="00916556">
      <w:pPr>
        <w:pStyle w:val="Prrafodelista"/>
        <w:widowControl/>
        <w:numPr>
          <w:ilvl w:val="0"/>
          <w:numId w:val="31"/>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El diseño de red eléctrica debe procurar no incluir cargas mixtas, a fin de f</w:t>
      </w:r>
      <w:r w:rsidR="001C7AEF" w:rsidRPr="00823A54">
        <w:rPr>
          <w:rFonts w:ascii="Verdana" w:hAnsi="Verdana"/>
          <w:color w:val="000000" w:themeColor="text1"/>
          <w:sz w:val="18"/>
          <w:szCs w:val="18"/>
        </w:rPr>
        <w:t>acilitar el control de pérdidas</w:t>
      </w:r>
    </w:p>
    <w:p w14:paraId="5098B204" w14:textId="77777777" w:rsidR="001B4F50" w:rsidRPr="00823A54" w:rsidRDefault="001B4F50" w:rsidP="00916556">
      <w:pPr>
        <w:pStyle w:val="Prrafodelista"/>
        <w:widowControl/>
        <w:numPr>
          <w:ilvl w:val="0"/>
          <w:numId w:val="31"/>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En materia de control de pérdidas de energía, el diseño de red eléctrica debe contemplar, al menos, los siguientes aspectos:</w:t>
      </w:r>
    </w:p>
    <w:p w14:paraId="0CF2326D" w14:textId="77777777" w:rsidR="001B4F50" w:rsidRPr="00823A54" w:rsidRDefault="001B4F50" w:rsidP="00916556">
      <w:pPr>
        <w:pStyle w:val="Prrafodelista"/>
        <w:widowControl/>
        <w:numPr>
          <w:ilvl w:val="0"/>
          <w:numId w:val="3"/>
        </w:numPr>
        <w:autoSpaceDE w:val="0"/>
        <w:autoSpaceDN w:val="0"/>
        <w:adjustRightInd w:val="0"/>
        <w:ind w:left="993" w:hanging="284"/>
        <w:contextualSpacing w:val="0"/>
        <w:rPr>
          <w:rFonts w:ascii="Verdana" w:eastAsiaTheme="minorHAnsi" w:hAnsi="Verdana" w:cs="Arial"/>
          <w:color w:val="000000" w:themeColor="text1"/>
          <w:sz w:val="18"/>
          <w:szCs w:val="18"/>
          <w:lang w:eastAsia="en-US"/>
        </w:rPr>
      </w:pPr>
      <w:r w:rsidRPr="00823A54">
        <w:rPr>
          <w:rFonts w:ascii="Verdana" w:eastAsiaTheme="minorHAnsi" w:hAnsi="Verdana" w:cs="Arial"/>
          <w:color w:val="000000" w:themeColor="text1"/>
          <w:sz w:val="18"/>
          <w:szCs w:val="18"/>
          <w:lang w:eastAsia="en-US"/>
        </w:rPr>
        <w:t>Corr</w:t>
      </w:r>
      <w:r w:rsidR="007A726D" w:rsidRPr="00823A54">
        <w:rPr>
          <w:rFonts w:ascii="Verdana" w:eastAsiaTheme="minorHAnsi" w:hAnsi="Verdana" w:cs="Arial"/>
          <w:color w:val="000000" w:themeColor="text1"/>
          <w:sz w:val="18"/>
          <w:szCs w:val="18"/>
          <w:lang w:eastAsia="en-US"/>
        </w:rPr>
        <w:t>ección del bajo factor</w:t>
      </w:r>
      <w:r w:rsidRPr="00823A54">
        <w:rPr>
          <w:rFonts w:ascii="Verdana" w:eastAsiaTheme="minorHAnsi" w:hAnsi="Verdana" w:cs="Arial"/>
          <w:color w:val="000000" w:themeColor="text1"/>
          <w:sz w:val="18"/>
          <w:szCs w:val="18"/>
          <w:lang w:eastAsia="en-US"/>
        </w:rPr>
        <w:t xml:space="preserve"> de potencia</w:t>
      </w:r>
      <w:r w:rsidR="007A726D" w:rsidRPr="00823A54">
        <w:rPr>
          <w:rFonts w:ascii="Verdana" w:eastAsiaTheme="minorHAnsi" w:hAnsi="Verdana" w:cs="Arial"/>
          <w:color w:val="000000" w:themeColor="text1"/>
          <w:sz w:val="18"/>
          <w:szCs w:val="18"/>
          <w:lang w:eastAsia="en-US"/>
        </w:rPr>
        <w:t>, conforme a las cargas a instalar</w:t>
      </w:r>
    </w:p>
    <w:p w14:paraId="42853373" w14:textId="77777777" w:rsidR="001B4F50" w:rsidRPr="00823A54" w:rsidRDefault="007A726D" w:rsidP="00916556">
      <w:pPr>
        <w:pStyle w:val="Prrafodelista"/>
        <w:widowControl/>
        <w:numPr>
          <w:ilvl w:val="0"/>
          <w:numId w:val="3"/>
        </w:numPr>
        <w:autoSpaceDE w:val="0"/>
        <w:autoSpaceDN w:val="0"/>
        <w:adjustRightInd w:val="0"/>
        <w:ind w:left="993" w:hanging="284"/>
        <w:contextualSpacing w:val="0"/>
        <w:rPr>
          <w:rFonts w:ascii="Verdana" w:eastAsiaTheme="minorHAnsi" w:hAnsi="Verdana" w:cs="Arial"/>
          <w:color w:val="000000" w:themeColor="text1"/>
          <w:sz w:val="18"/>
          <w:szCs w:val="18"/>
          <w:lang w:eastAsia="en-US"/>
        </w:rPr>
      </w:pPr>
      <w:r w:rsidRPr="00823A54">
        <w:rPr>
          <w:rFonts w:ascii="Verdana" w:eastAsiaTheme="minorHAnsi" w:hAnsi="Verdana" w:cs="Arial"/>
          <w:color w:val="000000" w:themeColor="text1"/>
          <w:sz w:val="18"/>
          <w:szCs w:val="18"/>
          <w:lang w:eastAsia="en-US"/>
        </w:rPr>
        <w:t>Utilización de</w:t>
      </w:r>
      <w:r w:rsidR="001B4F50" w:rsidRPr="00823A54">
        <w:rPr>
          <w:rFonts w:ascii="Verdana" w:eastAsiaTheme="minorHAnsi" w:hAnsi="Verdana" w:cs="Arial"/>
          <w:color w:val="000000" w:themeColor="text1"/>
          <w:sz w:val="18"/>
          <w:szCs w:val="18"/>
          <w:lang w:eastAsia="en-US"/>
        </w:rPr>
        <w:t xml:space="preserve"> transformadores de </w:t>
      </w:r>
      <w:r w:rsidRPr="00823A54">
        <w:rPr>
          <w:rFonts w:ascii="Verdana" w:eastAsiaTheme="minorHAnsi" w:hAnsi="Verdana" w:cs="Arial"/>
          <w:color w:val="000000" w:themeColor="text1"/>
          <w:sz w:val="18"/>
          <w:szCs w:val="18"/>
          <w:lang w:eastAsia="en-US"/>
        </w:rPr>
        <w:t>baj</w:t>
      </w:r>
      <w:r w:rsidR="001B4F50" w:rsidRPr="00823A54">
        <w:rPr>
          <w:rFonts w:ascii="Verdana" w:eastAsiaTheme="minorHAnsi" w:hAnsi="Verdana" w:cs="Arial"/>
          <w:color w:val="000000" w:themeColor="text1"/>
          <w:sz w:val="18"/>
          <w:szCs w:val="18"/>
          <w:lang w:eastAsia="en-US"/>
        </w:rPr>
        <w:t xml:space="preserve">a </w:t>
      </w:r>
      <w:r w:rsidR="001C7AEF" w:rsidRPr="00823A54">
        <w:rPr>
          <w:rFonts w:ascii="Verdana" w:eastAsiaTheme="minorHAnsi" w:hAnsi="Verdana" w:cs="Arial"/>
          <w:color w:val="000000" w:themeColor="text1"/>
          <w:sz w:val="18"/>
          <w:szCs w:val="18"/>
          <w:lang w:eastAsia="en-US"/>
        </w:rPr>
        <w:t>impedancia</w:t>
      </w:r>
    </w:p>
    <w:p w14:paraId="0B1390EE" w14:textId="77777777" w:rsidR="001B4F50" w:rsidRPr="00823A54" w:rsidRDefault="001B4F50" w:rsidP="00916556">
      <w:pPr>
        <w:pStyle w:val="Prrafodelista"/>
        <w:widowControl/>
        <w:numPr>
          <w:ilvl w:val="0"/>
          <w:numId w:val="3"/>
        </w:numPr>
        <w:autoSpaceDE w:val="0"/>
        <w:autoSpaceDN w:val="0"/>
        <w:adjustRightInd w:val="0"/>
        <w:ind w:left="993" w:hanging="284"/>
        <w:contextualSpacing w:val="0"/>
        <w:rPr>
          <w:rFonts w:ascii="Verdana" w:eastAsiaTheme="minorHAnsi" w:hAnsi="Verdana" w:cs="Arial"/>
          <w:color w:val="000000" w:themeColor="text1"/>
          <w:sz w:val="18"/>
          <w:szCs w:val="18"/>
          <w:lang w:eastAsia="en-US"/>
        </w:rPr>
      </w:pPr>
      <w:r w:rsidRPr="00823A54">
        <w:rPr>
          <w:rFonts w:ascii="Verdana" w:eastAsiaTheme="minorHAnsi" w:hAnsi="Verdana" w:cs="Arial"/>
          <w:color w:val="000000" w:themeColor="text1"/>
          <w:sz w:val="18"/>
          <w:szCs w:val="18"/>
          <w:lang w:eastAsia="en-US"/>
        </w:rPr>
        <w:t>Manej</w:t>
      </w:r>
      <w:r w:rsidR="007A726D" w:rsidRPr="00823A54">
        <w:rPr>
          <w:rFonts w:ascii="Verdana" w:eastAsiaTheme="minorHAnsi" w:hAnsi="Verdana" w:cs="Arial"/>
          <w:color w:val="000000" w:themeColor="text1"/>
          <w:sz w:val="18"/>
          <w:szCs w:val="18"/>
          <w:lang w:eastAsia="en-US"/>
        </w:rPr>
        <w:t>o o control</w:t>
      </w:r>
      <w:r w:rsidRPr="00823A54">
        <w:rPr>
          <w:rFonts w:ascii="Verdana" w:eastAsiaTheme="minorHAnsi" w:hAnsi="Verdana" w:cs="Arial"/>
          <w:color w:val="000000" w:themeColor="text1"/>
          <w:sz w:val="18"/>
          <w:szCs w:val="18"/>
          <w:lang w:eastAsia="en-US"/>
        </w:rPr>
        <w:t xml:space="preserve"> </w:t>
      </w:r>
      <w:r w:rsidR="00290F00" w:rsidRPr="00823A54">
        <w:rPr>
          <w:rFonts w:ascii="Verdana" w:eastAsiaTheme="minorHAnsi" w:hAnsi="Verdana" w:cs="Arial"/>
          <w:color w:val="000000" w:themeColor="text1"/>
          <w:sz w:val="18"/>
          <w:szCs w:val="18"/>
          <w:lang w:eastAsia="en-US"/>
        </w:rPr>
        <w:t xml:space="preserve">de </w:t>
      </w:r>
      <w:r w:rsidR="001C7AEF" w:rsidRPr="00823A54">
        <w:rPr>
          <w:rFonts w:ascii="Verdana" w:eastAsiaTheme="minorHAnsi" w:hAnsi="Verdana" w:cs="Arial"/>
          <w:color w:val="000000" w:themeColor="text1"/>
          <w:sz w:val="18"/>
          <w:szCs w:val="18"/>
          <w:lang w:eastAsia="en-US"/>
        </w:rPr>
        <w:t>carga en transformadores</w:t>
      </w:r>
    </w:p>
    <w:p w14:paraId="08ABBF40" w14:textId="77777777" w:rsidR="00A017BB" w:rsidRPr="00823A54" w:rsidRDefault="001B4F50" w:rsidP="00916556">
      <w:pPr>
        <w:pStyle w:val="Prrafodelista"/>
        <w:widowControl/>
        <w:numPr>
          <w:ilvl w:val="0"/>
          <w:numId w:val="3"/>
        </w:numPr>
        <w:autoSpaceDE w:val="0"/>
        <w:autoSpaceDN w:val="0"/>
        <w:adjustRightInd w:val="0"/>
        <w:ind w:left="993" w:hanging="284"/>
        <w:contextualSpacing w:val="0"/>
        <w:rPr>
          <w:rFonts w:ascii="Verdana" w:hAnsi="Verdana"/>
          <w:color w:val="000000" w:themeColor="text1"/>
          <w:sz w:val="18"/>
          <w:szCs w:val="18"/>
        </w:rPr>
      </w:pPr>
      <w:r w:rsidRPr="00823A54">
        <w:rPr>
          <w:rFonts w:ascii="Verdana" w:eastAsiaTheme="minorHAnsi" w:hAnsi="Verdana" w:cs="Arial"/>
          <w:color w:val="000000" w:themeColor="text1"/>
          <w:sz w:val="18"/>
          <w:szCs w:val="18"/>
          <w:lang w:eastAsia="en-US"/>
        </w:rPr>
        <w:t>Reduc</w:t>
      </w:r>
      <w:r w:rsidR="00A017BB" w:rsidRPr="00823A54">
        <w:rPr>
          <w:rFonts w:ascii="Verdana" w:eastAsiaTheme="minorHAnsi" w:hAnsi="Verdana" w:cs="Arial"/>
          <w:color w:val="000000" w:themeColor="text1"/>
          <w:sz w:val="18"/>
          <w:szCs w:val="18"/>
          <w:lang w:eastAsia="en-US"/>
        </w:rPr>
        <w:t>ción</w:t>
      </w:r>
      <w:r w:rsidRPr="00823A54">
        <w:rPr>
          <w:rFonts w:ascii="Verdana" w:eastAsiaTheme="minorHAnsi" w:hAnsi="Verdana" w:cs="Arial"/>
          <w:color w:val="000000" w:themeColor="text1"/>
          <w:sz w:val="18"/>
          <w:szCs w:val="18"/>
          <w:lang w:eastAsia="en-US"/>
        </w:rPr>
        <w:t xml:space="preserve"> </w:t>
      </w:r>
      <w:r w:rsidR="007A726D" w:rsidRPr="00823A54">
        <w:rPr>
          <w:rFonts w:ascii="Verdana" w:eastAsiaTheme="minorHAnsi" w:hAnsi="Verdana" w:cs="Arial"/>
          <w:color w:val="000000" w:themeColor="text1"/>
          <w:sz w:val="18"/>
          <w:szCs w:val="18"/>
          <w:lang w:eastAsia="en-US"/>
        </w:rPr>
        <w:t xml:space="preserve">de </w:t>
      </w:r>
      <w:r w:rsidRPr="00823A54">
        <w:rPr>
          <w:rFonts w:ascii="Verdana" w:eastAsiaTheme="minorHAnsi" w:hAnsi="Verdana" w:cs="Arial"/>
          <w:color w:val="000000" w:themeColor="text1"/>
          <w:sz w:val="18"/>
          <w:szCs w:val="18"/>
          <w:lang w:eastAsia="en-US"/>
        </w:rPr>
        <w:t>carga</w:t>
      </w:r>
      <w:r w:rsidR="007A726D" w:rsidRPr="00823A54">
        <w:rPr>
          <w:rFonts w:ascii="Verdana" w:eastAsiaTheme="minorHAnsi" w:hAnsi="Verdana" w:cs="Arial"/>
          <w:color w:val="000000" w:themeColor="text1"/>
          <w:sz w:val="18"/>
          <w:szCs w:val="18"/>
          <w:lang w:eastAsia="en-US"/>
        </w:rPr>
        <w:t>s</w:t>
      </w:r>
      <w:r w:rsidRPr="00823A54">
        <w:rPr>
          <w:rFonts w:ascii="Verdana" w:eastAsiaTheme="minorHAnsi" w:hAnsi="Verdana" w:cs="Arial"/>
          <w:color w:val="000000" w:themeColor="text1"/>
          <w:sz w:val="18"/>
          <w:szCs w:val="18"/>
          <w:lang w:eastAsia="en-US"/>
        </w:rPr>
        <w:t xml:space="preserve"> en circuitos </w:t>
      </w:r>
      <w:r w:rsidR="007A726D" w:rsidRPr="00823A54">
        <w:rPr>
          <w:rFonts w:ascii="Verdana" w:eastAsiaTheme="minorHAnsi" w:hAnsi="Verdana" w:cs="Arial"/>
          <w:color w:val="000000" w:themeColor="text1"/>
          <w:sz w:val="18"/>
          <w:szCs w:val="18"/>
          <w:lang w:eastAsia="en-US"/>
        </w:rPr>
        <w:t>en MT y BT</w:t>
      </w:r>
    </w:p>
    <w:p w14:paraId="3FD4A3FC" w14:textId="77777777" w:rsidR="00A017BB" w:rsidRPr="00823A54" w:rsidRDefault="00A017BB" w:rsidP="00916556">
      <w:pPr>
        <w:pStyle w:val="Prrafodelista"/>
        <w:widowControl/>
        <w:numPr>
          <w:ilvl w:val="0"/>
          <w:numId w:val="3"/>
        </w:numPr>
        <w:autoSpaceDE w:val="0"/>
        <w:autoSpaceDN w:val="0"/>
        <w:adjustRightInd w:val="0"/>
        <w:ind w:left="993" w:hanging="284"/>
        <w:contextualSpacing w:val="0"/>
        <w:rPr>
          <w:rFonts w:ascii="Verdana" w:hAnsi="Verdana"/>
          <w:color w:val="000000" w:themeColor="text1"/>
          <w:sz w:val="18"/>
          <w:szCs w:val="18"/>
        </w:rPr>
      </w:pPr>
      <w:r w:rsidRPr="00823A54">
        <w:rPr>
          <w:rFonts w:ascii="Verdana" w:eastAsiaTheme="minorHAnsi" w:hAnsi="Verdana" w:cs="Arial"/>
          <w:color w:val="000000" w:themeColor="text1"/>
          <w:sz w:val="18"/>
          <w:szCs w:val="18"/>
          <w:lang w:eastAsia="en-US"/>
        </w:rPr>
        <w:t>Utilización de calibres de conductor óptimos.</w:t>
      </w:r>
      <w:r w:rsidR="009E7183" w:rsidRPr="00823A54">
        <w:rPr>
          <w:rFonts w:ascii="Verdana" w:eastAsiaTheme="minorHAnsi" w:hAnsi="Verdana" w:cs="Arial"/>
          <w:color w:val="000000" w:themeColor="text1"/>
          <w:sz w:val="18"/>
          <w:szCs w:val="18"/>
          <w:lang w:eastAsia="en-US"/>
        </w:rPr>
        <w:t xml:space="preserve"> Ver </w:t>
      </w:r>
      <w:r w:rsidR="005477DB" w:rsidRPr="00823A54">
        <w:rPr>
          <w:rFonts w:ascii="Verdana" w:hAnsi="Verdana"/>
          <w:color w:val="000000" w:themeColor="text1"/>
          <w:sz w:val="18"/>
          <w:szCs w:val="18"/>
        </w:rPr>
        <w:t>A</w:t>
      </w:r>
      <w:r w:rsidR="009E7183" w:rsidRPr="00823A54">
        <w:rPr>
          <w:rFonts w:ascii="Verdana" w:eastAsiaTheme="minorHAnsi" w:hAnsi="Verdana" w:cs="Arial"/>
          <w:color w:val="000000" w:themeColor="text1"/>
          <w:sz w:val="18"/>
          <w:szCs w:val="18"/>
          <w:lang w:eastAsia="en-US"/>
        </w:rPr>
        <w:t>nexo 8</w:t>
      </w:r>
    </w:p>
    <w:p w14:paraId="5BA3DB0E" w14:textId="4CF658AF" w:rsidR="00C46DDE" w:rsidRPr="00823A54" w:rsidRDefault="00A017BB" w:rsidP="00916556">
      <w:pPr>
        <w:pStyle w:val="Prrafodelista"/>
        <w:widowControl/>
        <w:numPr>
          <w:ilvl w:val="0"/>
          <w:numId w:val="3"/>
        </w:numPr>
        <w:autoSpaceDE w:val="0"/>
        <w:autoSpaceDN w:val="0"/>
        <w:adjustRightInd w:val="0"/>
        <w:ind w:left="993" w:hanging="284"/>
        <w:contextualSpacing w:val="0"/>
        <w:rPr>
          <w:rFonts w:ascii="Verdana" w:hAnsi="Verdana"/>
          <w:color w:val="000000" w:themeColor="text1"/>
          <w:sz w:val="18"/>
          <w:szCs w:val="18"/>
        </w:rPr>
      </w:pPr>
      <w:r w:rsidRPr="00823A54">
        <w:rPr>
          <w:rFonts w:ascii="Verdana" w:eastAsiaTheme="minorHAnsi" w:hAnsi="Verdana" w:cs="Arial"/>
          <w:color w:val="000000" w:themeColor="text1"/>
          <w:sz w:val="18"/>
          <w:szCs w:val="18"/>
          <w:lang w:eastAsia="en-US"/>
        </w:rPr>
        <w:t>Sustitución de conductores</w:t>
      </w:r>
      <w:r w:rsidR="00D83FF9" w:rsidRPr="00823A54">
        <w:rPr>
          <w:rFonts w:ascii="Verdana" w:eastAsiaTheme="minorHAnsi" w:hAnsi="Verdana" w:cs="Arial"/>
          <w:color w:val="000000" w:themeColor="text1"/>
          <w:sz w:val="18"/>
          <w:szCs w:val="18"/>
          <w:lang w:eastAsia="en-US"/>
        </w:rPr>
        <w:t>, conectores, aislamiento y equipos</w:t>
      </w:r>
      <w:r w:rsidRPr="00823A54">
        <w:rPr>
          <w:rFonts w:ascii="Verdana" w:eastAsiaTheme="minorHAnsi" w:hAnsi="Verdana" w:cs="Arial"/>
          <w:color w:val="000000" w:themeColor="text1"/>
          <w:sz w:val="18"/>
          <w:szCs w:val="18"/>
          <w:lang w:eastAsia="en-US"/>
        </w:rPr>
        <w:t xml:space="preserve"> existentes en mal estado</w:t>
      </w:r>
    </w:p>
    <w:p w14:paraId="38178021" w14:textId="77777777" w:rsidR="00C32878" w:rsidRPr="00823A54" w:rsidRDefault="00C32878" w:rsidP="002C2E88">
      <w:pPr>
        <w:widowControl/>
        <w:autoSpaceDE w:val="0"/>
        <w:autoSpaceDN w:val="0"/>
        <w:adjustRightInd w:val="0"/>
        <w:ind w:left="1628"/>
        <w:rPr>
          <w:rFonts w:ascii="Verdana" w:hAnsi="Verdana"/>
          <w:color w:val="000000" w:themeColor="text1"/>
          <w:sz w:val="18"/>
          <w:szCs w:val="18"/>
        </w:rPr>
      </w:pPr>
    </w:p>
    <w:p w14:paraId="789B35DF" w14:textId="77777777" w:rsidR="00C46DDE" w:rsidRPr="00823A54" w:rsidRDefault="00C46DDE" w:rsidP="00916556">
      <w:pPr>
        <w:pStyle w:val="Ttulo2"/>
        <w:numPr>
          <w:ilvl w:val="1"/>
          <w:numId w:val="12"/>
        </w:numPr>
        <w:spacing w:before="0"/>
        <w:ind w:left="993" w:hanging="567"/>
        <w:jc w:val="both"/>
        <w:rPr>
          <w:rFonts w:ascii="Verdana" w:hAnsi="Verdana"/>
          <w:b/>
          <w:color w:val="000000" w:themeColor="text1"/>
          <w:sz w:val="18"/>
          <w:szCs w:val="18"/>
        </w:rPr>
      </w:pPr>
      <w:bookmarkStart w:id="105" w:name="_Toc100048603"/>
      <w:r w:rsidRPr="00823A54">
        <w:rPr>
          <w:rFonts w:ascii="Verdana" w:hAnsi="Verdana"/>
          <w:b/>
          <w:color w:val="000000" w:themeColor="text1"/>
          <w:sz w:val="18"/>
          <w:szCs w:val="18"/>
        </w:rPr>
        <w:t>Criterios respecto a líneas de alta tensión</w:t>
      </w:r>
      <w:bookmarkEnd w:id="105"/>
    </w:p>
    <w:p w14:paraId="756E9B94" w14:textId="77777777" w:rsidR="00C32878" w:rsidRPr="00823A54" w:rsidRDefault="00C32878" w:rsidP="002C2E88">
      <w:pPr>
        <w:ind w:left="1077"/>
        <w:jc w:val="both"/>
        <w:rPr>
          <w:rFonts w:ascii="Verdana" w:hAnsi="Verdana"/>
          <w:color w:val="000000" w:themeColor="text1"/>
          <w:sz w:val="18"/>
          <w:szCs w:val="18"/>
        </w:rPr>
      </w:pPr>
    </w:p>
    <w:p w14:paraId="2F536870" w14:textId="1976B0B1" w:rsidR="00C46DDE" w:rsidRPr="00823A54" w:rsidRDefault="00C46DDE" w:rsidP="002C2E88">
      <w:pPr>
        <w:jc w:val="both"/>
        <w:rPr>
          <w:rFonts w:ascii="Verdana" w:hAnsi="Verdana"/>
          <w:color w:val="000000" w:themeColor="text1"/>
          <w:sz w:val="18"/>
          <w:szCs w:val="18"/>
        </w:rPr>
      </w:pPr>
      <w:r w:rsidRPr="00823A54">
        <w:rPr>
          <w:rFonts w:ascii="Verdana" w:hAnsi="Verdana"/>
          <w:color w:val="000000" w:themeColor="text1"/>
          <w:sz w:val="18"/>
          <w:szCs w:val="18"/>
        </w:rPr>
        <w:t xml:space="preserve">No se podrán construir redes </w:t>
      </w:r>
      <w:r w:rsidR="009E7183" w:rsidRPr="00823A54">
        <w:rPr>
          <w:rFonts w:ascii="Verdana" w:hAnsi="Verdana"/>
          <w:color w:val="000000" w:themeColor="text1"/>
          <w:sz w:val="18"/>
          <w:szCs w:val="18"/>
        </w:rPr>
        <w:t xml:space="preserve">de distribución eléctrica </w:t>
      </w:r>
      <w:r w:rsidRPr="00823A54">
        <w:rPr>
          <w:rFonts w:ascii="Verdana" w:hAnsi="Verdana"/>
          <w:color w:val="000000" w:themeColor="text1"/>
          <w:sz w:val="18"/>
          <w:szCs w:val="18"/>
        </w:rPr>
        <w:t>en media o en baja tensión, en las cercanías de las líneas de transmisión de energía eléctrica (alta tensión</w:t>
      </w:r>
      <w:r w:rsidR="00D83FF9" w:rsidRPr="00823A54">
        <w:rPr>
          <w:rFonts w:ascii="Verdana" w:hAnsi="Verdana"/>
          <w:color w:val="000000" w:themeColor="text1"/>
          <w:sz w:val="18"/>
          <w:szCs w:val="18"/>
        </w:rPr>
        <w:t>, &gt;69kV</w:t>
      </w:r>
      <w:r w:rsidRPr="00823A54">
        <w:rPr>
          <w:rFonts w:ascii="Verdana" w:hAnsi="Verdana"/>
          <w:color w:val="000000" w:themeColor="text1"/>
          <w:sz w:val="18"/>
          <w:szCs w:val="18"/>
        </w:rPr>
        <w:t>), a una distancia menor a 10 metros, medidos desde el punto medio de las estructuras de soporte de la línea de transmisión. En caso de necesidad extrema justificada, la primera opción para resolverla será la construcción de una red subterránea, sea esta en forma paralela o transversal a la línea de transmisión.</w:t>
      </w:r>
    </w:p>
    <w:p w14:paraId="2DDA6B47" w14:textId="77777777" w:rsidR="00C32878" w:rsidRPr="00823A54" w:rsidRDefault="00C32878" w:rsidP="002C2E88">
      <w:pPr>
        <w:ind w:left="1077"/>
        <w:jc w:val="both"/>
        <w:rPr>
          <w:rFonts w:ascii="Verdana" w:hAnsi="Verdana"/>
          <w:color w:val="000000" w:themeColor="text1"/>
          <w:sz w:val="18"/>
          <w:szCs w:val="18"/>
        </w:rPr>
      </w:pPr>
    </w:p>
    <w:p w14:paraId="2F524D6C" w14:textId="0ED870F4" w:rsidR="00F35E8D" w:rsidRPr="00823A54" w:rsidRDefault="00C46DDE" w:rsidP="002C2E88">
      <w:pPr>
        <w:jc w:val="both"/>
        <w:rPr>
          <w:rFonts w:ascii="Verdana" w:hAnsi="Verdana"/>
          <w:color w:val="000000" w:themeColor="text1"/>
          <w:sz w:val="18"/>
          <w:szCs w:val="18"/>
        </w:rPr>
      </w:pPr>
      <w:r w:rsidRPr="00823A54">
        <w:rPr>
          <w:rFonts w:ascii="Verdana" w:hAnsi="Verdana"/>
          <w:color w:val="000000" w:themeColor="text1"/>
          <w:sz w:val="18"/>
          <w:szCs w:val="18"/>
        </w:rPr>
        <w:t xml:space="preserve">Cualquier otra opción que no sea una solución mediante red subterránea, deberá ser autorizada por la CNFL y deberá ajustarse </w:t>
      </w:r>
      <w:r w:rsidR="00D83FF9" w:rsidRPr="00823A54">
        <w:rPr>
          <w:rFonts w:ascii="Verdana" w:hAnsi="Verdana"/>
          <w:color w:val="000000" w:themeColor="text1"/>
          <w:sz w:val="18"/>
          <w:szCs w:val="18"/>
        </w:rPr>
        <w:t xml:space="preserve">en todo lo que establece </w:t>
      </w:r>
      <w:r w:rsidRPr="00823A54">
        <w:rPr>
          <w:rFonts w:ascii="Verdana" w:hAnsi="Verdana"/>
          <w:color w:val="000000" w:themeColor="text1"/>
          <w:sz w:val="18"/>
          <w:szCs w:val="18"/>
        </w:rPr>
        <w:t xml:space="preserve">este </w:t>
      </w:r>
      <w:r w:rsidR="006C1C3C" w:rsidRPr="00823A54">
        <w:rPr>
          <w:rFonts w:ascii="Verdana" w:hAnsi="Verdana"/>
          <w:color w:val="000000" w:themeColor="text1"/>
          <w:sz w:val="18"/>
          <w:szCs w:val="18"/>
        </w:rPr>
        <w:t>m</w:t>
      </w:r>
      <w:r w:rsidRPr="00823A54">
        <w:rPr>
          <w:rFonts w:ascii="Verdana" w:hAnsi="Verdana"/>
          <w:color w:val="000000" w:themeColor="text1"/>
          <w:sz w:val="18"/>
          <w:szCs w:val="18"/>
        </w:rPr>
        <w:t>anual.</w:t>
      </w:r>
    </w:p>
    <w:p w14:paraId="0370FEC8" w14:textId="77777777" w:rsidR="00C32878" w:rsidRPr="00823A54" w:rsidRDefault="00C32878" w:rsidP="002C2E88">
      <w:pPr>
        <w:ind w:left="1077"/>
        <w:jc w:val="both"/>
        <w:rPr>
          <w:rFonts w:ascii="Verdana" w:hAnsi="Verdana"/>
          <w:color w:val="000000" w:themeColor="text1"/>
          <w:sz w:val="18"/>
          <w:szCs w:val="18"/>
        </w:rPr>
      </w:pPr>
    </w:p>
    <w:p w14:paraId="20EAEA44" w14:textId="77777777" w:rsidR="00F35E8D" w:rsidRPr="00823A54" w:rsidRDefault="00F35E8D" w:rsidP="00916556">
      <w:pPr>
        <w:pStyle w:val="Ttulo1"/>
        <w:numPr>
          <w:ilvl w:val="0"/>
          <w:numId w:val="12"/>
        </w:numPr>
        <w:spacing w:before="0"/>
        <w:ind w:left="567" w:hanging="567"/>
        <w:rPr>
          <w:rFonts w:ascii="Verdana" w:hAnsi="Verdana"/>
          <w:b/>
          <w:color w:val="000000" w:themeColor="text1"/>
          <w:sz w:val="18"/>
          <w:szCs w:val="18"/>
        </w:rPr>
      </w:pPr>
      <w:bookmarkStart w:id="106" w:name="_Toc100048604"/>
      <w:r w:rsidRPr="00823A54">
        <w:rPr>
          <w:rFonts w:ascii="Verdana" w:hAnsi="Verdana"/>
          <w:b/>
          <w:color w:val="000000" w:themeColor="text1"/>
          <w:sz w:val="18"/>
          <w:szCs w:val="18"/>
        </w:rPr>
        <w:t>Criterios para materiales</w:t>
      </w:r>
      <w:bookmarkEnd w:id="106"/>
    </w:p>
    <w:p w14:paraId="6F2A019A" w14:textId="77777777" w:rsidR="00401B60" w:rsidRPr="00823A54" w:rsidRDefault="00401B60" w:rsidP="002C2E88">
      <w:pPr>
        <w:rPr>
          <w:color w:val="000000" w:themeColor="text1"/>
        </w:rPr>
      </w:pPr>
    </w:p>
    <w:p w14:paraId="398C550D" w14:textId="77777777"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107" w:name="_Toc100048605"/>
      <w:r w:rsidRPr="00823A54">
        <w:rPr>
          <w:rFonts w:ascii="Verdana" w:hAnsi="Verdana"/>
          <w:b/>
          <w:color w:val="000000" w:themeColor="text1"/>
          <w:sz w:val="18"/>
          <w:szCs w:val="18"/>
        </w:rPr>
        <w:t>Criterios del tipo de material</w:t>
      </w:r>
      <w:bookmarkEnd w:id="107"/>
    </w:p>
    <w:p w14:paraId="57A7A0F9" w14:textId="77777777" w:rsidR="00C32878" w:rsidRPr="00823A54" w:rsidRDefault="00C32878" w:rsidP="002C2E88">
      <w:pPr>
        <w:pStyle w:val="Prrafodelista"/>
        <w:ind w:left="1440"/>
        <w:contextualSpacing w:val="0"/>
        <w:jc w:val="both"/>
        <w:rPr>
          <w:rFonts w:ascii="Verdana" w:hAnsi="Verdana"/>
          <w:color w:val="000000" w:themeColor="text1"/>
          <w:sz w:val="18"/>
          <w:szCs w:val="18"/>
        </w:rPr>
      </w:pPr>
    </w:p>
    <w:p w14:paraId="54D754B6" w14:textId="7A2BE5C2" w:rsidR="00F35E8D" w:rsidRPr="00823A54" w:rsidRDefault="004A2E30" w:rsidP="00916556">
      <w:pPr>
        <w:pStyle w:val="Prrafodelista"/>
        <w:numPr>
          <w:ilvl w:val="1"/>
          <w:numId w:val="3"/>
        </w:numPr>
        <w:ind w:left="567" w:hanging="283"/>
        <w:contextualSpacing w:val="0"/>
        <w:jc w:val="both"/>
        <w:rPr>
          <w:rFonts w:ascii="Verdana" w:hAnsi="Verdana"/>
          <w:color w:val="000000" w:themeColor="text1"/>
          <w:sz w:val="18"/>
          <w:szCs w:val="18"/>
        </w:rPr>
      </w:pPr>
      <w:proofErr w:type="gramStart"/>
      <w:r w:rsidRPr="00823A54">
        <w:rPr>
          <w:rFonts w:ascii="Verdana" w:hAnsi="Verdana"/>
          <w:color w:val="000000" w:themeColor="text1"/>
          <w:sz w:val="18"/>
          <w:szCs w:val="18"/>
        </w:rPr>
        <w:t>Todos los materiales a utilizar</w:t>
      </w:r>
      <w:proofErr w:type="gramEnd"/>
      <w:r w:rsidRPr="00823A54">
        <w:rPr>
          <w:rFonts w:ascii="Verdana" w:hAnsi="Verdana"/>
          <w:color w:val="000000" w:themeColor="text1"/>
          <w:sz w:val="18"/>
          <w:szCs w:val="18"/>
        </w:rPr>
        <w:t xml:space="preserve"> en el diseño de redes </w:t>
      </w:r>
      <w:r w:rsidR="00BC3AB2" w:rsidRPr="00823A54">
        <w:rPr>
          <w:rFonts w:ascii="Verdana" w:hAnsi="Verdana"/>
          <w:color w:val="000000" w:themeColor="text1"/>
          <w:sz w:val="18"/>
          <w:szCs w:val="18"/>
        </w:rPr>
        <w:t>aérea</w:t>
      </w:r>
      <w:r w:rsidRPr="00823A54">
        <w:rPr>
          <w:rFonts w:ascii="Verdana" w:hAnsi="Verdana"/>
          <w:color w:val="000000" w:themeColor="text1"/>
          <w:sz w:val="18"/>
          <w:szCs w:val="18"/>
        </w:rPr>
        <w:t>s de distribución</w:t>
      </w:r>
      <w:r w:rsidR="00BC3AB2" w:rsidRPr="00823A54">
        <w:rPr>
          <w:rFonts w:ascii="Verdana" w:hAnsi="Verdana"/>
          <w:color w:val="000000" w:themeColor="text1"/>
          <w:sz w:val="18"/>
          <w:szCs w:val="18"/>
        </w:rPr>
        <w:t xml:space="preserve"> eléctrica</w:t>
      </w:r>
      <w:r w:rsidR="00D418DA" w:rsidRPr="00823A54">
        <w:rPr>
          <w:rFonts w:ascii="Verdana" w:hAnsi="Verdana"/>
          <w:strike/>
          <w:color w:val="000000" w:themeColor="text1"/>
          <w:sz w:val="18"/>
          <w:szCs w:val="18"/>
        </w:rPr>
        <w:t xml:space="preserve"> </w:t>
      </w:r>
      <w:r w:rsidR="008927ED" w:rsidRPr="00823A54">
        <w:rPr>
          <w:rFonts w:ascii="Verdana" w:hAnsi="Verdana"/>
          <w:color w:val="000000" w:themeColor="text1"/>
          <w:sz w:val="18"/>
          <w:szCs w:val="18"/>
        </w:rPr>
        <w:t xml:space="preserve">deberán </w:t>
      </w:r>
      <w:r w:rsidRPr="00823A54">
        <w:rPr>
          <w:rFonts w:ascii="Verdana" w:hAnsi="Verdana"/>
          <w:color w:val="000000" w:themeColor="text1"/>
          <w:sz w:val="18"/>
          <w:szCs w:val="18"/>
        </w:rPr>
        <w:t xml:space="preserve">ajustarse a </w:t>
      </w:r>
      <w:r w:rsidR="00BC3AB2" w:rsidRPr="00823A54">
        <w:rPr>
          <w:rFonts w:ascii="Verdana" w:hAnsi="Verdana"/>
          <w:color w:val="000000" w:themeColor="text1"/>
          <w:sz w:val="18"/>
          <w:szCs w:val="18"/>
        </w:rPr>
        <w:t>las especificacione</w:t>
      </w:r>
      <w:r w:rsidR="001C7AEF" w:rsidRPr="00823A54">
        <w:rPr>
          <w:rFonts w:ascii="Verdana" w:hAnsi="Verdana"/>
          <w:color w:val="000000" w:themeColor="text1"/>
          <w:sz w:val="18"/>
          <w:szCs w:val="18"/>
        </w:rPr>
        <w:t>s técnicas de la CNFL, vigentes</w:t>
      </w:r>
    </w:p>
    <w:p w14:paraId="63D9A54E" w14:textId="77777777" w:rsidR="00BC3AB2" w:rsidRPr="00823A54" w:rsidRDefault="00BC3AB2" w:rsidP="00916556">
      <w:pPr>
        <w:pStyle w:val="Prrafodelista"/>
        <w:numPr>
          <w:ilvl w:val="1"/>
          <w:numId w:val="3"/>
        </w:numPr>
        <w:ind w:left="567" w:hanging="283"/>
        <w:contextualSpacing w:val="0"/>
        <w:jc w:val="both"/>
        <w:rPr>
          <w:rFonts w:ascii="Verdana" w:hAnsi="Verdana"/>
          <w:color w:val="000000" w:themeColor="text1"/>
          <w:sz w:val="18"/>
          <w:szCs w:val="18"/>
        </w:rPr>
      </w:pPr>
      <w:r w:rsidRPr="00823A54">
        <w:rPr>
          <w:rFonts w:ascii="Verdana" w:hAnsi="Verdana"/>
          <w:color w:val="000000" w:themeColor="text1"/>
          <w:sz w:val="18"/>
          <w:szCs w:val="18"/>
        </w:rPr>
        <w:t>El diseñador debe contemplar las condiciones de acceso al proyecto, a fin de optimizar el uso de materiales y equipos, facilitar su manejo y para evitar costos extras por transporte</w:t>
      </w:r>
    </w:p>
    <w:p w14:paraId="2FA77D59" w14:textId="77777777" w:rsidR="00C32878" w:rsidRPr="00823A54" w:rsidRDefault="00C32878" w:rsidP="002C2E88">
      <w:pPr>
        <w:pStyle w:val="Prrafodelista"/>
        <w:ind w:left="1440"/>
        <w:contextualSpacing w:val="0"/>
        <w:jc w:val="both"/>
        <w:rPr>
          <w:rFonts w:ascii="Verdana" w:hAnsi="Verdana"/>
          <w:color w:val="000000" w:themeColor="text1"/>
          <w:sz w:val="18"/>
          <w:szCs w:val="18"/>
        </w:rPr>
      </w:pPr>
    </w:p>
    <w:p w14:paraId="47809B45" w14:textId="77777777"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108" w:name="_Toc100048606"/>
      <w:r w:rsidRPr="00823A54">
        <w:rPr>
          <w:rFonts w:ascii="Verdana" w:hAnsi="Verdana"/>
          <w:b/>
          <w:color w:val="000000" w:themeColor="text1"/>
          <w:sz w:val="18"/>
          <w:szCs w:val="18"/>
        </w:rPr>
        <w:t>Criterios de altura</w:t>
      </w:r>
      <w:bookmarkEnd w:id="108"/>
    </w:p>
    <w:p w14:paraId="2BD17B09" w14:textId="77777777" w:rsidR="00C32878" w:rsidRPr="00823A54" w:rsidRDefault="00C32878" w:rsidP="002C2E88">
      <w:pPr>
        <w:ind w:left="1080"/>
        <w:jc w:val="both"/>
        <w:rPr>
          <w:rFonts w:ascii="Verdana" w:hAnsi="Verdana"/>
          <w:color w:val="000000" w:themeColor="text1"/>
          <w:sz w:val="18"/>
          <w:szCs w:val="18"/>
        </w:rPr>
      </w:pPr>
    </w:p>
    <w:p w14:paraId="1E69E15D" w14:textId="011A305A" w:rsidR="00F35E8D" w:rsidRPr="00823A54" w:rsidRDefault="00B82491" w:rsidP="002C2E88">
      <w:pPr>
        <w:jc w:val="both"/>
        <w:rPr>
          <w:rFonts w:ascii="Verdana" w:hAnsi="Verdana"/>
          <w:color w:val="000000" w:themeColor="text1"/>
          <w:sz w:val="18"/>
          <w:szCs w:val="18"/>
        </w:rPr>
      </w:pPr>
      <w:r w:rsidRPr="00823A54">
        <w:rPr>
          <w:rFonts w:ascii="Verdana" w:hAnsi="Verdana"/>
          <w:color w:val="000000" w:themeColor="text1"/>
          <w:sz w:val="18"/>
          <w:szCs w:val="18"/>
        </w:rPr>
        <w:t>El diseño debe contemplar la posibilidad de</w:t>
      </w:r>
      <w:r w:rsidR="00BC3AB2" w:rsidRPr="00823A54">
        <w:rPr>
          <w:rFonts w:ascii="Verdana" w:hAnsi="Verdana"/>
          <w:color w:val="000000" w:themeColor="text1"/>
          <w:sz w:val="18"/>
          <w:szCs w:val="18"/>
        </w:rPr>
        <w:t xml:space="preserve"> impactos a la línea por objetos cercanos, </w:t>
      </w:r>
      <w:r w:rsidRPr="00823A54">
        <w:rPr>
          <w:rFonts w:ascii="Verdana" w:hAnsi="Verdana"/>
          <w:color w:val="000000" w:themeColor="text1"/>
          <w:sz w:val="18"/>
          <w:szCs w:val="18"/>
        </w:rPr>
        <w:t>considerando</w:t>
      </w:r>
      <w:r w:rsidR="00BC3AB2" w:rsidRPr="00823A54">
        <w:rPr>
          <w:rFonts w:ascii="Verdana" w:hAnsi="Verdana"/>
          <w:color w:val="000000" w:themeColor="text1"/>
          <w:sz w:val="18"/>
          <w:szCs w:val="18"/>
        </w:rPr>
        <w:t xml:space="preserve"> los </w:t>
      </w:r>
      <w:r w:rsidRPr="00823A54">
        <w:rPr>
          <w:rFonts w:ascii="Verdana" w:hAnsi="Verdana"/>
          <w:color w:val="000000" w:themeColor="text1"/>
          <w:sz w:val="18"/>
          <w:szCs w:val="18"/>
        </w:rPr>
        <w:t>elemen</w:t>
      </w:r>
      <w:r w:rsidR="00BC3AB2" w:rsidRPr="00823A54">
        <w:rPr>
          <w:rFonts w:ascii="Verdana" w:hAnsi="Verdana"/>
          <w:color w:val="000000" w:themeColor="text1"/>
          <w:sz w:val="18"/>
          <w:szCs w:val="18"/>
        </w:rPr>
        <w:t>tos ubicados dentro</w:t>
      </w:r>
      <w:r w:rsidRPr="00823A54">
        <w:rPr>
          <w:rFonts w:ascii="Verdana" w:hAnsi="Verdana"/>
          <w:color w:val="000000" w:themeColor="text1"/>
          <w:sz w:val="18"/>
          <w:szCs w:val="18"/>
        </w:rPr>
        <w:t xml:space="preserve"> </w:t>
      </w:r>
      <w:r w:rsidR="00BC3AB2" w:rsidRPr="00823A54">
        <w:rPr>
          <w:rFonts w:ascii="Verdana" w:hAnsi="Verdana"/>
          <w:color w:val="000000" w:themeColor="text1"/>
          <w:sz w:val="18"/>
          <w:szCs w:val="18"/>
        </w:rPr>
        <w:t>de una distancia de 4 veces la altura de la línea a ambos lados de</w:t>
      </w:r>
      <w:r w:rsidRPr="00823A54">
        <w:rPr>
          <w:rFonts w:ascii="Verdana" w:hAnsi="Verdana"/>
          <w:color w:val="000000" w:themeColor="text1"/>
          <w:sz w:val="18"/>
          <w:szCs w:val="18"/>
        </w:rPr>
        <w:t xml:space="preserve"> </w:t>
      </w:r>
      <w:r w:rsidR="008927ED" w:rsidRPr="00823A54">
        <w:rPr>
          <w:rFonts w:ascii="Verdana" w:hAnsi="Verdana"/>
          <w:color w:val="000000" w:themeColor="text1"/>
          <w:sz w:val="18"/>
          <w:szCs w:val="18"/>
        </w:rPr>
        <w:t>esta</w:t>
      </w:r>
      <w:r w:rsidRPr="00823A54">
        <w:rPr>
          <w:rFonts w:ascii="Verdana" w:hAnsi="Verdana"/>
          <w:color w:val="000000" w:themeColor="text1"/>
          <w:sz w:val="18"/>
          <w:szCs w:val="18"/>
        </w:rPr>
        <w:t>, y teniendo en cuenta que</w:t>
      </w:r>
      <w:r w:rsidR="00BC3AB2" w:rsidRPr="00823A54">
        <w:rPr>
          <w:rFonts w:ascii="Verdana" w:hAnsi="Verdana"/>
          <w:color w:val="000000" w:themeColor="text1"/>
          <w:sz w:val="18"/>
          <w:szCs w:val="18"/>
        </w:rPr>
        <w:t xml:space="preserve"> </w:t>
      </w:r>
      <w:r w:rsidRPr="00823A54">
        <w:rPr>
          <w:rFonts w:ascii="Verdana" w:hAnsi="Verdana"/>
          <w:color w:val="000000" w:themeColor="text1"/>
          <w:sz w:val="18"/>
          <w:szCs w:val="18"/>
        </w:rPr>
        <w:t>objetos</w:t>
      </w:r>
      <w:r w:rsidR="00BC3AB2" w:rsidRPr="00823A54">
        <w:rPr>
          <w:rFonts w:ascii="Verdana" w:hAnsi="Verdana"/>
          <w:color w:val="000000" w:themeColor="text1"/>
          <w:sz w:val="18"/>
          <w:szCs w:val="18"/>
        </w:rPr>
        <w:t xml:space="preserve"> tales como </w:t>
      </w:r>
      <w:r w:rsidRPr="00823A54">
        <w:rPr>
          <w:rFonts w:ascii="Verdana" w:hAnsi="Verdana"/>
          <w:color w:val="000000" w:themeColor="text1"/>
          <w:sz w:val="18"/>
          <w:szCs w:val="18"/>
        </w:rPr>
        <w:t>árboles</w:t>
      </w:r>
      <w:r w:rsidR="00BC3AB2" w:rsidRPr="00823A54">
        <w:rPr>
          <w:rFonts w:ascii="Verdana" w:hAnsi="Verdana"/>
          <w:color w:val="000000" w:themeColor="text1"/>
          <w:sz w:val="18"/>
          <w:szCs w:val="18"/>
        </w:rPr>
        <w:t xml:space="preserve"> o edificios</w:t>
      </w:r>
      <w:r w:rsidRPr="00823A54">
        <w:rPr>
          <w:rFonts w:ascii="Verdana" w:hAnsi="Verdana"/>
          <w:color w:val="000000" w:themeColor="text1"/>
          <w:sz w:val="18"/>
          <w:szCs w:val="18"/>
        </w:rPr>
        <w:t>,</w:t>
      </w:r>
      <w:r w:rsidR="00BC3AB2" w:rsidRPr="00823A54">
        <w:rPr>
          <w:rFonts w:ascii="Verdana" w:hAnsi="Verdana"/>
          <w:color w:val="000000" w:themeColor="text1"/>
          <w:sz w:val="18"/>
          <w:szCs w:val="18"/>
        </w:rPr>
        <w:t xml:space="preserve"> </w:t>
      </w:r>
      <w:r w:rsidRPr="00823A54">
        <w:rPr>
          <w:rFonts w:ascii="Verdana" w:hAnsi="Verdana"/>
          <w:color w:val="000000" w:themeColor="text1"/>
          <w:sz w:val="18"/>
          <w:szCs w:val="18"/>
        </w:rPr>
        <w:t>con</w:t>
      </w:r>
      <w:r w:rsidR="00BC3AB2" w:rsidRPr="00823A54">
        <w:rPr>
          <w:rFonts w:ascii="Verdana" w:hAnsi="Verdana"/>
          <w:color w:val="000000" w:themeColor="text1"/>
          <w:sz w:val="18"/>
          <w:szCs w:val="18"/>
        </w:rPr>
        <w:t xml:space="preserve"> altura mayor o igual a la altura de la línea</w:t>
      </w:r>
      <w:r w:rsidRPr="00823A54">
        <w:rPr>
          <w:rFonts w:ascii="Verdana" w:hAnsi="Verdana"/>
          <w:color w:val="000000" w:themeColor="text1"/>
          <w:sz w:val="18"/>
          <w:szCs w:val="18"/>
        </w:rPr>
        <w:t>,</w:t>
      </w:r>
      <w:r w:rsidR="00BC3AB2" w:rsidRPr="00823A54">
        <w:rPr>
          <w:rFonts w:ascii="Verdana" w:hAnsi="Verdana"/>
          <w:color w:val="000000" w:themeColor="text1"/>
          <w:sz w:val="18"/>
          <w:szCs w:val="18"/>
        </w:rPr>
        <w:t xml:space="preserve"> reducirá</w:t>
      </w:r>
      <w:r w:rsidRPr="00823A54">
        <w:rPr>
          <w:rFonts w:ascii="Verdana" w:hAnsi="Verdana"/>
          <w:color w:val="000000" w:themeColor="text1"/>
          <w:sz w:val="18"/>
          <w:szCs w:val="18"/>
        </w:rPr>
        <w:t>n</w:t>
      </w:r>
      <w:r w:rsidR="00BC3AB2" w:rsidRPr="00823A54">
        <w:rPr>
          <w:rFonts w:ascii="Verdana" w:hAnsi="Verdana"/>
          <w:color w:val="000000" w:themeColor="text1"/>
          <w:sz w:val="18"/>
          <w:szCs w:val="18"/>
        </w:rPr>
        <w:t xml:space="preserve"> la </w:t>
      </w:r>
      <w:r w:rsidRPr="00823A54">
        <w:rPr>
          <w:rFonts w:ascii="Verdana" w:hAnsi="Verdana"/>
          <w:color w:val="000000" w:themeColor="text1"/>
          <w:sz w:val="18"/>
          <w:szCs w:val="18"/>
        </w:rPr>
        <w:t>posibilidad</w:t>
      </w:r>
      <w:r w:rsidR="00BC3AB2" w:rsidRPr="00823A54">
        <w:rPr>
          <w:rFonts w:ascii="Verdana" w:hAnsi="Verdana"/>
          <w:color w:val="000000" w:themeColor="text1"/>
          <w:sz w:val="18"/>
          <w:szCs w:val="18"/>
        </w:rPr>
        <w:t xml:space="preserve"> de</w:t>
      </w:r>
      <w:r w:rsidRPr="00823A54">
        <w:rPr>
          <w:rFonts w:ascii="Verdana" w:hAnsi="Verdana"/>
          <w:color w:val="000000" w:themeColor="text1"/>
          <w:sz w:val="18"/>
          <w:szCs w:val="18"/>
        </w:rPr>
        <w:t xml:space="preserve"> </w:t>
      </w:r>
      <w:r w:rsidR="00BC3AB2" w:rsidRPr="00823A54">
        <w:rPr>
          <w:rFonts w:ascii="Verdana" w:hAnsi="Verdana"/>
          <w:color w:val="000000" w:themeColor="text1"/>
          <w:sz w:val="18"/>
          <w:szCs w:val="18"/>
        </w:rPr>
        <w:t>impactos directos en la línea</w:t>
      </w:r>
      <w:r w:rsidRPr="00823A54">
        <w:rPr>
          <w:rFonts w:ascii="Verdana" w:hAnsi="Verdana"/>
          <w:color w:val="000000" w:themeColor="text1"/>
          <w:sz w:val="18"/>
          <w:szCs w:val="18"/>
        </w:rPr>
        <w:t>.</w:t>
      </w:r>
    </w:p>
    <w:p w14:paraId="59494E92" w14:textId="77777777" w:rsidR="00D418DA" w:rsidRPr="00823A54" w:rsidRDefault="00D418DA" w:rsidP="002C2E88">
      <w:pPr>
        <w:jc w:val="both"/>
        <w:rPr>
          <w:rFonts w:ascii="Verdana" w:hAnsi="Verdana"/>
          <w:color w:val="000000" w:themeColor="text1"/>
          <w:sz w:val="18"/>
          <w:szCs w:val="18"/>
        </w:rPr>
      </w:pPr>
    </w:p>
    <w:p w14:paraId="0BABA0F9" w14:textId="77777777" w:rsidR="00D418DA" w:rsidRPr="00823A54" w:rsidRDefault="00D418DA" w:rsidP="002C2E88">
      <w:pPr>
        <w:jc w:val="both"/>
        <w:rPr>
          <w:rFonts w:ascii="Verdana" w:hAnsi="Verdana"/>
          <w:color w:val="000000" w:themeColor="text1"/>
          <w:sz w:val="18"/>
          <w:szCs w:val="18"/>
        </w:rPr>
      </w:pPr>
    </w:p>
    <w:p w14:paraId="5EF75F23" w14:textId="77777777" w:rsidR="00C32878" w:rsidRPr="00823A54" w:rsidRDefault="00C32878" w:rsidP="002C2E88">
      <w:pPr>
        <w:ind w:left="1080"/>
        <w:jc w:val="both"/>
        <w:rPr>
          <w:rFonts w:ascii="Verdana" w:hAnsi="Verdana"/>
          <w:color w:val="000000" w:themeColor="text1"/>
          <w:sz w:val="18"/>
          <w:szCs w:val="18"/>
        </w:rPr>
      </w:pPr>
    </w:p>
    <w:p w14:paraId="53099DF3" w14:textId="77777777" w:rsidR="00F35E8D" w:rsidRPr="00823A54" w:rsidRDefault="00F35E8D" w:rsidP="00916556">
      <w:pPr>
        <w:pStyle w:val="Ttulo2"/>
        <w:numPr>
          <w:ilvl w:val="1"/>
          <w:numId w:val="12"/>
        </w:numPr>
        <w:spacing w:before="0"/>
        <w:ind w:left="993" w:hanging="567"/>
        <w:jc w:val="both"/>
        <w:rPr>
          <w:rFonts w:ascii="Verdana" w:hAnsi="Verdana"/>
          <w:b/>
          <w:color w:val="000000" w:themeColor="text1"/>
          <w:sz w:val="18"/>
          <w:szCs w:val="18"/>
        </w:rPr>
      </w:pPr>
      <w:bookmarkStart w:id="109" w:name="_Toc100048607"/>
      <w:r w:rsidRPr="00823A54">
        <w:rPr>
          <w:rFonts w:ascii="Verdana" w:hAnsi="Verdana"/>
          <w:b/>
          <w:color w:val="000000" w:themeColor="text1"/>
          <w:sz w:val="18"/>
          <w:szCs w:val="18"/>
        </w:rPr>
        <w:lastRenderedPageBreak/>
        <w:t>Criterios de esfuerzo</w:t>
      </w:r>
      <w:bookmarkEnd w:id="109"/>
    </w:p>
    <w:p w14:paraId="32FD641F" w14:textId="77777777" w:rsidR="00C32878" w:rsidRPr="00823A54" w:rsidRDefault="00C32878" w:rsidP="002C2E88">
      <w:pPr>
        <w:widowControl/>
        <w:ind w:left="1080"/>
        <w:jc w:val="both"/>
        <w:rPr>
          <w:rFonts w:ascii="Verdana" w:hAnsi="Verdana"/>
          <w:color w:val="000000" w:themeColor="text1"/>
          <w:sz w:val="18"/>
          <w:szCs w:val="18"/>
        </w:rPr>
      </w:pPr>
    </w:p>
    <w:p w14:paraId="3DF6C1DE" w14:textId="77777777" w:rsidR="006C1C3C" w:rsidRPr="00823A54" w:rsidRDefault="00B66BC2" w:rsidP="002C2E88">
      <w:pPr>
        <w:widowControl/>
        <w:jc w:val="both"/>
        <w:rPr>
          <w:rFonts w:ascii="Verdana" w:hAnsi="Verdana"/>
          <w:strike/>
          <w:color w:val="000000" w:themeColor="text1"/>
          <w:sz w:val="18"/>
          <w:szCs w:val="18"/>
        </w:rPr>
      </w:pPr>
      <w:r w:rsidRPr="00823A54">
        <w:rPr>
          <w:rFonts w:ascii="Verdana" w:hAnsi="Verdana"/>
          <w:color w:val="000000" w:themeColor="text1"/>
          <w:sz w:val="18"/>
          <w:szCs w:val="18"/>
        </w:rPr>
        <w:t xml:space="preserve">Para efectos de esfuerzos mecánicos de la red a construir, el diseño debe considerar lo que establece el </w:t>
      </w:r>
      <w:r w:rsidR="005477DB" w:rsidRPr="00823A54">
        <w:rPr>
          <w:rFonts w:ascii="Verdana" w:hAnsi="Verdana"/>
          <w:color w:val="000000" w:themeColor="text1"/>
          <w:sz w:val="18"/>
          <w:szCs w:val="18"/>
        </w:rPr>
        <w:t>A</w:t>
      </w:r>
      <w:r w:rsidR="00A52471" w:rsidRPr="00823A54">
        <w:rPr>
          <w:rFonts w:ascii="Verdana" w:hAnsi="Verdana"/>
          <w:color w:val="000000" w:themeColor="text1"/>
          <w:sz w:val="18"/>
          <w:szCs w:val="18"/>
        </w:rPr>
        <w:t xml:space="preserve">nexo 5. </w:t>
      </w:r>
    </w:p>
    <w:p w14:paraId="3E783BDD" w14:textId="77777777" w:rsidR="00C32878" w:rsidRPr="00823A54" w:rsidRDefault="00C32878" w:rsidP="002C2E88">
      <w:pPr>
        <w:widowControl/>
        <w:ind w:left="1080"/>
        <w:jc w:val="both"/>
        <w:rPr>
          <w:rFonts w:ascii="Verdana" w:hAnsi="Verdana"/>
          <w:color w:val="000000" w:themeColor="text1"/>
          <w:sz w:val="18"/>
          <w:szCs w:val="18"/>
        </w:rPr>
      </w:pPr>
    </w:p>
    <w:p w14:paraId="259D5B70" w14:textId="77777777" w:rsidR="00F35E8D" w:rsidRPr="00823A54" w:rsidRDefault="008C57F6" w:rsidP="00916556">
      <w:pPr>
        <w:pStyle w:val="Ttulo1"/>
        <w:numPr>
          <w:ilvl w:val="0"/>
          <w:numId w:val="12"/>
        </w:numPr>
        <w:spacing w:before="0"/>
        <w:ind w:left="567" w:hanging="567"/>
        <w:rPr>
          <w:rFonts w:ascii="Verdana" w:hAnsi="Verdana"/>
          <w:b/>
          <w:color w:val="000000" w:themeColor="text1"/>
          <w:sz w:val="18"/>
          <w:szCs w:val="18"/>
        </w:rPr>
      </w:pPr>
      <w:bookmarkStart w:id="110" w:name="_Toc100048608"/>
      <w:r w:rsidRPr="00823A54">
        <w:rPr>
          <w:rFonts w:ascii="Verdana" w:hAnsi="Verdana"/>
          <w:b/>
          <w:color w:val="000000" w:themeColor="text1"/>
          <w:sz w:val="18"/>
          <w:szCs w:val="18"/>
        </w:rPr>
        <w:t>Criterios sobre presupuestos</w:t>
      </w:r>
      <w:bookmarkEnd w:id="110"/>
    </w:p>
    <w:p w14:paraId="20C99C79" w14:textId="77777777" w:rsidR="00C32878" w:rsidRPr="00823A54" w:rsidRDefault="00C32878" w:rsidP="002C2E88">
      <w:pPr>
        <w:widowControl/>
        <w:ind w:left="708"/>
        <w:jc w:val="both"/>
        <w:rPr>
          <w:rFonts w:ascii="Verdana" w:hAnsi="Verdana"/>
          <w:color w:val="000000" w:themeColor="text1"/>
          <w:sz w:val="18"/>
          <w:szCs w:val="18"/>
        </w:rPr>
      </w:pPr>
    </w:p>
    <w:p w14:paraId="71849E0D" w14:textId="77777777" w:rsidR="00596842" w:rsidRPr="00823A54" w:rsidRDefault="00596842"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 xml:space="preserve">Para efectos de elaboración de los presupuestos de obras, se </w:t>
      </w:r>
      <w:r w:rsidR="00302317" w:rsidRPr="00823A54">
        <w:rPr>
          <w:rFonts w:ascii="Verdana" w:hAnsi="Verdana"/>
          <w:color w:val="000000" w:themeColor="text1"/>
          <w:sz w:val="18"/>
          <w:szCs w:val="18"/>
        </w:rPr>
        <w:t>podrá</w:t>
      </w:r>
      <w:r w:rsidRPr="00823A54">
        <w:rPr>
          <w:rFonts w:ascii="Verdana" w:hAnsi="Verdana"/>
          <w:color w:val="000000" w:themeColor="text1"/>
          <w:sz w:val="18"/>
          <w:szCs w:val="18"/>
        </w:rPr>
        <w:t xml:space="preserve"> utilizar </w:t>
      </w:r>
      <w:r w:rsidR="00302317" w:rsidRPr="00823A54">
        <w:rPr>
          <w:rFonts w:ascii="Verdana" w:hAnsi="Verdana"/>
          <w:color w:val="000000" w:themeColor="text1"/>
          <w:sz w:val="18"/>
          <w:szCs w:val="18"/>
        </w:rPr>
        <w:t xml:space="preserve">cualquier </w:t>
      </w:r>
      <w:r w:rsidRPr="00823A54">
        <w:rPr>
          <w:rFonts w:ascii="Verdana" w:hAnsi="Verdana"/>
          <w:color w:val="000000" w:themeColor="text1"/>
          <w:sz w:val="18"/>
          <w:szCs w:val="18"/>
        </w:rPr>
        <w:t xml:space="preserve">herramienta </w:t>
      </w:r>
      <w:r w:rsidR="00302317" w:rsidRPr="00823A54">
        <w:rPr>
          <w:rFonts w:ascii="Verdana" w:hAnsi="Verdana"/>
          <w:color w:val="000000" w:themeColor="text1"/>
          <w:sz w:val="18"/>
          <w:szCs w:val="18"/>
        </w:rPr>
        <w:t>o sistema informático</w:t>
      </w:r>
      <w:r w:rsidR="009F7027" w:rsidRPr="00823A54">
        <w:rPr>
          <w:rStyle w:val="Refdenotaalpie"/>
          <w:rFonts w:ascii="Verdana" w:hAnsi="Verdana"/>
          <w:color w:val="000000" w:themeColor="text1"/>
          <w:sz w:val="18"/>
          <w:szCs w:val="18"/>
        </w:rPr>
        <w:footnoteReference w:id="3"/>
      </w:r>
      <w:r w:rsidR="00302317" w:rsidRPr="00823A54">
        <w:rPr>
          <w:rFonts w:ascii="Verdana" w:hAnsi="Verdana"/>
          <w:color w:val="000000" w:themeColor="text1"/>
          <w:sz w:val="18"/>
          <w:szCs w:val="18"/>
        </w:rPr>
        <w:t>, siempre y cuando</w:t>
      </w:r>
      <w:r w:rsidRPr="00823A54">
        <w:rPr>
          <w:rFonts w:ascii="Verdana" w:hAnsi="Verdana"/>
          <w:color w:val="000000" w:themeColor="text1"/>
          <w:sz w:val="18"/>
          <w:szCs w:val="18"/>
        </w:rPr>
        <w:t xml:space="preserve"> contempl</w:t>
      </w:r>
      <w:r w:rsidR="00302317" w:rsidRPr="00823A54">
        <w:rPr>
          <w:rFonts w:ascii="Verdana" w:hAnsi="Verdana"/>
          <w:color w:val="000000" w:themeColor="text1"/>
          <w:sz w:val="18"/>
          <w:szCs w:val="18"/>
        </w:rPr>
        <w:t>e</w:t>
      </w:r>
      <w:r w:rsidRPr="00823A54">
        <w:rPr>
          <w:rFonts w:ascii="Verdana" w:hAnsi="Verdana"/>
          <w:color w:val="000000" w:themeColor="text1"/>
          <w:sz w:val="18"/>
          <w:szCs w:val="18"/>
        </w:rPr>
        <w:t xml:space="preserve"> los rubros y porcentajes necesarios para la emisión del presupuesto.</w:t>
      </w:r>
    </w:p>
    <w:p w14:paraId="07B05F99" w14:textId="77777777" w:rsidR="00C32878" w:rsidRPr="00823A54" w:rsidRDefault="00C32878" w:rsidP="002C2E88">
      <w:pPr>
        <w:widowControl/>
        <w:ind w:left="708"/>
        <w:jc w:val="both"/>
        <w:rPr>
          <w:rFonts w:ascii="Verdana" w:hAnsi="Verdana"/>
          <w:color w:val="000000" w:themeColor="text1"/>
          <w:sz w:val="18"/>
          <w:szCs w:val="18"/>
        </w:rPr>
      </w:pPr>
    </w:p>
    <w:p w14:paraId="14502243" w14:textId="77777777" w:rsidR="00596842" w:rsidRPr="00823A54" w:rsidRDefault="00596842"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El diseñador debe considerar, entre otros, los siguientes elementos:</w:t>
      </w:r>
    </w:p>
    <w:p w14:paraId="613F2839" w14:textId="77777777" w:rsidR="00C32878" w:rsidRPr="00823A54" w:rsidRDefault="00C32878" w:rsidP="002C2E88">
      <w:pPr>
        <w:widowControl/>
        <w:ind w:left="708"/>
        <w:jc w:val="both"/>
        <w:rPr>
          <w:rFonts w:ascii="Verdana" w:hAnsi="Verdana"/>
          <w:color w:val="000000" w:themeColor="text1"/>
          <w:sz w:val="18"/>
          <w:szCs w:val="18"/>
        </w:rPr>
      </w:pPr>
    </w:p>
    <w:p w14:paraId="4EF70246" w14:textId="77777777" w:rsidR="00596842" w:rsidRPr="00823A54" w:rsidRDefault="00596842" w:rsidP="00916556">
      <w:pPr>
        <w:pStyle w:val="Prrafodelista"/>
        <w:widowControl/>
        <w:numPr>
          <w:ilvl w:val="0"/>
          <w:numId w:val="32"/>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Cantidad y tipo de materiales y equipos</w:t>
      </w:r>
      <w:r w:rsidR="00302317" w:rsidRPr="00823A54">
        <w:rPr>
          <w:rFonts w:ascii="Verdana" w:hAnsi="Verdana"/>
          <w:color w:val="000000" w:themeColor="text1"/>
          <w:sz w:val="18"/>
          <w:szCs w:val="18"/>
        </w:rPr>
        <w:t>, tanto para red aérea como subterránea</w:t>
      </w:r>
    </w:p>
    <w:p w14:paraId="751F2306" w14:textId="77777777" w:rsidR="00302317" w:rsidRPr="00823A54" w:rsidRDefault="00302317" w:rsidP="00916556">
      <w:pPr>
        <w:pStyle w:val="Prrafodelista"/>
        <w:widowControl/>
        <w:numPr>
          <w:ilvl w:val="0"/>
          <w:numId w:val="32"/>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Cantidad de transformadores, equipos de maniobra y otros</w:t>
      </w:r>
    </w:p>
    <w:p w14:paraId="468F9717" w14:textId="77777777" w:rsidR="00302317" w:rsidRPr="00823A54" w:rsidRDefault="00302317" w:rsidP="00916556">
      <w:pPr>
        <w:pStyle w:val="Prrafodelista"/>
        <w:widowControl/>
        <w:numPr>
          <w:ilvl w:val="0"/>
          <w:numId w:val="32"/>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Cantidad de luminarias</w:t>
      </w:r>
    </w:p>
    <w:p w14:paraId="0DA41537" w14:textId="77777777" w:rsidR="00596842" w:rsidRPr="00823A54" w:rsidRDefault="00596842" w:rsidP="00916556">
      <w:pPr>
        <w:pStyle w:val="Prrafodelista"/>
        <w:widowControl/>
        <w:numPr>
          <w:ilvl w:val="0"/>
          <w:numId w:val="32"/>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Cantidad de horas hombre y equipo</w:t>
      </w:r>
    </w:p>
    <w:p w14:paraId="6ACE99DF" w14:textId="77777777" w:rsidR="00596842" w:rsidRPr="00823A54" w:rsidRDefault="00596842" w:rsidP="00916556">
      <w:pPr>
        <w:pStyle w:val="Prrafodelista"/>
        <w:widowControl/>
        <w:numPr>
          <w:ilvl w:val="0"/>
          <w:numId w:val="32"/>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Distancia a la que se ubica el proyecto</w:t>
      </w:r>
      <w:r w:rsidR="00E10BC9" w:rsidRPr="00823A54">
        <w:rPr>
          <w:rFonts w:ascii="Verdana" w:hAnsi="Verdana"/>
          <w:color w:val="000000" w:themeColor="text1"/>
          <w:sz w:val="18"/>
          <w:szCs w:val="18"/>
        </w:rPr>
        <w:t xml:space="preserve"> (transporte)</w:t>
      </w:r>
    </w:p>
    <w:p w14:paraId="12F1F760" w14:textId="77777777" w:rsidR="008D5BEC" w:rsidRPr="00823A54" w:rsidRDefault="00596842" w:rsidP="00916556">
      <w:pPr>
        <w:pStyle w:val="Prrafodelista"/>
        <w:widowControl/>
        <w:numPr>
          <w:ilvl w:val="0"/>
          <w:numId w:val="32"/>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Obra civil (en caso necesario)</w:t>
      </w:r>
    </w:p>
    <w:p w14:paraId="67ABDEFC" w14:textId="77777777" w:rsidR="00401B60" w:rsidRPr="00823A54" w:rsidRDefault="00401B60" w:rsidP="002C2E88">
      <w:pPr>
        <w:pStyle w:val="Prrafodelista"/>
        <w:widowControl/>
        <w:ind w:left="0"/>
        <w:contextualSpacing w:val="0"/>
        <w:jc w:val="both"/>
        <w:rPr>
          <w:rFonts w:ascii="Verdana" w:hAnsi="Verdana"/>
          <w:color w:val="000000" w:themeColor="text1"/>
          <w:sz w:val="18"/>
          <w:szCs w:val="18"/>
        </w:rPr>
      </w:pPr>
    </w:p>
    <w:p w14:paraId="479663D4" w14:textId="77777777" w:rsidR="002D1A24" w:rsidRPr="00823A54" w:rsidRDefault="00302317"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 xml:space="preserve">Del presupuesto elaborado, debe extraerse la tabla que se muestra en </w:t>
      </w:r>
      <w:r w:rsidR="0007573D" w:rsidRPr="00823A54">
        <w:rPr>
          <w:rFonts w:ascii="Verdana" w:hAnsi="Verdana"/>
          <w:color w:val="000000" w:themeColor="text1"/>
          <w:sz w:val="18"/>
          <w:szCs w:val="18"/>
        </w:rPr>
        <w:t>el apartado 5, para ser presentada</w:t>
      </w:r>
      <w:r w:rsidR="00EF0F20" w:rsidRPr="00823A54">
        <w:rPr>
          <w:rFonts w:ascii="Verdana" w:hAnsi="Verdana"/>
          <w:color w:val="000000" w:themeColor="text1"/>
          <w:sz w:val="18"/>
          <w:szCs w:val="18"/>
        </w:rPr>
        <w:t xml:space="preserve"> por el profesional responsable del diseño,</w:t>
      </w:r>
      <w:r w:rsidR="0007573D" w:rsidRPr="00823A54">
        <w:rPr>
          <w:rFonts w:ascii="Verdana" w:hAnsi="Verdana"/>
          <w:color w:val="000000" w:themeColor="text1"/>
          <w:sz w:val="18"/>
          <w:szCs w:val="18"/>
        </w:rPr>
        <w:t xml:space="preserve"> como parte de la documentación del proyecto</w:t>
      </w:r>
      <w:r w:rsidR="008D5BEC" w:rsidRPr="00823A54">
        <w:rPr>
          <w:rFonts w:ascii="Verdana" w:hAnsi="Verdana"/>
          <w:color w:val="000000" w:themeColor="text1"/>
          <w:sz w:val="18"/>
          <w:szCs w:val="18"/>
        </w:rPr>
        <w:t>.</w:t>
      </w:r>
    </w:p>
    <w:p w14:paraId="6F80A6A3" w14:textId="77777777" w:rsidR="00C32878" w:rsidRPr="00823A54" w:rsidRDefault="00C32878" w:rsidP="002C2E88">
      <w:pPr>
        <w:widowControl/>
        <w:ind w:left="709"/>
        <w:jc w:val="both"/>
        <w:rPr>
          <w:rFonts w:ascii="Verdana" w:hAnsi="Verdana"/>
          <w:color w:val="000000" w:themeColor="text1"/>
          <w:sz w:val="18"/>
          <w:szCs w:val="18"/>
        </w:rPr>
      </w:pPr>
    </w:p>
    <w:p w14:paraId="3585A743" w14:textId="77777777" w:rsidR="008C57F6" w:rsidRPr="00823A54" w:rsidRDefault="008C57F6" w:rsidP="00916556">
      <w:pPr>
        <w:pStyle w:val="Ttulo1"/>
        <w:numPr>
          <w:ilvl w:val="0"/>
          <w:numId w:val="12"/>
        </w:numPr>
        <w:spacing w:before="0"/>
        <w:ind w:left="567" w:hanging="567"/>
        <w:rPr>
          <w:rFonts w:ascii="Verdana" w:hAnsi="Verdana"/>
          <w:b/>
          <w:color w:val="000000" w:themeColor="text1"/>
          <w:sz w:val="18"/>
          <w:szCs w:val="18"/>
        </w:rPr>
      </w:pPr>
      <w:bookmarkStart w:id="111" w:name="_Toc100048609"/>
      <w:r w:rsidRPr="00823A54">
        <w:rPr>
          <w:rFonts w:ascii="Verdana" w:hAnsi="Verdana"/>
          <w:b/>
          <w:color w:val="000000" w:themeColor="text1"/>
          <w:sz w:val="18"/>
          <w:szCs w:val="18"/>
        </w:rPr>
        <w:t>Criterios legales</w:t>
      </w:r>
      <w:bookmarkEnd w:id="111"/>
    </w:p>
    <w:p w14:paraId="636E8C7B" w14:textId="77777777" w:rsidR="00C32878" w:rsidRPr="00823A54" w:rsidRDefault="00C32878" w:rsidP="002C2E88">
      <w:pPr>
        <w:rPr>
          <w:rFonts w:ascii="Verdana" w:hAnsi="Verdana"/>
          <w:color w:val="000000" w:themeColor="text1"/>
          <w:sz w:val="18"/>
          <w:szCs w:val="18"/>
        </w:rPr>
      </w:pPr>
    </w:p>
    <w:p w14:paraId="23102E0A" w14:textId="77777777" w:rsidR="008C57F6" w:rsidRPr="00823A54" w:rsidRDefault="008C57F6" w:rsidP="00916556">
      <w:pPr>
        <w:pStyle w:val="Ttulo2"/>
        <w:numPr>
          <w:ilvl w:val="1"/>
          <w:numId w:val="12"/>
        </w:numPr>
        <w:spacing w:before="0"/>
        <w:ind w:left="993" w:hanging="567"/>
        <w:jc w:val="both"/>
        <w:rPr>
          <w:rFonts w:ascii="Verdana" w:hAnsi="Verdana"/>
          <w:b/>
          <w:color w:val="000000" w:themeColor="text1"/>
          <w:sz w:val="18"/>
          <w:szCs w:val="18"/>
        </w:rPr>
      </w:pPr>
      <w:bookmarkStart w:id="112" w:name="_Toc100048610"/>
      <w:r w:rsidRPr="00823A54">
        <w:rPr>
          <w:rFonts w:ascii="Verdana" w:hAnsi="Verdana"/>
          <w:b/>
          <w:color w:val="000000" w:themeColor="text1"/>
          <w:sz w:val="18"/>
          <w:szCs w:val="18"/>
        </w:rPr>
        <w:t>Permisos ambientales</w:t>
      </w:r>
      <w:bookmarkEnd w:id="112"/>
    </w:p>
    <w:p w14:paraId="3EC309ED" w14:textId="77777777" w:rsidR="00C32878" w:rsidRPr="00823A54" w:rsidRDefault="00C32878" w:rsidP="00E15216">
      <w:pPr>
        <w:pStyle w:val="Prrafodelista"/>
        <w:ind w:left="709"/>
        <w:contextualSpacing w:val="0"/>
        <w:jc w:val="both"/>
        <w:rPr>
          <w:rFonts w:ascii="Verdana" w:hAnsi="Verdana"/>
          <w:color w:val="000000" w:themeColor="text1"/>
          <w:sz w:val="18"/>
          <w:szCs w:val="18"/>
        </w:rPr>
      </w:pPr>
    </w:p>
    <w:p w14:paraId="5B60B033" w14:textId="77777777" w:rsidR="00653BDB" w:rsidRPr="00823A54" w:rsidRDefault="00653BDB" w:rsidP="00916556">
      <w:pPr>
        <w:pStyle w:val="Prrafodelista"/>
        <w:numPr>
          <w:ilvl w:val="0"/>
          <w:numId w:val="33"/>
        </w:numPr>
        <w:ind w:left="709"/>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El diseño debe incluir dentro de sus alcances, lo que establece el procedimiento </w:t>
      </w:r>
      <w:r w:rsidRPr="00823A54">
        <w:rPr>
          <w:rFonts w:ascii="Verdana" w:hAnsi="Verdana"/>
          <w:i/>
          <w:color w:val="000000" w:themeColor="text1"/>
          <w:sz w:val="18"/>
          <w:szCs w:val="18"/>
        </w:rPr>
        <w:t>Gestión de la viabilidad ambiental para actividades, obras y proyectos</w:t>
      </w:r>
      <w:r w:rsidRPr="00823A54">
        <w:rPr>
          <w:rFonts w:ascii="Verdana" w:hAnsi="Verdana"/>
          <w:color w:val="000000" w:themeColor="text1"/>
          <w:sz w:val="18"/>
          <w:szCs w:val="18"/>
        </w:rPr>
        <w:t>, de la CNFL, así como la Ley Forestal</w:t>
      </w:r>
      <w:r w:rsidR="002D1A24" w:rsidRPr="00823A54">
        <w:rPr>
          <w:rFonts w:ascii="Verdana" w:hAnsi="Verdana"/>
          <w:color w:val="000000" w:themeColor="text1"/>
          <w:sz w:val="18"/>
          <w:szCs w:val="18"/>
        </w:rPr>
        <w:t xml:space="preserve"> </w:t>
      </w:r>
      <w:r w:rsidR="00D05C60" w:rsidRPr="00823A54">
        <w:rPr>
          <w:rFonts w:ascii="Verdana" w:hAnsi="Verdana"/>
          <w:color w:val="000000" w:themeColor="text1"/>
          <w:sz w:val="18"/>
          <w:szCs w:val="18"/>
        </w:rPr>
        <w:t>No.</w:t>
      </w:r>
      <w:r w:rsidRPr="00823A54">
        <w:rPr>
          <w:rFonts w:ascii="Verdana" w:hAnsi="Verdana"/>
          <w:color w:val="000000" w:themeColor="text1"/>
          <w:sz w:val="18"/>
          <w:szCs w:val="18"/>
        </w:rPr>
        <w:t xml:space="preserve"> 7575, y su Reglame</w:t>
      </w:r>
      <w:r w:rsidR="002D1A24" w:rsidRPr="00823A54">
        <w:rPr>
          <w:rFonts w:ascii="Verdana" w:hAnsi="Verdana"/>
          <w:color w:val="000000" w:themeColor="text1"/>
          <w:sz w:val="18"/>
          <w:szCs w:val="18"/>
        </w:rPr>
        <w:t>nto, según Decreto 25721-MINAE</w:t>
      </w:r>
    </w:p>
    <w:p w14:paraId="27546BF8" w14:textId="77777777" w:rsidR="008C57F6" w:rsidRPr="00823A54" w:rsidRDefault="00FF1E16" w:rsidP="00916556">
      <w:pPr>
        <w:pStyle w:val="Prrafodelista"/>
        <w:numPr>
          <w:ilvl w:val="0"/>
          <w:numId w:val="33"/>
        </w:numPr>
        <w:ind w:left="709"/>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Para todas las redes a construir en áreas de protección forestal o bajo algún régimen de protección ambiental y, en general, en zonas de alta densidad de la vegetación, el diseño debe contemplar </w:t>
      </w:r>
      <w:r w:rsidR="00F65502" w:rsidRPr="00823A54">
        <w:rPr>
          <w:rFonts w:ascii="Verdana" w:hAnsi="Verdana"/>
          <w:color w:val="000000" w:themeColor="text1"/>
          <w:sz w:val="18"/>
          <w:szCs w:val="18"/>
        </w:rPr>
        <w:t>que se deben realizar</w:t>
      </w:r>
      <w:r w:rsidRPr="00823A54">
        <w:rPr>
          <w:rFonts w:ascii="Verdana" w:hAnsi="Verdana"/>
          <w:color w:val="000000" w:themeColor="text1"/>
          <w:sz w:val="18"/>
          <w:szCs w:val="18"/>
        </w:rPr>
        <w:t xml:space="preserve"> los respectivos estudios de impacto ambiental </w:t>
      </w:r>
      <w:r w:rsidR="00F65502" w:rsidRPr="00823A54">
        <w:rPr>
          <w:rFonts w:ascii="Verdana" w:hAnsi="Verdana"/>
          <w:color w:val="000000" w:themeColor="text1"/>
          <w:sz w:val="18"/>
          <w:szCs w:val="18"/>
        </w:rPr>
        <w:t xml:space="preserve">y posterior obtención de la viabilidad ambiental </w:t>
      </w:r>
      <w:r w:rsidRPr="00823A54">
        <w:rPr>
          <w:rFonts w:ascii="Verdana" w:hAnsi="Verdana"/>
          <w:color w:val="000000" w:themeColor="text1"/>
          <w:sz w:val="18"/>
          <w:szCs w:val="18"/>
        </w:rPr>
        <w:t>otorgad</w:t>
      </w:r>
      <w:r w:rsidR="00F65502" w:rsidRPr="00823A54">
        <w:rPr>
          <w:rFonts w:ascii="Verdana" w:hAnsi="Verdana"/>
          <w:color w:val="000000" w:themeColor="text1"/>
          <w:sz w:val="18"/>
          <w:szCs w:val="18"/>
        </w:rPr>
        <w:t>a</w:t>
      </w:r>
      <w:r w:rsidR="002D1A24" w:rsidRPr="00823A54">
        <w:rPr>
          <w:rFonts w:ascii="Verdana" w:hAnsi="Verdana"/>
          <w:color w:val="000000" w:themeColor="text1"/>
          <w:sz w:val="18"/>
          <w:szCs w:val="18"/>
        </w:rPr>
        <w:t xml:space="preserve"> por SETENA</w:t>
      </w:r>
    </w:p>
    <w:p w14:paraId="6CBEE1F5" w14:textId="77777777" w:rsidR="00F65502" w:rsidRPr="00823A54" w:rsidRDefault="00F65502" w:rsidP="00916556">
      <w:pPr>
        <w:pStyle w:val="Prrafodelista"/>
        <w:numPr>
          <w:ilvl w:val="0"/>
          <w:numId w:val="33"/>
        </w:numPr>
        <w:ind w:left="709"/>
        <w:contextualSpacing w:val="0"/>
        <w:jc w:val="both"/>
        <w:rPr>
          <w:rFonts w:ascii="Verdana" w:hAnsi="Verdana"/>
          <w:color w:val="000000" w:themeColor="text1"/>
          <w:sz w:val="18"/>
          <w:szCs w:val="18"/>
        </w:rPr>
      </w:pPr>
      <w:r w:rsidRPr="00823A54">
        <w:rPr>
          <w:rFonts w:ascii="Verdana" w:hAnsi="Verdana"/>
          <w:color w:val="000000" w:themeColor="text1"/>
          <w:sz w:val="18"/>
          <w:szCs w:val="18"/>
        </w:rPr>
        <w:t>Será requisito para iniciar la construcción de las obras de distribución eléctrica, la presentación del do</w:t>
      </w:r>
      <w:r w:rsidR="002D1A24" w:rsidRPr="00823A54">
        <w:rPr>
          <w:rFonts w:ascii="Verdana" w:hAnsi="Verdana"/>
          <w:color w:val="000000" w:themeColor="text1"/>
          <w:sz w:val="18"/>
          <w:szCs w:val="18"/>
        </w:rPr>
        <w:t>cumento de viabilidad ambiental</w:t>
      </w:r>
    </w:p>
    <w:p w14:paraId="71EF5E2D" w14:textId="77777777" w:rsidR="00F65502" w:rsidRPr="00823A54" w:rsidRDefault="00F65502" w:rsidP="00916556">
      <w:pPr>
        <w:pStyle w:val="Prrafodelista"/>
        <w:numPr>
          <w:ilvl w:val="0"/>
          <w:numId w:val="33"/>
        </w:numPr>
        <w:ind w:left="709"/>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Durante el proceso de construcción de la obra de distribución eléctrica, se deberán cumplir los lineamientos que en materia de mitigación de impacto ambiental haya </w:t>
      </w:r>
      <w:r w:rsidR="002D1A24" w:rsidRPr="00823A54">
        <w:rPr>
          <w:rFonts w:ascii="Verdana" w:hAnsi="Verdana"/>
          <w:color w:val="000000" w:themeColor="text1"/>
          <w:sz w:val="18"/>
          <w:szCs w:val="18"/>
        </w:rPr>
        <w:t>emitido la autoridad competente</w:t>
      </w:r>
    </w:p>
    <w:p w14:paraId="06FCCD07" w14:textId="77777777" w:rsidR="00C32878" w:rsidRPr="00823A54" w:rsidRDefault="00C32878" w:rsidP="002C2E88">
      <w:pPr>
        <w:pStyle w:val="Prrafodelista"/>
        <w:ind w:left="1440"/>
        <w:contextualSpacing w:val="0"/>
        <w:jc w:val="both"/>
        <w:rPr>
          <w:rFonts w:ascii="Verdana" w:hAnsi="Verdana"/>
          <w:color w:val="000000" w:themeColor="text1"/>
          <w:sz w:val="18"/>
          <w:szCs w:val="18"/>
        </w:rPr>
      </w:pPr>
    </w:p>
    <w:p w14:paraId="2B522F94" w14:textId="77777777" w:rsidR="008C57F6" w:rsidRPr="00823A54" w:rsidRDefault="008C57F6" w:rsidP="00916556">
      <w:pPr>
        <w:pStyle w:val="Ttulo2"/>
        <w:numPr>
          <w:ilvl w:val="1"/>
          <w:numId w:val="12"/>
        </w:numPr>
        <w:spacing w:before="0"/>
        <w:ind w:left="993" w:hanging="567"/>
        <w:jc w:val="both"/>
        <w:rPr>
          <w:rFonts w:ascii="Verdana" w:hAnsi="Verdana"/>
          <w:b/>
          <w:color w:val="000000" w:themeColor="text1"/>
          <w:sz w:val="18"/>
          <w:szCs w:val="18"/>
        </w:rPr>
      </w:pPr>
      <w:bookmarkStart w:id="113" w:name="_Toc100048611"/>
      <w:r w:rsidRPr="00823A54">
        <w:rPr>
          <w:rFonts w:ascii="Verdana" w:hAnsi="Verdana"/>
          <w:b/>
          <w:color w:val="000000" w:themeColor="text1"/>
          <w:sz w:val="18"/>
          <w:szCs w:val="18"/>
        </w:rPr>
        <w:t>Normas</w:t>
      </w:r>
      <w:bookmarkEnd w:id="113"/>
    </w:p>
    <w:p w14:paraId="0AF816C9" w14:textId="77777777" w:rsidR="00C32878" w:rsidRPr="00823A54" w:rsidRDefault="00C32878" w:rsidP="002C2E88">
      <w:pPr>
        <w:ind w:left="1080"/>
        <w:jc w:val="both"/>
        <w:rPr>
          <w:rFonts w:ascii="Verdana" w:hAnsi="Verdana"/>
          <w:color w:val="000000" w:themeColor="text1"/>
          <w:sz w:val="18"/>
          <w:szCs w:val="18"/>
        </w:rPr>
      </w:pPr>
    </w:p>
    <w:p w14:paraId="6A8EE493" w14:textId="77777777" w:rsidR="008C57F6" w:rsidRPr="00823A54" w:rsidRDefault="00653BDB" w:rsidP="002C2E88">
      <w:pPr>
        <w:jc w:val="both"/>
        <w:rPr>
          <w:rFonts w:ascii="Verdana" w:hAnsi="Verdana"/>
          <w:color w:val="000000" w:themeColor="text1"/>
          <w:sz w:val="18"/>
          <w:szCs w:val="18"/>
        </w:rPr>
      </w:pPr>
      <w:r w:rsidRPr="00823A54">
        <w:rPr>
          <w:rFonts w:ascii="Verdana" w:hAnsi="Verdana"/>
          <w:color w:val="000000" w:themeColor="text1"/>
          <w:sz w:val="18"/>
          <w:szCs w:val="18"/>
        </w:rPr>
        <w:t>Son de acatamiento obligatorio para el diseño de obras de distribución eléctrica en media o baja tensión, aéreas o subterráneas, las normas técnicas emitidas por la ARESEP, el CFIA, el MINAE y cualquiera otra autoridad competente.</w:t>
      </w:r>
    </w:p>
    <w:p w14:paraId="06E3C727" w14:textId="77777777" w:rsidR="00C32878" w:rsidRPr="00823A54" w:rsidRDefault="00C32878" w:rsidP="002C2E88">
      <w:pPr>
        <w:ind w:left="1080"/>
        <w:jc w:val="both"/>
        <w:rPr>
          <w:rFonts w:ascii="Verdana" w:hAnsi="Verdana"/>
          <w:color w:val="000000" w:themeColor="text1"/>
          <w:sz w:val="18"/>
          <w:szCs w:val="18"/>
        </w:rPr>
      </w:pPr>
    </w:p>
    <w:p w14:paraId="6B5BDE49" w14:textId="77777777" w:rsidR="008C57F6" w:rsidRPr="00823A54" w:rsidRDefault="008C57F6" w:rsidP="00916556">
      <w:pPr>
        <w:pStyle w:val="Ttulo2"/>
        <w:numPr>
          <w:ilvl w:val="1"/>
          <w:numId w:val="12"/>
        </w:numPr>
        <w:spacing w:before="0"/>
        <w:ind w:left="993" w:hanging="567"/>
        <w:jc w:val="both"/>
        <w:rPr>
          <w:rFonts w:ascii="Verdana" w:hAnsi="Verdana"/>
          <w:b/>
          <w:color w:val="000000" w:themeColor="text1"/>
          <w:sz w:val="18"/>
          <w:szCs w:val="18"/>
        </w:rPr>
      </w:pPr>
      <w:bookmarkStart w:id="114" w:name="_Toc100048612"/>
      <w:r w:rsidRPr="00823A54">
        <w:rPr>
          <w:rFonts w:ascii="Verdana" w:hAnsi="Verdana"/>
          <w:b/>
          <w:color w:val="000000" w:themeColor="text1"/>
          <w:sz w:val="18"/>
          <w:szCs w:val="18"/>
        </w:rPr>
        <w:t>Reglamentos</w:t>
      </w:r>
      <w:bookmarkEnd w:id="114"/>
    </w:p>
    <w:p w14:paraId="3E6B7C6C" w14:textId="77777777" w:rsidR="00C32878" w:rsidRPr="00823A54" w:rsidRDefault="00C32878" w:rsidP="002C2E88">
      <w:pPr>
        <w:ind w:left="1080"/>
        <w:jc w:val="both"/>
        <w:rPr>
          <w:rFonts w:ascii="Verdana" w:hAnsi="Verdana"/>
          <w:color w:val="000000" w:themeColor="text1"/>
          <w:sz w:val="18"/>
          <w:szCs w:val="18"/>
        </w:rPr>
      </w:pPr>
    </w:p>
    <w:p w14:paraId="3C911646" w14:textId="77777777" w:rsidR="0024107B" w:rsidRPr="00823A54" w:rsidRDefault="0024107B" w:rsidP="002C2E88">
      <w:pPr>
        <w:jc w:val="both"/>
        <w:rPr>
          <w:rFonts w:ascii="Verdana" w:hAnsi="Verdana"/>
          <w:color w:val="000000" w:themeColor="text1"/>
          <w:sz w:val="18"/>
          <w:szCs w:val="18"/>
        </w:rPr>
      </w:pPr>
      <w:r w:rsidRPr="00823A54">
        <w:rPr>
          <w:rFonts w:ascii="Verdana" w:hAnsi="Verdana"/>
          <w:color w:val="000000" w:themeColor="text1"/>
          <w:sz w:val="18"/>
          <w:szCs w:val="18"/>
        </w:rPr>
        <w:t>Son de acatamiento obligatorio para el diseño de obras de distribución eléctrica en media o baja tensión, aéreas o subterráneas, los reglamentos emitidos por el MINAE, la ARESEP, el CFIA y cualquiera otra autoridad competente.</w:t>
      </w:r>
    </w:p>
    <w:p w14:paraId="25104982" w14:textId="77777777" w:rsidR="00C32878" w:rsidRPr="00823A54" w:rsidRDefault="00C32878" w:rsidP="002C2E88">
      <w:pPr>
        <w:ind w:left="1080"/>
        <w:jc w:val="both"/>
        <w:rPr>
          <w:rFonts w:ascii="Verdana" w:hAnsi="Verdana"/>
          <w:color w:val="000000" w:themeColor="text1"/>
          <w:sz w:val="18"/>
          <w:szCs w:val="18"/>
        </w:rPr>
      </w:pPr>
    </w:p>
    <w:p w14:paraId="7CE0BE0A" w14:textId="77777777" w:rsidR="008C57F6" w:rsidRPr="00823A54" w:rsidRDefault="008C57F6" w:rsidP="00916556">
      <w:pPr>
        <w:pStyle w:val="Ttulo2"/>
        <w:numPr>
          <w:ilvl w:val="1"/>
          <w:numId w:val="12"/>
        </w:numPr>
        <w:spacing w:before="0"/>
        <w:ind w:left="993" w:hanging="567"/>
        <w:jc w:val="both"/>
        <w:rPr>
          <w:rFonts w:ascii="Verdana" w:hAnsi="Verdana"/>
          <w:b/>
          <w:color w:val="000000" w:themeColor="text1"/>
          <w:sz w:val="18"/>
          <w:szCs w:val="18"/>
        </w:rPr>
      </w:pPr>
      <w:bookmarkStart w:id="115" w:name="_Toc100048613"/>
      <w:r w:rsidRPr="00823A54">
        <w:rPr>
          <w:rFonts w:ascii="Verdana" w:hAnsi="Verdana"/>
          <w:b/>
          <w:color w:val="000000" w:themeColor="text1"/>
          <w:sz w:val="18"/>
          <w:szCs w:val="18"/>
        </w:rPr>
        <w:t>Legislación</w:t>
      </w:r>
      <w:bookmarkEnd w:id="115"/>
    </w:p>
    <w:p w14:paraId="54E78037" w14:textId="77777777" w:rsidR="00C32878" w:rsidRPr="00823A54" w:rsidRDefault="00C32878" w:rsidP="002C2E88">
      <w:pPr>
        <w:ind w:left="1080"/>
        <w:jc w:val="both"/>
        <w:rPr>
          <w:rFonts w:ascii="Verdana" w:hAnsi="Verdana"/>
          <w:color w:val="000000" w:themeColor="text1"/>
          <w:sz w:val="18"/>
          <w:szCs w:val="18"/>
        </w:rPr>
      </w:pPr>
    </w:p>
    <w:p w14:paraId="502E9E1D" w14:textId="77777777" w:rsidR="0024107B" w:rsidRPr="00823A54" w:rsidRDefault="0024107B" w:rsidP="002C2E88">
      <w:pPr>
        <w:jc w:val="both"/>
        <w:rPr>
          <w:rFonts w:ascii="Verdana" w:hAnsi="Verdana"/>
          <w:color w:val="000000" w:themeColor="text1"/>
          <w:sz w:val="18"/>
          <w:szCs w:val="18"/>
        </w:rPr>
      </w:pPr>
      <w:r w:rsidRPr="00823A54">
        <w:rPr>
          <w:rFonts w:ascii="Verdana" w:hAnsi="Verdana"/>
          <w:color w:val="000000" w:themeColor="text1"/>
          <w:sz w:val="18"/>
          <w:szCs w:val="18"/>
        </w:rPr>
        <w:t>Son de acatamiento obligatorio para el diseño de obras de distribución eléctrica en media o baja tensión, aéreas o subterráneas, las leyes y decretos emitidos por el MINAE, el MOPT y cualquiera otra autoridad competente.</w:t>
      </w:r>
    </w:p>
    <w:p w14:paraId="27749A19" w14:textId="77777777" w:rsidR="00C32878" w:rsidRPr="00823A54" w:rsidRDefault="00C32878" w:rsidP="002C2E88">
      <w:pPr>
        <w:ind w:left="1080"/>
        <w:jc w:val="both"/>
        <w:rPr>
          <w:rFonts w:ascii="Verdana" w:hAnsi="Verdana"/>
          <w:color w:val="000000" w:themeColor="text1"/>
          <w:sz w:val="18"/>
          <w:szCs w:val="18"/>
        </w:rPr>
      </w:pPr>
    </w:p>
    <w:p w14:paraId="3F488993" w14:textId="77777777" w:rsidR="0024107B" w:rsidRPr="00823A54" w:rsidRDefault="0024107B" w:rsidP="002C2E88">
      <w:pPr>
        <w:jc w:val="both"/>
        <w:rPr>
          <w:rFonts w:ascii="Verdana" w:hAnsi="Verdana"/>
          <w:color w:val="000000" w:themeColor="text1"/>
          <w:sz w:val="18"/>
          <w:szCs w:val="18"/>
        </w:rPr>
      </w:pPr>
      <w:r w:rsidRPr="00823A54">
        <w:rPr>
          <w:rFonts w:ascii="Verdana" w:hAnsi="Verdana"/>
          <w:color w:val="000000" w:themeColor="text1"/>
          <w:sz w:val="18"/>
          <w:szCs w:val="18"/>
        </w:rPr>
        <w:t xml:space="preserve">En el </w:t>
      </w:r>
      <w:r w:rsidR="005477DB" w:rsidRPr="00823A54">
        <w:rPr>
          <w:rFonts w:ascii="Verdana" w:hAnsi="Verdana"/>
          <w:color w:val="000000" w:themeColor="text1"/>
          <w:sz w:val="18"/>
          <w:szCs w:val="18"/>
        </w:rPr>
        <w:t>A</w:t>
      </w:r>
      <w:r w:rsidRPr="00823A54">
        <w:rPr>
          <w:rFonts w:ascii="Verdana" w:hAnsi="Verdana"/>
          <w:color w:val="000000" w:themeColor="text1"/>
          <w:sz w:val="18"/>
          <w:szCs w:val="18"/>
        </w:rPr>
        <w:t xml:space="preserve">nexo </w:t>
      </w:r>
      <w:r w:rsidR="00CB643F" w:rsidRPr="00823A54">
        <w:rPr>
          <w:rFonts w:ascii="Verdana" w:hAnsi="Verdana"/>
          <w:color w:val="000000" w:themeColor="text1"/>
          <w:sz w:val="18"/>
          <w:szCs w:val="18"/>
        </w:rPr>
        <w:t>1</w:t>
      </w:r>
      <w:r w:rsidR="00824318" w:rsidRPr="00823A54">
        <w:rPr>
          <w:rFonts w:ascii="Verdana" w:hAnsi="Verdana"/>
          <w:color w:val="000000" w:themeColor="text1"/>
          <w:sz w:val="18"/>
          <w:szCs w:val="18"/>
        </w:rPr>
        <w:t>3</w:t>
      </w:r>
      <w:r w:rsidRPr="00823A54">
        <w:rPr>
          <w:rFonts w:ascii="Verdana" w:hAnsi="Verdana"/>
          <w:color w:val="000000" w:themeColor="text1"/>
          <w:sz w:val="18"/>
          <w:szCs w:val="18"/>
        </w:rPr>
        <w:t xml:space="preserve"> se incluye</w:t>
      </w:r>
      <w:r w:rsidR="00A4474A" w:rsidRPr="00823A54">
        <w:rPr>
          <w:rFonts w:ascii="Verdana" w:hAnsi="Verdana"/>
          <w:color w:val="000000" w:themeColor="text1"/>
          <w:sz w:val="18"/>
          <w:szCs w:val="18"/>
        </w:rPr>
        <w:t xml:space="preserve"> una lista, sin ser exhaustiva, de</w:t>
      </w:r>
      <w:r w:rsidRPr="00823A54">
        <w:rPr>
          <w:rFonts w:ascii="Verdana" w:hAnsi="Verdana"/>
          <w:color w:val="000000" w:themeColor="text1"/>
          <w:sz w:val="18"/>
          <w:szCs w:val="18"/>
        </w:rPr>
        <w:t xml:space="preserve"> aspectos legales varios, que deben ser considerados en el diseño de redes de distribución eléctrica.</w:t>
      </w:r>
    </w:p>
    <w:p w14:paraId="5CD293BC" w14:textId="77777777" w:rsidR="00C32878" w:rsidRPr="00823A54" w:rsidRDefault="00C32878" w:rsidP="002C2E88">
      <w:pPr>
        <w:ind w:left="1080"/>
        <w:jc w:val="both"/>
        <w:rPr>
          <w:rFonts w:ascii="Verdana" w:hAnsi="Verdana"/>
          <w:color w:val="000000" w:themeColor="text1"/>
          <w:sz w:val="18"/>
          <w:szCs w:val="18"/>
        </w:rPr>
      </w:pPr>
    </w:p>
    <w:p w14:paraId="157A6A24" w14:textId="77777777" w:rsidR="008C57F6" w:rsidRPr="00823A54" w:rsidRDefault="008C57F6" w:rsidP="00916556">
      <w:pPr>
        <w:pStyle w:val="Ttulo1"/>
        <w:numPr>
          <w:ilvl w:val="0"/>
          <w:numId w:val="12"/>
        </w:numPr>
        <w:spacing w:before="0"/>
        <w:ind w:left="567" w:hanging="567"/>
        <w:rPr>
          <w:rFonts w:ascii="Verdana" w:hAnsi="Verdana"/>
          <w:b/>
          <w:color w:val="000000" w:themeColor="text1"/>
          <w:sz w:val="18"/>
          <w:szCs w:val="18"/>
        </w:rPr>
      </w:pPr>
      <w:bookmarkStart w:id="116" w:name="_Toc100048614"/>
      <w:r w:rsidRPr="00823A54">
        <w:rPr>
          <w:rFonts w:ascii="Verdana" w:hAnsi="Verdana"/>
          <w:b/>
          <w:color w:val="000000" w:themeColor="text1"/>
          <w:sz w:val="18"/>
          <w:szCs w:val="18"/>
        </w:rPr>
        <w:t>Criterios documentales</w:t>
      </w:r>
      <w:bookmarkEnd w:id="116"/>
    </w:p>
    <w:p w14:paraId="1446AE90" w14:textId="77777777" w:rsidR="00C32878" w:rsidRPr="00823A54" w:rsidRDefault="00C32878" w:rsidP="002C2E88">
      <w:pPr>
        <w:widowControl/>
        <w:ind w:left="708"/>
        <w:jc w:val="both"/>
        <w:rPr>
          <w:rFonts w:ascii="Verdana" w:hAnsi="Verdana"/>
          <w:color w:val="000000" w:themeColor="text1"/>
          <w:sz w:val="18"/>
          <w:szCs w:val="18"/>
        </w:rPr>
      </w:pPr>
    </w:p>
    <w:p w14:paraId="76A388BA" w14:textId="62B6AB6C" w:rsidR="0044353A" w:rsidRPr="00823A54" w:rsidRDefault="0044353A"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 xml:space="preserve">Todas las actividades y tareas asociadas a un diseño de red </w:t>
      </w:r>
      <w:r w:rsidR="00BD26A3" w:rsidRPr="00823A54">
        <w:rPr>
          <w:rFonts w:ascii="Verdana" w:hAnsi="Verdana"/>
          <w:color w:val="000000" w:themeColor="text1"/>
          <w:sz w:val="18"/>
          <w:szCs w:val="18"/>
        </w:rPr>
        <w:t>eléctrica</w:t>
      </w:r>
      <w:r w:rsidRPr="00823A54">
        <w:rPr>
          <w:rFonts w:ascii="Verdana" w:hAnsi="Verdana"/>
          <w:color w:val="000000" w:themeColor="text1"/>
          <w:sz w:val="18"/>
          <w:szCs w:val="18"/>
        </w:rPr>
        <w:t xml:space="preserve"> deben quedar debidamente documentados y formar parte del expediente digital del diseño. Entre otros documentos, el expediente debe contener:</w:t>
      </w:r>
    </w:p>
    <w:p w14:paraId="7AC12D2B" w14:textId="77777777" w:rsidR="00C32878" w:rsidRPr="00823A54" w:rsidRDefault="00C32878" w:rsidP="002C2E88">
      <w:pPr>
        <w:widowControl/>
        <w:ind w:left="708"/>
        <w:jc w:val="both"/>
        <w:rPr>
          <w:rFonts w:ascii="Verdana" w:hAnsi="Verdana"/>
          <w:color w:val="000000" w:themeColor="text1"/>
          <w:sz w:val="18"/>
          <w:szCs w:val="18"/>
        </w:rPr>
      </w:pPr>
    </w:p>
    <w:p w14:paraId="5FEED683"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Solicitud de diseño</w:t>
      </w:r>
    </w:p>
    <w:p w14:paraId="68A83E39"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Documentos del cliente (cédula o personería jurídica, certificación registral, entre otros)</w:t>
      </w:r>
    </w:p>
    <w:p w14:paraId="1967FA5C"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Plano de catastro de la propiedad donde se ubica el proyecto</w:t>
      </w:r>
    </w:p>
    <w:p w14:paraId="44FC533E" w14:textId="6AF57963" w:rsidR="0044353A" w:rsidRPr="00823A54" w:rsidRDefault="0044353A" w:rsidP="00916556">
      <w:pPr>
        <w:pStyle w:val="Prrafodelista"/>
        <w:widowControl/>
        <w:numPr>
          <w:ilvl w:val="0"/>
          <w:numId w:val="34"/>
        </w:numPr>
        <w:contextualSpacing w:val="0"/>
        <w:jc w:val="both"/>
        <w:rPr>
          <w:rFonts w:ascii="Verdana" w:eastAsiaTheme="minorHAnsi" w:hAnsi="Verdana" w:cs="Arial"/>
          <w:color w:val="000000" w:themeColor="text1"/>
          <w:sz w:val="18"/>
          <w:szCs w:val="18"/>
          <w:lang w:eastAsia="en-US"/>
        </w:rPr>
      </w:pPr>
      <w:r w:rsidRPr="00823A54">
        <w:rPr>
          <w:rFonts w:ascii="Verdana" w:hAnsi="Verdana"/>
          <w:color w:val="000000" w:themeColor="text1"/>
          <w:sz w:val="18"/>
          <w:szCs w:val="18"/>
        </w:rPr>
        <w:t>Planos eléctricos del proyecto</w:t>
      </w:r>
      <w:r w:rsidR="00D418DA" w:rsidRPr="00823A54">
        <w:rPr>
          <w:rFonts w:ascii="Verdana" w:hAnsi="Verdana"/>
          <w:color w:val="000000" w:themeColor="text1"/>
          <w:sz w:val="18"/>
          <w:szCs w:val="18"/>
        </w:rPr>
        <w:t xml:space="preserve"> sellados por CFIA.</w:t>
      </w:r>
    </w:p>
    <w:p w14:paraId="1F1257BA"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Certificaciones o autorizaciones (poder especial)</w:t>
      </w:r>
    </w:p>
    <w:p w14:paraId="1DBC4B1F"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Memoria de cálculo (si procede)</w:t>
      </w:r>
    </w:p>
    <w:p w14:paraId="5B9AA1DA"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Lista de verificación (control de calidad)</w:t>
      </w:r>
    </w:p>
    <w:p w14:paraId="56400DDF"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Correos electrónicos y correspondencia con información relevante sobre el proyecto (coordinación para la inspección, </w:t>
      </w:r>
      <w:proofErr w:type="spellStart"/>
      <w:r w:rsidRPr="00823A54">
        <w:rPr>
          <w:rFonts w:ascii="Verdana" w:hAnsi="Verdana"/>
          <w:color w:val="000000" w:themeColor="text1"/>
          <w:sz w:val="18"/>
          <w:szCs w:val="18"/>
        </w:rPr>
        <w:t>p.e</w:t>
      </w:r>
      <w:proofErr w:type="spellEnd"/>
      <w:r w:rsidRPr="00823A54">
        <w:rPr>
          <w:rFonts w:ascii="Verdana" w:hAnsi="Verdana"/>
          <w:color w:val="000000" w:themeColor="text1"/>
          <w:sz w:val="18"/>
          <w:szCs w:val="18"/>
        </w:rPr>
        <w:t>.)</w:t>
      </w:r>
    </w:p>
    <w:p w14:paraId="72611081"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Bitácoras de inspección</w:t>
      </w:r>
    </w:p>
    <w:p w14:paraId="10C325AB" w14:textId="6FAA07FC"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 xml:space="preserve">Fotografías </w:t>
      </w:r>
      <w:r w:rsidR="00F75030" w:rsidRPr="00823A54">
        <w:rPr>
          <w:rFonts w:ascii="Verdana" w:hAnsi="Verdana"/>
          <w:color w:val="000000" w:themeColor="text1"/>
          <w:sz w:val="18"/>
          <w:szCs w:val="18"/>
        </w:rPr>
        <w:t xml:space="preserve">(en formato </w:t>
      </w:r>
      <w:proofErr w:type="spellStart"/>
      <w:r w:rsidR="00F75030" w:rsidRPr="00823A54">
        <w:rPr>
          <w:rFonts w:ascii="Verdana" w:hAnsi="Verdana"/>
          <w:color w:val="000000" w:themeColor="text1"/>
          <w:sz w:val="18"/>
          <w:szCs w:val="18"/>
        </w:rPr>
        <w:t>jpg</w:t>
      </w:r>
      <w:proofErr w:type="spellEnd"/>
      <w:r w:rsidR="00F75030" w:rsidRPr="00823A54">
        <w:rPr>
          <w:rFonts w:ascii="Verdana" w:hAnsi="Verdana"/>
          <w:color w:val="000000" w:themeColor="text1"/>
          <w:sz w:val="18"/>
          <w:szCs w:val="18"/>
        </w:rPr>
        <w:t xml:space="preserve">) </w:t>
      </w:r>
      <w:r w:rsidRPr="00823A54">
        <w:rPr>
          <w:rFonts w:ascii="Verdana" w:hAnsi="Verdana"/>
          <w:color w:val="000000" w:themeColor="text1"/>
          <w:sz w:val="18"/>
          <w:szCs w:val="18"/>
        </w:rPr>
        <w:t>del sitio de proyecto, infraestructura eléctrica y civil adyacentes a la obra, incluyendo carreteras o caminos, aceras, edificaciones, equipos a instalar, entre otros</w:t>
      </w:r>
    </w:p>
    <w:p w14:paraId="2988CDE4"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Plano de diseño</w:t>
      </w:r>
    </w:p>
    <w:p w14:paraId="004F6339"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Resumen del presupuesto</w:t>
      </w:r>
    </w:p>
    <w:p w14:paraId="009E2873" w14:textId="77777777" w:rsidR="0044353A" w:rsidRPr="00823A54" w:rsidRDefault="0044353A" w:rsidP="00916556">
      <w:pPr>
        <w:pStyle w:val="Prrafodelista"/>
        <w:widowControl/>
        <w:numPr>
          <w:ilvl w:val="0"/>
          <w:numId w:val="34"/>
        </w:numPr>
        <w:contextualSpacing w:val="0"/>
        <w:jc w:val="both"/>
        <w:rPr>
          <w:rFonts w:ascii="Verdana" w:hAnsi="Verdana"/>
          <w:color w:val="000000" w:themeColor="text1"/>
          <w:sz w:val="18"/>
          <w:szCs w:val="18"/>
        </w:rPr>
      </w:pPr>
      <w:r w:rsidRPr="00823A54">
        <w:rPr>
          <w:rFonts w:ascii="Verdana" w:hAnsi="Verdana"/>
          <w:color w:val="000000" w:themeColor="text1"/>
          <w:sz w:val="18"/>
          <w:szCs w:val="18"/>
        </w:rPr>
        <w:t>Comunicación de aviso al cliente</w:t>
      </w:r>
    </w:p>
    <w:p w14:paraId="4E8273BB" w14:textId="77777777" w:rsidR="00C32878" w:rsidRPr="00823A54" w:rsidRDefault="00C32878" w:rsidP="002C2E88">
      <w:pPr>
        <w:pStyle w:val="Prrafodelista"/>
        <w:widowControl/>
        <w:contextualSpacing w:val="0"/>
        <w:jc w:val="both"/>
        <w:rPr>
          <w:rFonts w:ascii="Verdana" w:hAnsi="Verdana"/>
          <w:color w:val="000000" w:themeColor="text1"/>
          <w:sz w:val="18"/>
          <w:szCs w:val="18"/>
        </w:rPr>
      </w:pPr>
    </w:p>
    <w:p w14:paraId="7D9EBEBC" w14:textId="77777777" w:rsidR="00401B60" w:rsidRPr="00823A54" w:rsidRDefault="0044353A" w:rsidP="002C2E88">
      <w:pPr>
        <w:widowControl/>
        <w:jc w:val="both"/>
        <w:rPr>
          <w:rFonts w:ascii="Verdana" w:hAnsi="Verdana"/>
          <w:color w:val="000000" w:themeColor="text1"/>
          <w:sz w:val="18"/>
          <w:szCs w:val="18"/>
        </w:rPr>
      </w:pPr>
      <w:r w:rsidRPr="00823A54">
        <w:rPr>
          <w:rFonts w:ascii="Verdana" w:hAnsi="Verdana"/>
          <w:color w:val="000000" w:themeColor="text1"/>
          <w:sz w:val="18"/>
          <w:szCs w:val="18"/>
        </w:rPr>
        <w:t xml:space="preserve">En general, el expediente digital del </w:t>
      </w:r>
      <w:proofErr w:type="gramStart"/>
      <w:r w:rsidRPr="00823A54">
        <w:rPr>
          <w:rFonts w:ascii="Verdana" w:hAnsi="Verdana"/>
          <w:color w:val="000000" w:themeColor="text1"/>
          <w:sz w:val="18"/>
          <w:szCs w:val="18"/>
        </w:rPr>
        <w:t>proyecto,</w:t>
      </w:r>
      <w:proofErr w:type="gramEnd"/>
      <w:r w:rsidRPr="00823A54">
        <w:rPr>
          <w:rFonts w:ascii="Verdana" w:hAnsi="Verdana"/>
          <w:color w:val="000000" w:themeColor="text1"/>
          <w:sz w:val="18"/>
          <w:szCs w:val="18"/>
        </w:rPr>
        <w:t xml:space="preserve"> debe incluir toda la documentación que contenga información que agregue valor al proceso y que, en alguna determinada fase de la etapa de diseño, haya permitido definir algún aspecto</w:t>
      </w:r>
      <w:r w:rsidR="00A64415" w:rsidRPr="00823A54">
        <w:rPr>
          <w:rFonts w:ascii="Verdana" w:hAnsi="Verdana"/>
          <w:color w:val="000000" w:themeColor="text1"/>
          <w:sz w:val="18"/>
          <w:szCs w:val="18"/>
        </w:rPr>
        <w:t xml:space="preserve"> relevante relacionado con el proyecto.</w:t>
      </w:r>
    </w:p>
    <w:p w14:paraId="4E0823BD" w14:textId="77777777" w:rsidR="009F6470" w:rsidRPr="00823A54" w:rsidRDefault="009F6470" w:rsidP="002C2E88">
      <w:pPr>
        <w:widowControl/>
        <w:jc w:val="both"/>
        <w:rPr>
          <w:rFonts w:ascii="Verdana" w:hAnsi="Verdana"/>
          <w:color w:val="000000" w:themeColor="text1"/>
          <w:sz w:val="18"/>
          <w:szCs w:val="18"/>
        </w:rPr>
      </w:pPr>
    </w:p>
    <w:p w14:paraId="294FE3CD" w14:textId="77777777" w:rsidR="009F6470" w:rsidRPr="00823A54" w:rsidRDefault="009F6470" w:rsidP="009F6470">
      <w:pPr>
        <w:widowControl/>
        <w:jc w:val="center"/>
        <w:rPr>
          <w:rFonts w:ascii="Verdana" w:hAnsi="Verdana"/>
          <w:color w:val="000000" w:themeColor="text1"/>
          <w:sz w:val="18"/>
          <w:szCs w:val="18"/>
        </w:rPr>
      </w:pPr>
      <w:r w:rsidRPr="00823A54">
        <w:rPr>
          <w:rFonts w:ascii="Verdana" w:hAnsi="Verdana"/>
          <w:color w:val="000000" w:themeColor="text1"/>
          <w:sz w:val="18"/>
          <w:szCs w:val="18"/>
        </w:rPr>
        <w:t>************************* Última línea *************************</w:t>
      </w:r>
    </w:p>
    <w:p w14:paraId="78E2F6A7" w14:textId="77777777" w:rsidR="009F6470" w:rsidRPr="00823A54" w:rsidRDefault="009F6470" w:rsidP="002C2E88">
      <w:pPr>
        <w:widowControl/>
        <w:jc w:val="both"/>
        <w:rPr>
          <w:rFonts w:ascii="Verdana" w:hAnsi="Verdana"/>
          <w:color w:val="000000" w:themeColor="text1"/>
          <w:sz w:val="18"/>
          <w:szCs w:val="18"/>
        </w:rPr>
      </w:pPr>
    </w:p>
    <w:p w14:paraId="361D53F0" w14:textId="77777777" w:rsidR="009F6470" w:rsidRPr="00823A54" w:rsidRDefault="009F6470" w:rsidP="002C2E88">
      <w:pPr>
        <w:widowControl/>
        <w:jc w:val="both"/>
        <w:rPr>
          <w:rFonts w:ascii="Verdana" w:hAnsi="Verdana"/>
          <w:color w:val="000000" w:themeColor="text1"/>
          <w:sz w:val="18"/>
          <w:szCs w:val="18"/>
        </w:rPr>
      </w:pPr>
    </w:p>
    <w:p w14:paraId="1E29EDFD" w14:textId="77777777" w:rsidR="009F6470" w:rsidRPr="00823A54" w:rsidRDefault="009F6470" w:rsidP="002C2E88">
      <w:pPr>
        <w:widowControl/>
        <w:jc w:val="both"/>
        <w:rPr>
          <w:rFonts w:ascii="Verdana" w:hAnsi="Verdana"/>
          <w:color w:val="000000" w:themeColor="text1"/>
          <w:sz w:val="18"/>
          <w:szCs w:val="18"/>
        </w:rPr>
      </w:pPr>
    </w:p>
    <w:p w14:paraId="499BC78B" w14:textId="4B465EBC" w:rsidR="009F6470" w:rsidRPr="00823A54" w:rsidRDefault="009F6470" w:rsidP="002C2E88">
      <w:pPr>
        <w:widowControl/>
        <w:jc w:val="both"/>
        <w:rPr>
          <w:rFonts w:ascii="Verdana" w:hAnsi="Verdana"/>
          <w:color w:val="000000" w:themeColor="text1"/>
          <w:sz w:val="18"/>
          <w:szCs w:val="18"/>
        </w:rPr>
      </w:pPr>
    </w:p>
    <w:p w14:paraId="0DA564B5" w14:textId="77777777" w:rsidR="00D418DA" w:rsidRPr="00823A54" w:rsidRDefault="00D418DA" w:rsidP="002C2E88">
      <w:pPr>
        <w:widowControl/>
        <w:jc w:val="both"/>
        <w:rPr>
          <w:rFonts w:ascii="Verdana" w:hAnsi="Verdana"/>
          <w:color w:val="000000" w:themeColor="text1"/>
          <w:sz w:val="18"/>
          <w:szCs w:val="18"/>
        </w:rPr>
      </w:pPr>
    </w:p>
    <w:p w14:paraId="4F18F968" w14:textId="77777777" w:rsidR="00D418DA" w:rsidRPr="00823A54" w:rsidRDefault="00D418DA" w:rsidP="002C2E88">
      <w:pPr>
        <w:widowControl/>
        <w:jc w:val="both"/>
        <w:rPr>
          <w:rFonts w:ascii="Verdana" w:hAnsi="Verdana"/>
          <w:color w:val="000000" w:themeColor="text1"/>
          <w:sz w:val="18"/>
          <w:szCs w:val="18"/>
        </w:rPr>
      </w:pPr>
    </w:p>
    <w:p w14:paraId="00A53F71" w14:textId="77777777" w:rsidR="00D418DA" w:rsidRPr="00823A54" w:rsidRDefault="00D418DA" w:rsidP="002C2E88">
      <w:pPr>
        <w:widowControl/>
        <w:jc w:val="both"/>
        <w:rPr>
          <w:rFonts w:ascii="Verdana" w:hAnsi="Verdana"/>
          <w:color w:val="000000" w:themeColor="text1"/>
          <w:sz w:val="18"/>
          <w:szCs w:val="18"/>
        </w:rPr>
      </w:pPr>
    </w:p>
    <w:p w14:paraId="5F79E376" w14:textId="77777777" w:rsidR="00D418DA" w:rsidRPr="00823A54" w:rsidRDefault="00D418DA" w:rsidP="002C2E88">
      <w:pPr>
        <w:widowControl/>
        <w:jc w:val="both"/>
        <w:rPr>
          <w:rFonts w:ascii="Verdana" w:hAnsi="Verdana"/>
          <w:color w:val="000000" w:themeColor="text1"/>
          <w:sz w:val="18"/>
          <w:szCs w:val="18"/>
        </w:rPr>
      </w:pPr>
    </w:p>
    <w:p w14:paraId="507CB49C" w14:textId="77777777" w:rsidR="00D418DA" w:rsidRPr="00823A54" w:rsidRDefault="00D418DA" w:rsidP="002C2E88">
      <w:pPr>
        <w:widowControl/>
        <w:jc w:val="both"/>
        <w:rPr>
          <w:rFonts w:ascii="Verdana" w:hAnsi="Verdana"/>
          <w:color w:val="000000" w:themeColor="text1"/>
          <w:sz w:val="18"/>
          <w:szCs w:val="18"/>
        </w:rPr>
      </w:pPr>
    </w:p>
    <w:p w14:paraId="69EEB403" w14:textId="77777777" w:rsidR="00D418DA" w:rsidRPr="00823A54" w:rsidRDefault="00D418DA" w:rsidP="002C2E88">
      <w:pPr>
        <w:widowControl/>
        <w:jc w:val="both"/>
        <w:rPr>
          <w:rFonts w:ascii="Verdana" w:hAnsi="Verdana"/>
          <w:color w:val="000000" w:themeColor="text1"/>
          <w:sz w:val="18"/>
          <w:szCs w:val="18"/>
        </w:rPr>
      </w:pPr>
    </w:p>
    <w:p w14:paraId="21A6E68F" w14:textId="77777777" w:rsidR="00D418DA" w:rsidRPr="00823A54" w:rsidRDefault="00D418DA" w:rsidP="002C2E88">
      <w:pPr>
        <w:widowControl/>
        <w:jc w:val="both"/>
        <w:rPr>
          <w:rFonts w:ascii="Verdana" w:hAnsi="Verdana"/>
          <w:color w:val="000000" w:themeColor="text1"/>
          <w:sz w:val="18"/>
          <w:szCs w:val="18"/>
        </w:rPr>
      </w:pPr>
    </w:p>
    <w:p w14:paraId="46612D56" w14:textId="77777777" w:rsidR="00D418DA" w:rsidRPr="00823A54" w:rsidRDefault="00D418DA" w:rsidP="002C2E88">
      <w:pPr>
        <w:widowControl/>
        <w:jc w:val="both"/>
        <w:rPr>
          <w:rFonts w:ascii="Verdana" w:hAnsi="Verdana"/>
          <w:color w:val="000000" w:themeColor="text1"/>
          <w:sz w:val="18"/>
          <w:szCs w:val="18"/>
        </w:rPr>
      </w:pPr>
    </w:p>
    <w:p w14:paraId="5A672501" w14:textId="77777777" w:rsidR="00D418DA" w:rsidRPr="00823A54" w:rsidRDefault="00D418DA" w:rsidP="002C2E88">
      <w:pPr>
        <w:widowControl/>
        <w:jc w:val="both"/>
        <w:rPr>
          <w:rFonts w:ascii="Verdana" w:hAnsi="Verdana"/>
          <w:color w:val="000000" w:themeColor="text1"/>
          <w:sz w:val="18"/>
          <w:szCs w:val="18"/>
        </w:rPr>
      </w:pPr>
    </w:p>
    <w:p w14:paraId="1BB58B90" w14:textId="77777777" w:rsidR="00D418DA" w:rsidRPr="00823A54" w:rsidRDefault="00D418DA" w:rsidP="002C2E88">
      <w:pPr>
        <w:widowControl/>
        <w:jc w:val="both"/>
        <w:rPr>
          <w:rFonts w:ascii="Verdana" w:hAnsi="Verdana"/>
          <w:color w:val="000000" w:themeColor="text1"/>
          <w:sz w:val="18"/>
          <w:szCs w:val="18"/>
        </w:rPr>
      </w:pPr>
    </w:p>
    <w:p w14:paraId="0BB3C0A9" w14:textId="77777777" w:rsidR="00D418DA" w:rsidRPr="00823A54" w:rsidRDefault="00D418DA" w:rsidP="002C2E88">
      <w:pPr>
        <w:widowControl/>
        <w:jc w:val="both"/>
        <w:rPr>
          <w:rFonts w:ascii="Verdana" w:hAnsi="Verdana"/>
          <w:color w:val="000000" w:themeColor="text1"/>
          <w:sz w:val="18"/>
          <w:szCs w:val="18"/>
        </w:rPr>
      </w:pPr>
    </w:p>
    <w:p w14:paraId="43B29471" w14:textId="77777777" w:rsidR="00D418DA" w:rsidRPr="00823A54" w:rsidRDefault="00D418DA" w:rsidP="002C2E88">
      <w:pPr>
        <w:widowControl/>
        <w:jc w:val="both"/>
        <w:rPr>
          <w:rFonts w:ascii="Verdana" w:hAnsi="Verdana"/>
          <w:color w:val="000000" w:themeColor="text1"/>
          <w:sz w:val="18"/>
          <w:szCs w:val="18"/>
        </w:rPr>
      </w:pPr>
    </w:p>
    <w:p w14:paraId="65AD2A56" w14:textId="77777777" w:rsidR="008B07F7" w:rsidRPr="00823A54" w:rsidRDefault="008B07F7" w:rsidP="002C2E88">
      <w:pPr>
        <w:widowControl/>
        <w:jc w:val="both"/>
        <w:rPr>
          <w:rFonts w:ascii="Verdana" w:hAnsi="Verdana"/>
          <w:color w:val="000000" w:themeColor="text1"/>
          <w:sz w:val="18"/>
          <w:szCs w:val="18"/>
        </w:rPr>
      </w:pPr>
    </w:p>
    <w:p w14:paraId="78430805" w14:textId="77777777" w:rsidR="009F6470" w:rsidRPr="00823A54" w:rsidRDefault="009F6470" w:rsidP="002C2E88">
      <w:pPr>
        <w:widowControl/>
        <w:jc w:val="both"/>
        <w:rPr>
          <w:rFonts w:ascii="Verdana" w:hAnsi="Verdana"/>
          <w:color w:val="000000" w:themeColor="text1"/>
          <w:sz w:val="18"/>
          <w:szCs w:val="18"/>
        </w:rPr>
      </w:pPr>
    </w:p>
    <w:p w14:paraId="3E979091" w14:textId="77777777" w:rsidR="009F6470" w:rsidRPr="00823A54" w:rsidRDefault="009F6470" w:rsidP="002C2E88">
      <w:pPr>
        <w:widowControl/>
        <w:jc w:val="both"/>
        <w:rPr>
          <w:rFonts w:ascii="Verdana" w:hAnsi="Verdana"/>
          <w:color w:val="000000" w:themeColor="text1"/>
          <w:sz w:val="18"/>
          <w:szCs w:val="18"/>
        </w:rPr>
      </w:pPr>
    </w:p>
    <w:p w14:paraId="5791E21E" w14:textId="77777777" w:rsidR="009F6470" w:rsidRPr="00382849" w:rsidRDefault="009F6470" w:rsidP="009F6470">
      <w:pPr>
        <w:pStyle w:val="Ttulo1"/>
        <w:spacing w:before="0"/>
        <w:rPr>
          <w:rFonts w:ascii="Verdana" w:hAnsi="Verdana"/>
          <w:b/>
          <w:color w:val="auto"/>
          <w:sz w:val="18"/>
          <w:szCs w:val="18"/>
        </w:rPr>
      </w:pPr>
      <w:bookmarkStart w:id="117" w:name="_Toc100048615"/>
      <w:r w:rsidRPr="00D418DA">
        <w:rPr>
          <w:rFonts w:ascii="Verdana" w:hAnsi="Verdana"/>
          <w:b/>
          <w:color w:val="auto"/>
          <w:sz w:val="18"/>
          <w:szCs w:val="18"/>
        </w:rPr>
        <w:t>Bitácora de cambios realizados</w:t>
      </w:r>
      <w:bookmarkEnd w:id="117"/>
    </w:p>
    <w:p w14:paraId="129C71C4" w14:textId="77777777" w:rsidR="009F6470" w:rsidRPr="00382849" w:rsidRDefault="009F6470" w:rsidP="009F6470">
      <w:pPr>
        <w:jc w:val="both"/>
        <w:rPr>
          <w:rFonts w:ascii="Verdana" w:hAnsi="Verdana"/>
          <w:sz w:val="18"/>
          <w:szCs w:val="18"/>
        </w:rPr>
      </w:pPr>
    </w:p>
    <w:tbl>
      <w:tblPr>
        <w:tblStyle w:val="Tablaconcuadrcula"/>
        <w:tblW w:w="0" w:type="auto"/>
        <w:tblLayout w:type="fixed"/>
        <w:tblLook w:val="04A0" w:firstRow="1" w:lastRow="0" w:firstColumn="1" w:lastColumn="0" w:noHBand="0" w:noVBand="1"/>
      </w:tblPr>
      <w:tblGrid>
        <w:gridCol w:w="1667"/>
        <w:gridCol w:w="2439"/>
        <w:gridCol w:w="3402"/>
        <w:gridCol w:w="1978"/>
      </w:tblGrid>
      <w:tr w:rsidR="00644C14" w:rsidRPr="00382849" w14:paraId="48B99431" w14:textId="77777777" w:rsidTr="00644C14">
        <w:tc>
          <w:tcPr>
            <w:tcW w:w="1667" w:type="dxa"/>
            <w:tcMar>
              <w:top w:w="28" w:type="dxa"/>
              <w:bottom w:w="28" w:type="dxa"/>
            </w:tcMar>
            <w:vAlign w:val="center"/>
          </w:tcPr>
          <w:p w14:paraId="16C53004" w14:textId="77777777" w:rsidR="009F6470" w:rsidRPr="00382849" w:rsidRDefault="009F6470" w:rsidP="00086114">
            <w:pPr>
              <w:widowControl/>
              <w:jc w:val="center"/>
              <w:rPr>
                <w:rFonts w:ascii="Verdana" w:hAnsi="Verdana"/>
                <w:b/>
                <w:sz w:val="18"/>
                <w:szCs w:val="18"/>
              </w:rPr>
            </w:pPr>
            <w:proofErr w:type="spellStart"/>
            <w:r w:rsidRPr="00382849">
              <w:rPr>
                <w:rFonts w:ascii="Verdana" w:hAnsi="Verdana"/>
                <w:b/>
                <w:sz w:val="18"/>
                <w:szCs w:val="18"/>
              </w:rPr>
              <w:t>N°</w:t>
            </w:r>
            <w:proofErr w:type="spellEnd"/>
            <w:r w:rsidRPr="00382849">
              <w:rPr>
                <w:rFonts w:ascii="Verdana" w:hAnsi="Verdana"/>
                <w:b/>
                <w:sz w:val="18"/>
                <w:szCs w:val="18"/>
              </w:rPr>
              <w:t xml:space="preserve"> REVISIÓN:</w:t>
            </w:r>
          </w:p>
        </w:tc>
        <w:tc>
          <w:tcPr>
            <w:tcW w:w="2439" w:type="dxa"/>
            <w:tcMar>
              <w:top w:w="28" w:type="dxa"/>
              <w:bottom w:w="28" w:type="dxa"/>
            </w:tcMar>
            <w:vAlign w:val="center"/>
          </w:tcPr>
          <w:p w14:paraId="25CFCBB1" w14:textId="77777777" w:rsidR="009F6470" w:rsidRPr="00382849" w:rsidRDefault="009F6470" w:rsidP="00086114">
            <w:pPr>
              <w:widowControl/>
              <w:jc w:val="center"/>
              <w:rPr>
                <w:rFonts w:ascii="Verdana" w:hAnsi="Verdana"/>
                <w:b/>
                <w:sz w:val="18"/>
                <w:szCs w:val="18"/>
              </w:rPr>
            </w:pPr>
            <w:r w:rsidRPr="00382849">
              <w:rPr>
                <w:rFonts w:ascii="Verdana" w:hAnsi="Verdana"/>
                <w:b/>
                <w:sz w:val="18"/>
                <w:szCs w:val="18"/>
              </w:rPr>
              <w:t>FECHA DE EMISIÓN:</w:t>
            </w:r>
          </w:p>
        </w:tc>
        <w:tc>
          <w:tcPr>
            <w:tcW w:w="3402" w:type="dxa"/>
            <w:tcMar>
              <w:top w:w="28" w:type="dxa"/>
              <w:bottom w:w="28" w:type="dxa"/>
            </w:tcMar>
            <w:vAlign w:val="center"/>
          </w:tcPr>
          <w:p w14:paraId="2FC60EA8" w14:textId="77777777" w:rsidR="009F6470" w:rsidRPr="00382849" w:rsidRDefault="009F6470" w:rsidP="00086114">
            <w:pPr>
              <w:widowControl/>
              <w:jc w:val="center"/>
              <w:rPr>
                <w:rFonts w:ascii="Verdana" w:hAnsi="Verdana"/>
                <w:b/>
                <w:sz w:val="18"/>
                <w:szCs w:val="18"/>
              </w:rPr>
            </w:pPr>
            <w:r w:rsidRPr="00382849">
              <w:rPr>
                <w:rFonts w:ascii="Verdana" w:hAnsi="Verdana"/>
                <w:b/>
                <w:sz w:val="18"/>
                <w:szCs w:val="18"/>
              </w:rPr>
              <w:t>APROBADO POR:</w:t>
            </w:r>
          </w:p>
        </w:tc>
        <w:tc>
          <w:tcPr>
            <w:tcW w:w="1978" w:type="dxa"/>
            <w:tcMar>
              <w:top w:w="28" w:type="dxa"/>
              <w:bottom w:w="28" w:type="dxa"/>
            </w:tcMar>
            <w:vAlign w:val="center"/>
          </w:tcPr>
          <w:p w14:paraId="5C2D1633" w14:textId="77777777" w:rsidR="009F6470" w:rsidRPr="00382849" w:rsidRDefault="009F6470" w:rsidP="00086114">
            <w:pPr>
              <w:widowControl/>
              <w:jc w:val="center"/>
              <w:rPr>
                <w:rFonts w:ascii="Verdana" w:hAnsi="Verdana"/>
                <w:b/>
                <w:sz w:val="18"/>
                <w:szCs w:val="18"/>
              </w:rPr>
            </w:pPr>
            <w:r w:rsidRPr="00382849">
              <w:rPr>
                <w:rFonts w:ascii="Verdana" w:hAnsi="Verdana"/>
                <w:b/>
                <w:sz w:val="18"/>
                <w:szCs w:val="18"/>
              </w:rPr>
              <w:t>REFERENCIA:</w:t>
            </w:r>
          </w:p>
        </w:tc>
      </w:tr>
      <w:tr w:rsidR="00B65454" w:rsidRPr="00382849" w14:paraId="40261253" w14:textId="77777777" w:rsidTr="00644C14">
        <w:tc>
          <w:tcPr>
            <w:tcW w:w="1667" w:type="dxa"/>
            <w:tcMar>
              <w:top w:w="28" w:type="dxa"/>
              <w:bottom w:w="28" w:type="dxa"/>
            </w:tcMar>
            <w:vAlign w:val="center"/>
          </w:tcPr>
          <w:p w14:paraId="12770AB3" w14:textId="77777777" w:rsidR="009F6470" w:rsidRPr="00382849" w:rsidRDefault="009F6470" w:rsidP="00086114">
            <w:pPr>
              <w:widowControl/>
              <w:jc w:val="center"/>
              <w:rPr>
                <w:rFonts w:ascii="Verdana" w:hAnsi="Verdana"/>
                <w:sz w:val="18"/>
                <w:szCs w:val="18"/>
              </w:rPr>
            </w:pPr>
            <w:r w:rsidRPr="00382849">
              <w:rPr>
                <w:rFonts w:ascii="Verdana" w:hAnsi="Verdana"/>
                <w:sz w:val="18"/>
                <w:szCs w:val="18"/>
              </w:rPr>
              <w:t>0</w:t>
            </w:r>
          </w:p>
        </w:tc>
        <w:tc>
          <w:tcPr>
            <w:tcW w:w="2439" w:type="dxa"/>
            <w:tcMar>
              <w:top w:w="28" w:type="dxa"/>
              <w:bottom w:w="28" w:type="dxa"/>
            </w:tcMar>
            <w:vAlign w:val="center"/>
          </w:tcPr>
          <w:p w14:paraId="7BE221E8" w14:textId="77777777" w:rsidR="009F6470" w:rsidRPr="00382849" w:rsidRDefault="00185FFC" w:rsidP="00185FFC">
            <w:pPr>
              <w:widowControl/>
              <w:jc w:val="center"/>
              <w:rPr>
                <w:rFonts w:ascii="Verdana" w:hAnsi="Verdana"/>
                <w:sz w:val="18"/>
                <w:szCs w:val="18"/>
              </w:rPr>
            </w:pPr>
            <w:r w:rsidRPr="00382849">
              <w:rPr>
                <w:rFonts w:ascii="Verdana" w:hAnsi="Verdana"/>
                <w:sz w:val="18"/>
                <w:szCs w:val="18"/>
              </w:rPr>
              <w:t>21</w:t>
            </w:r>
            <w:r w:rsidR="009F6470" w:rsidRPr="00382849">
              <w:rPr>
                <w:rFonts w:ascii="Verdana" w:hAnsi="Verdana"/>
                <w:sz w:val="18"/>
                <w:szCs w:val="18"/>
              </w:rPr>
              <w:t>/</w:t>
            </w:r>
            <w:r w:rsidRPr="00382849">
              <w:rPr>
                <w:rFonts w:ascii="Verdana" w:hAnsi="Verdana"/>
                <w:sz w:val="18"/>
                <w:szCs w:val="18"/>
              </w:rPr>
              <w:t>11</w:t>
            </w:r>
            <w:r w:rsidR="009F6470" w:rsidRPr="00382849">
              <w:rPr>
                <w:rFonts w:ascii="Verdana" w:hAnsi="Verdana"/>
                <w:sz w:val="18"/>
                <w:szCs w:val="18"/>
              </w:rPr>
              <w:t>/</w:t>
            </w:r>
            <w:r w:rsidRPr="00382849">
              <w:rPr>
                <w:rFonts w:ascii="Verdana" w:hAnsi="Verdana"/>
                <w:sz w:val="18"/>
                <w:szCs w:val="18"/>
              </w:rPr>
              <w:t>2018</w:t>
            </w:r>
          </w:p>
        </w:tc>
        <w:tc>
          <w:tcPr>
            <w:tcW w:w="3402" w:type="dxa"/>
            <w:tcMar>
              <w:top w:w="28" w:type="dxa"/>
              <w:bottom w:w="28" w:type="dxa"/>
            </w:tcMar>
            <w:vAlign w:val="center"/>
          </w:tcPr>
          <w:p w14:paraId="2D3BB9EB" w14:textId="77777777" w:rsidR="009F6470" w:rsidRPr="00382849" w:rsidRDefault="009F6470" w:rsidP="00086114">
            <w:pPr>
              <w:widowControl/>
              <w:jc w:val="center"/>
              <w:rPr>
                <w:rFonts w:ascii="Verdana" w:hAnsi="Verdana"/>
                <w:sz w:val="18"/>
                <w:szCs w:val="18"/>
              </w:rPr>
            </w:pPr>
            <w:r w:rsidRPr="00382849">
              <w:rPr>
                <w:rFonts w:ascii="Verdana" w:hAnsi="Verdana"/>
                <w:sz w:val="18"/>
                <w:szCs w:val="18"/>
              </w:rPr>
              <w:t>Dirección Distribución de la Energía</w:t>
            </w:r>
          </w:p>
        </w:tc>
        <w:tc>
          <w:tcPr>
            <w:tcW w:w="1978" w:type="dxa"/>
            <w:tcMar>
              <w:top w:w="28" w:type="dxa"/>
              <w:bottom w:w="28" w:type="dxa"/>
            </w:tcMar>
            <w:vAlign w:val="center"/>
          </w:tcPr>
          <w:p w14:paraId="675830EE" w14:textId="77777777" w:rsidR="009F6470" w:rsidRPr="00382849" w:rsidRDefault="009F6470" w:rsidP="00086114">
            <w:pPr>
              <w:widowControl/>
              <w:jc w:val="center"/>
              <w:rPr>
                <w:rFonts w:ascii="Verdana" w:hAnsi="Verdana"/>
                <w:sz w:val="18"/>
                <w:szCs w:val="18"/>
              </w:rPr>
            </w:pPr>
            <w:r w:rsidRPr="00382849">
              <w:rPr>
                <w:rFonts w:ascii="Verdana" w:hAnsi="Verdana"/>
                <w:sz w:val="18"/>
                <w:szCs w:val="18"/>
              </w:rPr>
              <w:t>Carta</w:t>
            </w:r>
          </w:p>
          <w:p w14:paraId="3D59FC05" w14:textId="77777777" w:rsidR="009F6470" w:rsidRPr="00382849" w:rsidRDefault="009F6470" w:rsidP="00CF52A4">
            <w:pPr>
              <w:widowControl/>
              <w:jc w:val="center"/>
              <w:rPr>
                <w:rFonts w:ascii="Verdana" w:hAnsi="Verdana"/>
                <w:sz w:val="18"/>
                <w:szCs w:val="18"/>
              </w:rPr>
            </w:pPr>
            <w:r w:rsidRPr="00382849">
              <w:rPr>
                <w:rFonts w:ascii="Verdana" w:hAnsi="Verdana"/>
                <w:sz w:val="18"/>
                <w:szCs w:val="18"/>
              </w:rPr>
              <w:t>6001-</w:t>
            </w:r>
            <w:r w:rsidR="00CF52A4" w:rsidRPr="00382849">
              <w:rPr>
                <w:rFonts w:ascii="Verdana" w:hAnsi="Verdana"/>
                <w:sz w:val="18"/>
                <w:szCs w:val="18"/>
              </w:rPr>
              <w:t>0354</w:t>
            </w:r>
            <w:r w:rsidRPr="00382849">
              <w:rPr>
                <w:rFonts w:ascii="Verdana" w:hAnsi="Verdana"/>
                <w:sz w:val="18"/>
                <w:szCs w:val="18"/>
              </w:rPr>
              <w:t>-2018</w:t>
            </w:r>
          </w:p>
        </w:tc>
      </w:tr>
    </w:tbl>
    <w:p w14:paraId="0F99D113" w14:textId="77777777" w:rsidR="009F6470" w:rsidRPr="00382849" w:rsidRDefault="009F6470" w:rsidP="009F6470">
      <w:pPr>
        <w:widowControl/>
        <w:jc w:val="both"/>
        <w:rPr>
          <w:rFonts w:ascii="Verdana" w:hAnsi="Verdana"/>
          <w:sz w:val="18"/>
          <w:szCs w:val="18"/>
        </w:rPr>
      </w:pPr>
      <w:r w:rsidRPr="00382849">
        <w:rPr>
          <w:rFonts w:ascii="Verdana" w:hAnsi="Verdana"/>
          <w:sz w:val="18"/>
          <w:szCs w:val="18"/>
        </w:rPr>
        <w:br w:type="page"/>
      </w:r>
    </w:p>
    <w:p w14:paraId="1AF66DFE" w14:textId="77777777" w:rsidR="008C57F6" w:rsidRPr="00382849" w:rsidRDefault="008C57F6" w:rsidP="002C2E88">
      <w:pPr>
        <w:pStyle w:val="Ttulo3"/>
        <w:tabs>
          <w:tab w:val="left" w:pos="4337"/>
          <w:tab w:val="center" w:pos="4889"/>
        </w:tabs>
        <w:spacing w:before="0" w:after="0"/>
        <w:jc w:val="center"/>
        <w:rPr>
          <w:rFonts w:ascii="Verdana" w:hAnsi="Verdana"/>
          <w:sz w:val="18"/>
          <w:szCs w:val="18"/>
          <w:lang w:val="es-CR"/>
        </w:rPr>
      </w:pPr>
      <w:bookmarkStart w:id="118" w:name="_Toc100048616"/>
      <w:r w:rsidRPr="00382849">
        <w:rPr>
          <w:rFonts w:ascii="Verdana" w:hAnsi="Verdana"/>
          <w:sz w:val="18"/>
          <w:szCs w:val="18"/>
          <w:lang w:val="es-CR"/>
        </w:rPr>
        <w:lastRenderedPageBreak/>
        <w:t>ANEXOS</w:t>
      </w:r>
      <w:bookmarkEnd w:id="118"/>
    </w:p>
    <w:p w14:paraId="7AE66390" w14:textId="77777777" w:rsidR="008C57F6" w:rsidRPr="00382849" w:rsidRDefault="00CD0092" w:rsidP="002C2E88">
      <w:pPr>
        <w:pStyle w:val="Ttulo2"/>
        <w:spacing w:before="240" w:after="60"/>
        <w:rPr>
          <w:rFonts w:ascii="Verdana" w:hAnsi="Verdana"/>
          <w:color w:val="auto"/>
          <w:sz w:val="18"/>
          <w:szCs w:val="18"/>
        </w:rPr>
      </w:pPr>
      <w:bookmarkStart w:id="119" w:name="_Toc100048617"/>
      <w:r w:rsidRPr="00382849">
        <w:rPr>
          <w:rFonts w:ascii="Verdana" w:hAnsi="Verdana"/>
          <w:b/>
          <w:color w:val="auto"/>
          <w:sz w:val="18"/>
          <w:szCs w:val="18"/>
        </w:rPr>
        <w:t xml:space="preserve">Anexo 1. </w:t>
      </w:r>
      <w:r w:rsidR="00EF619E" w:rsidRPr="00382849">
        <w:rPr>
          <w:rFonts w:ascii="Verdana" w:hAnsi="Verdana"/>
          <w:b/>
          <w:color w:val="auto"/>
          <w:sz w:val="18"/>
          <w:szCs w:val="18"/>
        </w:rPr>
        <w:t>Simbología y nomenclatura</w:t>
      </w:r>
      <w:bookmarkEnd w:id="119"/>
    </w:p>
    <w:p w14:paraId="738697A6" w14:textId="77777777" w:rsidR="006B0237" w:rsidRPr="00382849" w:rsidRDefault="006B0237" w:rsidP="002C2E88"/>
    <w:tbl>
      <w:tblPr>
        <w:tblStyle w:val="Tablaconcuadrcula"/>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065"/>
        <w:gridCol w:w="1243"/>
        <w:gridCol w:w="3249"/>
        <w:gridCol w:w="2528"/>
      </w:tblGrid>
      <w:tr w:rsidR="006B0237" w:rsidRPr="00382849" w14:paraId="53866DBF" w14:textId="77777777" w:rsidTr="00F20C00">
        <w:trPr>
          <w:tblHeader/>
          <w:jc w:val="center"/>
        </w:trPr>
        <w:tc>
          <w:tcPr>
            <w:tcW w:w="0" w:type="auto"/>
            <w:gridSpan w:val="4"/>
            <w:tcBorders>
              <w:top w:val="nil"/>
              <w:left w:val="nil"/>
              <w:right w:val="nil"/>
            </w:tcBorders>
            <w:tcMar>
              <w:top w:w="28" w:type="dxa"/>
              <w:bottom w:w="28" w:type="dxa"/>
            </w:tcMar>
            <w:vAlign w:val="center"/>
          </w:tcPr>
          <w:p w14:paraId="0D74C3C1" w14:textId="77777777" w:rsidR="006B0237" w:rsidRPr="00382849" w:rsidRDefault="00766DD7" w:rsidP="002C2E88">
            <w:pPr>
              <w:spacing w:after="240"/>
              <w:jc w:val="center"/>
              <w:rPr>
                <w:rFonts w:ascii="Verdana" w:hAnsi="Verdana"/>
                <w:b/>
                <w:sz w:val="16"/>
                <w:szCs w:val="16"/>
              </w:rPr>
            </w:pPr>
            <w:r w:rsidRPr="00D418DA">
              <w:rPr>
                <w:rFonts w:ascii="Verdana" w:hAnsi="Verdana"/>
                <w:b/>
                <w:sz w:val="18"/>
                <w:szCs w:val="16"/>
              </w:rPr>
              <w:t>Simbología para redes aéreas de distribución eléctrica</w:t>
            </w:r>
          </w:p>
        </w:tc>
      </w:tr>
      <w:tr w:rsidR="006B0237" w:rsidRPr="00382849" w14:paraId="230E9B70" w14:textId="77777777" w:rsidTr="00F20C00">
        <w:trPr>
          <w:tblHeader/>
          <w:jc w:val="center"/>
        </w:trPr>
        <w:tc>
          <w:tcPr>
            <w:tcW w:w="0" w:type="auto"/>
            <w:tcMar>
              <w:top w:w="28" w:type="dxa"/>
              <w:bottom w:w="28" w:type="dxa"/>
            </w:tcMar>
            <w:vAlign w:val="center"/>
          </w:tcPr>
          <w:p w14:paraId="672D1FC9" w14:textId="77777777" w:rsidR="006B0237" w:rsidRPr="00382849" w:rsidRDefault="006B0237" w:rsidP="002C2E88">
            <w:pPr>
              <w:jc w:val="center"/>
              <w:rPr>
                <w:rFonts w:ascii="Verdana" w:hAnsi="Verdana" w:cs="Arial"/>
                <w:b/>
                <w:sz w:val="16"/>
                <w:szCs w:val="16"/>
              </w:rPr>
            </w:pPr>
            <w:r w:rsidRPr="00382849">
              <w:rPr>
                <w:rFonts w:ascii="Verdana" w:hAnsi="Verdana" w:cs="Arial"/>
                <w:b/>
                <w:sz w:val="16"/>
                <w:szCs w:val="16"/>
              </w:rPr>
              <w:t>S</w:t>
            </w:r>
            <w:r w:rsidRPr="00382849">
              <w:rPr>
                <w:rFonts w:ascii="Verdana" w:hAnsi="Verdana"/>
                <w:b/>
                <w:sz w:val="16"/>
                <w:szCs w:val="16"/>
              </w:rPr>
              <w:t>Í</w:t>
            </w:r>
            <w:r w:rsidRPr="00382849">
              <w:rPr>
                <w:rFonts w:ascii="Verdana" w:hAnsi="Verdana" w:cs="Arial"/>
                <w:b/>
                <w:sz w:val="16"/>
                <w:szCs w:val="16"/>
              </w:rPr>
              <w:t>MBOLO</w:t>
            </w:r>
          </w:p>
        </w:tc>
        <w:tc>
          <w:tcPr>
            <w:tcW w:w="0" w:type="auto"/>
            <w:tcMar>
              <w:top w:w="28" w:type="dxa"/>
              <w:bottom w:w="28" w:type="dxa"/>
            </w:tcMar>
            <w:vAlign w:val="center"/>
          </w:tcPr>
          <w:p w14:paraId="49295555" w14:textId="77777777" w:rsidR="006B0237" w:rsidRPr="00382849" w:rsidRDefault="006B0237" w:rsidP="002C2E88">
            <w:pPr>
              <w:jc w:val="center"/>
              <w:rPr>
                <w:rFonts w:ascii="Verdana" w:hAnsi="Verdana" w:cs="Arial"/>
                <w:b/>
                <w:sz w:val="16"/>
                <w:szCs w:val="16"/>
              </w:rPr>
            </w:pPr>
            <w:r w:rsidRPr="00382849">
              <w:rPr>
                <w:rFonts w:ascii="Verdana" w:hAnsi="Verdana" w:cs="Arial"/>
                <w:b/>
                <w:sz w:val="16"/>
                <w:szCs w:val="16"/>
              </w:rPr>
              <w:t>C</w:t>
            </w:r>
            <w:r w:rsidRPr="00382849">
              <w:rPr>
                <w:rFonts w:ascii="Verdana" w:hAnsi="Verdana"/>
                <w:b/>
                <w:sz w:val="16"/>
                <w:szCs w:val="16"/>
              </w:rPr>
              <w:t>Ó</w:t>
            </w:r>
            <w:r w:rsidRPr="00382849">
              <w:rPr>
                <w:rFonts w:ascii="Verdana" w:hAnsi="Verdana" w:cs="Arial"/>
                <w:b/>
                <w:sz w:val="16"/>
                <w:szCs w:val="16"/>
              </w:rPr>
              <w:t>DIGO</w:t>
            </w:r>
          </w:p>
        </w:tc>
        <w:tc>
          <w:tcPr>
            <w:tcW w:w="0" w:type="auto"/>
            <w:gridSpan w:val="2"/>
            <w:tcMar>
              <w:top w:w="28" w:type="dxa"/>
              <w:bottom w:w="28" w:type="dxa"/>
            </w:tcMar>
            <w:vAlign w:val="center"/>
          </w:tcPr>
          <w:p w14:paraId="51BB8C9F" w14:textId="77777777" w:rsidR="006B0237" w:rsidRPr="00382849" w:rsidRDefault="006B0237" w:rsidP="002C2E88">
            <w:pPr>
              <w:jc w:val="center"/>
              <w:rPr>
                <w:rFonts w:ascii="Verdana" w:hAnsi="Verdana" w:cs="Arial"/>
                <w:b/>
                <w:sz w:val="16"/>
                <w:szCs w:val="16"/>
              </w:rPr>
            </w:pPr>
            <w:r w:rsidRPr="00382849">
              <w:rPr>
                <w:rFonts w:ascii="Verdana" w:hAnsi="Verdana" w:cs="Arial"/>
                <w:b/>
                <w:sz w:val="16"/>
                <w:szCs w:val="16"/>
              </w:rPr>
              <w:t>DESCRIPCI</w:t>
            </w:r>
            <w:r w:rsidRPr="00382849">
              <w:rPr>
                <w:rFonts w:ascii="Verdana" w:hAnsi="Verdana"/>
                <w:b/>
                <w:sz w:val="16"/>
                <w:szCs w:val="16"/>
              </w:rPr>
              <w:t>Ó</w:t>
            </w:r>
            <w:r w:rsidRPr="00382849">
              <w:rPr>
                <w:rFonts w:ascii="Verdana" w:hAnsi="Verdana" w:cs="Arial"/>
                <w:b/>
                <w:sz w:val="16"/>
                <w:szCs w:val="16"/>
              </w:rPr>
              <w:t>N</w:t>
            </w:r>
          </w:p>
        </w:tc>
      </w:tr>
      <w:tr w:rsidR="006B0237" w:rsidRPr="00382849" w14:paraId="3257EC40" w14:textId="77777777" w:rsidTr="006B0237">
        <w:trPr>
          <w:trHeight w:val="149"/>
          <w:jc w:val="center"/>
        </w:trPr>
        <w:tc>
          <w:tcPr>
            <w:tcW w:w="0" w:type="auto"/>
            <w:tcMar>
              <w:top w:w="28" w:type="dxa"/>
              <w:bottom w:w="28" w:type="dxa"/>
            </w:tcMar>
            <w:vAlign w:val="center"/>
          </w:tcPr>
          <w:p w14:paraId="026DCBD7"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1EA5E1FB" wp14:editId="3C4E0FD2">
                  <wp:extent cx="360000" cy="240992"/>
                  <wp:effectExtent l="0" t="0" r="2540" b="698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4931BAC4" w14:textId="1615C44B" w:rsidR="006B0237" w:rsidRPr="00382849" w:rsidRDefault="007D6293" w:rsidP="002C2E88">
            <w:pPr>
              <w:rPr>
                <w:rFonts w:ascii="Verdana" w:hAnsi="Verdana" w:cs="Arial"/>
                <w:sz w:val="16"/>
                <w:szCs w:val="16"/>
              </w:rPr>
            </w:pPr>
            <w:r>
              <w:rPr>
                <w:rFonts w:ascii="Verdana" w:hAnsi="Verdana"/>
                <w:sz w:val="16"/>
                <w:szCs w:val="16"/>
              </w:rPr>
              <w:t xml:space="preserve"> </w:t>
            </w:r>
            <w:r w:rsidR="00E02AED">
              <w:rPr>
                <w:rFonts w:ascii="Verdana" w:hAnsi="Verdana"/>
                <w:sz w:val="16"/>
                <w:szCs w:val="16"/>
              </w:rPr>
              <w:t>L91-120P13</w:t>
            </w:r>
          </w:p>
        </w:tc>
        <w:tc>
          <w:tcPr>
            <w:tcW w:w="0" w:type="auto"/>
            <w:gridSpan w:val="2"/>
            <w:tcMar>
              <w:top w:w="28" w:type="dxa"/>
              <w:bottom w:w="28" w:type="dxa"/>
            </w:tcMar>
            <w:vAlign w:val="center"/>
          </w:tcPr>
          <w:p w14:paraId="13D6CBDF" w14:textId="77777777" w:rsidR="006B0237" w:rsidRPr="00382849" w:rsidRDefault="006B0237" w:rsidP="002C2E88">
            <w:pPr>
              <w:rPr>
                <w:rFonts w:ascii="Verdana" w:hAnsi="Verdana" w:cs="Arial"/>
                <w:sz w:val="16"/>
                <w:szCs w:val="16"/>
              </w:rPr>
            </w:pPr>
            <w:r w:rsidRPr="00382849">
              <w:rPr>
                <w:rFonts w:ascii="Verdana" w:hAnsi="Verdana" w:cs="Arial"/>
                <w:sz w:val="16"/>
                <w:szCs w:val="16"/>
              </w:rPr>
              <w:t>L</w:t>
            </w:r>
            <w:r w:rsidRPr="00382849">
              <w:rPr>
                <w:rFonts w:ascii="Verdana" w:hAnsi="Verdana"/>
                <w:sz w:val="16"/>
                <w:szCs w:val="16"/>
              </w:rPr>
              <w:t>uminaria tipo horizontal a instalar</w:t>
            </w:r>
          </w:p>
        </w:tc>
      </w:tr>
      <w:tr w:rsidR="006B0237" w:rsidRPr="00382849" w14:paraId="5418E82E" w14:textId="77777777" w:rsidTr="006B0237">
        <w:trPr>
          <w:trHeight w:val="112"/>
          <w:jc w:val="center"/>
        </w:trPr>
        <w:tc>
          <w:tcPr>
            <w:tcW w:w="0" w:type="auto"/>
            <w:tcMar>
              <w:top w:w="28" w:type="dxa"/>
              <w:bottom w:w="28" w:type="dxa"/>
            </w:tcMar>
            <w:vAlign w:val="center"/>
          </w:tcPr>
          <w:p w14:paraId="720F1C9A"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5E7F0039" wp14:editId="06C485CF">
                  <wp:extent cx="360000" cy="240992"/>
                  <wp:effectExtent l="0" t="0" r="2540" b="698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C-E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48C9397B" w14:textId="77777777" w:rsidR="006B0237" w:rsidRPr="00382849" w:rsidRDefault="006B0237" w:rsidP="002C2E88">
            <w:pPr>
              <w:rPr>
                <w:rFonts w:ascii="Verdana" w:hAnsi="Verdana" w:cs="Arial"/>
                <w:sz w:val="16"/>
                <w:szCs w:val="16"/>
              </w:rPr>
            </w:pPr>
            <w:r w:rsidRPr="00382849">
              <w:rPr>
                <w:rFonts w:ascii="Verdana" w:hAnsi="Verdana" w:cs="Arial"/>
                <w:sz w:val="16"/>
                <w:szCs w:val="16"/>
              </w:rPr>
              <w:t>LT</w:t>
            </w:r>
            <w:r w:rsidRPr="00382849">
              <w:rPr>
                <w:rFonts w:ascii="Verdana" w:hAnsi="Verdana"/>
                <w:sz w:val="16"/>
                <w:szCs w:val="16"/>
              </w:rPr>
              <w:t>H</w:t>
            </w:r>
          </w:p>
        </w:tc>
        <w:tc>
          <w:tcPr>
            <w:tcW w:w="0" w:type="auto"/>
            <w:gridSpan w:val="2"/>
            <w:tcMar>
              <w:top w:w="28" w:type="dxa"/>
              <w:bottom w:w="28" w:type="dxa"/>
            </w:tcMar>
            <w:vAlign w:val="center"/>
          </w:tcPr>
          <w:p w14:paraId="6AAEEF22" w14:textId="77777777" w:rsidR="006B0237" w:rsidRPr="00382849" w:rsidRDefault="006B0237" w:rsidP="002C2E88">
            <w:pPr>
              <w:rPr>
                <w:rFonts w:ascii="Verdana" w:hAnsi="Verdana" w:cs="Arial"/>
                <w:sz w:val="16"/>
                <w:szCs w:val="16"/>
              </w:rPr>
            </w:pPr>
            <w:r w:rsidRPr="00382849">
              <w:rPr>
                <w:rFonts w:ascii="Verdana" w:hAnsi="Verdana" w:cs="Arial"/>
                <w:sz w:val="16"/>
                <w:szCs w:val="16"/>
              </w:rPr>
              <w:t>L</w:t>
            </w:r>
            <w:r w:rsidRPr="00382849">
              <w:rPr>
                <w:rFonts w:ascii="Verdana" w:hAnsi="Verdana"/>
                <w:sz w:val="16"/>
                <w:szCs w:val="16"/>
              </w:rPr>
              <w:t>uminaria tipo horizontal existente</w:t>
            </w:r>
          </w:p>
        </w:tc>
      </w:tr>
      <w:tr w:rsidR="006B0237" w:rsidRPr="00382849" w14:paraId="2DECE406" w14:textId="77777777" w:rsidTr="00F20C00">
        <w:trPr>
          <w:jc w:val="center"/>
        </w:trPr>
        <w:tc>
          <w:tcPr>
            <w:tcW w:w="0" w:type="auto"/>
            <w:tcMar>
              <w:top w:w="28" w:type="dxa"/>
              <w:bottom w:w="28" w:type="dxa"/>
            </w:tcMar>
            <w:vAlign w:val="center"/>
          </w:tcPr>
          <w:p w14:paraId="5A901E13"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142E1842" wp14:editId="78739FC0">
                  <wp:extent cx="360000" cy="240995"/>
                  <wp:effectExtent l="0" t="0" r="2540" b="698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 Existen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40995"/>
                          </a:xfrm>
                          <a:prstGeom prst="rect">
                            <a:avLst/>
                          </a:prstGeom>
                        </pic:spPr>
                      </pic:pic>
                    </a:graphicData>
                  </a:graphic>
                </wp:inline>
              </w:drawing>
            </w:r>
          </w:p>
        </w:tc>
        <w:tc>
          <w:tcPr>
            <w:tcW w:w="0" w:type="auto"/>
            <w:tcMar>
              <w:top w:w="28" w:type="dxa"/>
              <w:bottom w:w="28" w:type="dxa"/>
            </w:tcMar>
            <w:vAlign w:val="center"/>
          </w:tcPr>
          <w:p w14:paraId="65DEB849" w14:textId="77777777" w:rsidR="006B0237" w:rsidRPr="00382849" w:rsidRDefault="006B0237" w:rsidP="002C2E88">
            <w:pPr>
              <w:rPr>
                <w:rFonts w:ascii="Verdana" w:hAnsi="Verdana" w:cs="Arial"/>
                <w:sz w:val="16"/>
                <w:szCs w:val="16"/>
              </w:rPr>
            </w:pPr>
            <w:r w:rsidRPr="00382849">
              <w:rPr>
                <w:rFonts w:ascii="Verdana" w:hAnsi="Verdana" w:cs="Arial"/>
                <w:sz w:val="16"/>
                <w:szCs w:val="16"/>
              </w:rPr>
              <w:t>-</w:t>
            </w:r>
          </w:p>
        </w:tc>
        <w:tc>
          <w:tcPr>
            <w:tcW w:w="0" w:type="auto"/>
            <w:gridSpan w:val="2"/>
            <w:tcMar>
              <w:top w:w="28" w:type="dxa"/>
              <w:bottom w:w="28" w:type="dxa"/>
            </w:tcMar>
            <w:vAlign w:val="center"/>
          </w:tcPr>
          <w:p w14:paraId="2C50AC40" w14:textId="77777777" w:rsidR="006B0237" w:rsidRPr="00382849" w:rsidRDefault="006B0237" w:rsidP="002C2E88">
            <w:pPr>
              <w:rPr>
                <w:rFonts w:ascii="Verdana" w:hAnsi="Verdana" w:cs="Arial"/>
                <w:sz w:val="16"/>
                <w:szCs w:val="16"/>
              </w:rPr>
            </w:pPr>
            <w:r w:rsidRPr="00382849">
              <w:rPr>
                <w:rFonts w:ascii="Verdana" w:hAnsi="Verdana"/>
                <w:sz w:val="16"/>
                <w:szCs w:val="16"/>
              </w:rPr>
              <w:t xml:space="preserve">Poste existente (concreto, riel, hierro, </w:t>
            </w:r>
            <w:proofErr w:type="spellStart"/>
            <w:r w:rsidRPr="00382849">
              <w:rPr>
                <w:rFonts w:ascii="Verdana" w:hAnsi="Verdana"/>
                <w:sz w:val="16"/>
                <w:szCs w:val="16"/>
              </w:rPr>
              <w:t>stub</w:t>
            </w:r>
            <w:proofErr w:type="spellEnd"/>
            <w:r w:rsidRPr="00382849">
              <w:rPr>
                <w:rFonts w:ascii="Verdana" w:hAnsi="Verdana"/>
                <w:sz w:val="16"/>
                <w:szCs w:val="16"/>
              </w:rPr>
              <w:t>)</w:t>
            </w:r>
          </w:p>
        </w:tc>
      </w:tr>
      <w:tr w:rsidR="006B0237" w:rsidRPr="00382849" w14:paraId="268053D4" w14:textId="77777777" w:rsidTr="00F20C00">
        <w:trPr>
          <w:jc w:val="center"/>
        </w:trPr>
        <w:tc>
          <w:tcPr>
            <w:tcW w:w="0" w:type="auto"/>
            <w:tcMar>
              <w:top w:w="28" w:type="dxa"/>
              <w:bottom w:w="28" w:type="dxa"/>
            </w:tcMar>
            <w:vAlign w:val="center"/>
          </w:tcPr>
          <w:p w14:paraId="73F48CAC"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154C9F51" wp14:editId="20DA797E">
                  <wp:extent cx="360000" cy="240992"/>
                  <wp:effectExtent l="0" t="0" r="2540" b="698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07C5A22A" w14:textId="77777777" w:rsidR="006B0237" w:rsidRPr="00382849" w:rsidRDefault="006B0237" w:rsidP="002C2E88">
            <w:pPr>
              <w:rPr>
                <w:rFonts w:ascii="Verdana" w:hAnsi="Verdana" w:cs="Arial"/>
                <w:sz w:val="16"/>
                <w:szCs w:val="16"/>
              </w:rPr>
            </w:pPr>
            <w:r w:rsidRPr="00382849">
              <w:rPr>
                <w:rFonts w:ascii="Verdana" w:hAnsi="Verdana" w:cs="Arial"/>
                <w:sz w:val="16"/>
                <w:szCs w:val="16"/>
              </w:rPr>
              <w:t>PH9</w:t>
            </w:r>
          </w:p>
        </w:tc>
        <w:tc>
          <w:tcPr>
            <w:tcW w:w="0" w:type="auto"/>
            <w:gridSpan w:val="2"/>
            <w:tcMar>
              <w:top w:w="28" w:type="dxa"/>
              <w:bottom w:w="28" w:type="dxa"/>
            </w:tcMar>
            <w:vAlign w:val="center"/>
          </w:tcPr>
          <w:p w14:paraId="43EAEC84" w14:textId="77777777" w:rsidR="006B0237" w:rsidRPr="00382849" w:rsidRDefault="006B0237" w:rsidP="002C2E88">
            <w:pPr>
              <w:rPr>
                <w:rFonts w:ascii="Verdana" w:hAnsi="Verdana" w:cs="Arial"/>
                <w:sz w:val="16"/>
                <w:szCs w:val="16"/>
              </w:rPr>
            </w:pPr>
            <w:r w:rsidRPr="00382849">
              <w:rPr>
                <w:rFonts w:ascii="Verdana" w:hAnsi="Verdana"/>
                <w:sz w:val="16"/>
                <w:szCs w:val="16"/>
              </w:rPr>
              <w:t>Poste de hierro de 9 M. a instalar</w:t>
            </w:r>
          </w:p>
        </w:tc>
      </w:tr>
      <w:tr w:rsidR="006B0237" w:rsidRPr="007D6293" w14:paraId="6A2DAA6D" w14:textId="77777777" w:rsidTr="00F20C00">
        <w:trPr>
          <w:jc w:val="center"/>
        </w:trPr>
        <w:tc>
          <w:tcPr>
            <w:tcW w:w="0" w:type="auto"/>
            <w:tcMar>
              <w:top w:w="28" w:type="dxa"/>
              <w:bottom w:w="28" w:type="dxa"/>
            </w:tcMar>
            <w:vAlign w:val="center"/>
          </w:tcPr>
          <w:p w14:paraId="241CB79F"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0D2094A1" wp14:editId="1862C98A">
                  <wp:extent cx="360000" cy="240992"/>
                  <wp:effectExtent l="0" t="0" r="2540"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7CBD0CCD" w14:textId="77777777" w:rsidR="006B0237" w:rsidRPr="00382849" w:rsidRDefault="006B0237" w:rsidP="002C2E88">
            <w:pPr>
              <w:rPr>
                <w:rFonts w:ascii="Verdana" w:hAnsi="Verdana" w:cs="Arial"/>
                <w:sz w:val="16"/>
                <w:szCs w:val="16"/>
              </w:rPr>
            </w:pPr>
            <w:r w:rsidRPr="00382849">
              <w:rPr>
                <w:rFonts w:ascii="Verdana" w:hAnsi="Verdana" w:cs="Arial"/>
                <w:sz w:val="16"/>
                <w:szCs w:val="16"/>
              </w:rPr>
              <w:t>PC11</w:t>
            </w:r>
          </w:p>
        </w:tc>
        <w:tc>
          <w:tcPr>
            <w:tcW w:w="0" w:type="auto"/>
            <w:gridSpan w:val="2"/>
            <w:tcMar>
              <w:top w:w="28" w:type="dxa"/>
              <w:bottom w:w="28" w:type="dxa"/>
            </w:tcMar>
            <w:vAlign w:val="center"/>
          </w:tcPr>
          <w:p w14:paraId="7BA0FD98" w14:textId="77777777" w:rsidR="006B0237" w:rsidRPr="00382849" w:rsidRDefault="006B0237" w:rsidP="002C2E88">
            <w:pPr>
              <w:rPr>
                <w:rFonts w:ascii="Verdana" w:hAnsi="Verdana" w:cs="Arial"/>
                <w:sz w:val="16"/>
                <w:szCs w:val="16"/>
              </w:rPr>
            </w:pPr>
            <w:r w:rsidRPr="00382849">
              <w:rPr>
                <w:rFonts w:ascii="Verdana" w:hAnsi="Verdana"/>
                <w:sz w:val="16"/>
                <w:szCs w:val="16"/>
              </w:rPr>
              <w:t>Poste de concreto de 11 M. a instalar</w:t>
            </w:r>
          </w:p>
        </w:tc>
      </w:tr>
      <w:tr w:rsidR="006B0237" w:rsidRPr="00382849" w14:paraId="062B8D4C" w14:textId="77777777" w:rsidTr="00F20C00">
        <w:trPr>
          <w:jc w:val="center"/>
        </w:trPr>
        <w:tc>
          <w:tcPr>
            <w:tcW w:w="0" w:type="auto"/>
            <w:tcMar>
              <w:top w:w="28" w:type="dxa"/>
              <w:bottom w:w="28" w:type="dxa"/>
            </w:tcMar>
            <w:vAlign w:val="center"/>
          </w:tcPr>
          <w:p w14:paraId="74EFFB53"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3882DBF8" wp14:editId="7797DF69">
                  <wp:extent cx="360000" cy="240992"/>
                  <wp:effectExtent l="0" t="0" r="2540" b="698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3589964A" w14:textId="77777777" w:rsidR="006B0237" w:rsidRPr="00382849" w:rsidRDefault="006B0237" w:rsidP="002C2E88">
            <w:pPr>
              <w:rPr>
                <w:rFonts w:ascii="Verdana" w:hAnsi="Verdana" w:cs="Arial"/>
                <w:sz w:val="16"/>
                <w:szCs w:val="16"/>
              </w:rPr>
            </w:pPr>
            <w:r w:rsidRPr="00382849">
              <w:rPr>
                <w:rFonts w:ascii="Verdana" w:hAnsi="Verdana" w:cs="Arial"/>
                <w:sz w:val="16"/>
                <w:szCs w:val="16"/>
              </w:rPr>
              <w:t>PC13</w:t>
            </w:r>
          </w:p>
        </w:tc>
        <w:tc>
          <w:tcPr>
            <w:tcW w:w="0" w:type="auto"/>
            <w:gridSpan w:val="2"/>
            <w:tcMar>
              <w:top w:w="28" w:type="dxa"/>
              <w:bottom w:w="28" w:type="dxa"/>
            </w:tcMar>
            <w:vAlign w:val="center"/>
          </w:tcPr>
          <w:p w14:paraId="7A576787" w14:textId="77777777" w:rsidR="006B0237" w:rsidRPr="00382849" w:rsidRDefault="006B0237" w:rsidP="002C2E88">
            <w:pPr>
              <w:rPr>
                <w:rFonts w:ascii="Verdana" w:hAnsi="Verdana" w:cs="Arial"/>
                <w:sz w:val="16"/>
                <w:szCs w:val="16"/>
              </w:rPr>
            </w:pPr>
            <w:r w:rsidRPr="00382849">
              <w:rPr>
                <w:rFonts w:ascii="Verdana" w:hAnsi="Verdana"/>
                <w:sz w:val="16"/>
                <w:szCs w:val="16"/>
              </w:rPr>
              <w:t>Poste de concreto de 13 M. a instalar</w:t>
            </w:r>
          </w:p>
        </w:tc>
      </w:tr>
      <w:tr w:rsidR="006B0237" w:rsidRPr="00382849" w14:paraId="709ADBA9" w14:textId="77777777" w:rsidTr="00F20C00">
        <w:trPr>
          <w:jc w:val="center"/>
        </w:trPr>
        <w:tc>
          <w:tcPr>
            <w:tcW w:w="0" w:type="auto"/>
            <w:tcMar>
              <w:top w:w="28" w:type="dxa"/>
              <w:bottom w:w="28" w:type="dxa"/>
            </w:tcMar>
            <w:vAlign w:val="center"/>
          </w:tcPr>
          <w:p w14:paraId="4FD85BC6"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4851AB76" wp14:editId="4B32D165">
                  <wp:extent cx="360000" cy="240995"/>
                  <wp:effectExtent l="0" t="0" r="2540" b="698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240995"/>
                          </a:xfrm>
                          <a:prstGeom prst="rect">
                            <a:avLst/>
                          </a:prstGeom>
                        </pic:spPr>
                      </pic:pic>
                    </a:graphicData>
                  </a:graphic>
                </wp:inline>
              </w:drawing>
            </w:r>
          </w:p>
        </w:tc>
        <w:tc>
          <w:tcPr>
            <w:tcW w:w="0" w:type="auto"/>
            <w:tcMar>
              <w:top w:w="28" w:type="dxa"/>
              <w:bottom w:w="28" w:type="dxa"/>
            </w:tcMar>
            <w:vAlign w:val="center"/>
          </w:tcPr>
          <w:p w14:paraId="3A45997D" w14:textId="77777777" w:rsidR="006B0237" w:rsidRPr="00382849" w:rsidRDefault="006B0237" w:rsidP="002C2E88">
            <w:pPr>
              <w:rPr>
                <w:rFonts w:ascii="Verdana" w:hAnsi="Verdana" w:cs="Arial"/>
                <w:sz w:val="16"/>
                <w:szCs w:val="16"/>
              </w:rPr>
            </w:pPr>
            <w:r w:rsidRPr="00382849">
              <w:rPr>
                <w:rFonts w:ascii="Verdana" w:hAnsi="Verdana" w:cs="Arial"/>
                <w:sz w:val="16"/>
                <w:szCs w:val="16"/>
              </w:rPr>
              <w:t>PC15</w:t>
            </w:r>
          </w:p>
        </w:tc>
        <w:tc>
          <w:tcPr>
            <w:tcW w:w="0" w:type="auto"/>
            <w:gridSpan w:val="2"/>
            <w:tcMar>
              <w:top w:w="28" w:type="dxa"/>
              <w:bottom w:w="28" w:type="dxa"/>
            </w:tcMar>
            <w:vAlign w:val="center"/>
          </w:tcPr>
          <w:p w14:paraId="1B1E3318" w14:textId="77777777" w:rsidR="006B0237" w:rsidRPr="00382849" w:rsidRDefault="006B0237" w:rsidP="002C2E88">
            <w:pPr>
              <w:rPr>
                <w:rFonts w:ascii="Verdana" w:hAnsi="Verdana" w:cs="Arial"/>
                <w:sz w:val="16"/>
                <w:szCs w:val="16"/>
              </w:rPr>
            </w:pPr>
            <w:r w:rsidRPr="00382849">
              <w:rPr>
                <w:rFonts w:ascii="Verdana" w:hAnsi="Verdana"/>
                <w:sz w:val="16"/>
                <w:szCs w:val="16"/>
              </w:rPr>
              <w:t>Poste de concreto de 15 M. a instalar</w:t>
            </w:r>
          </w:p>
        </w:tc>
      </w:tr>
      <w:tr w:rsidR="006B0237" w:rsidRPr="00382849" w14:paraId="643C32F9" w14:textId="77777777" w:rsidTr="00F20C00">
        <w:trPr>
          <w:jc w:val="center"/>
        </w:trPr>
        <w:tc>
          <w:tcPr>
            <w:tcW w:w="0" w:type="auto"/>
            <w:tcMar>
              <w:top w:w="28" w:type="dxa"/>
              <w:bottom w:w="28" w:type="dxa"/>
            </w:tcMar>
            <w:vAlign w:val="center"/>
          </w:tcPr>
          <w:p w14:paraId="7FE9C838"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268B53E4" wp14:editId="669708A0">
                  <wp:extent cx="360000" cy="240992"/>
                  <wp:effectExtent l="0" t="0" r="2540" b="698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46B306DA" w14:textId="77777777" w:rsidR="006B0237" w:rsidRPr="00382849" w:rsidRDefault="006B0237" w:rsidP="002C2E88">
            <w:pPr>
              <w:rPr>
                <w:rFonts w:ascii="Verdana" w:hAnsi="Verdana" w:cs="Arial"/>
                <w:sz w:val="16"/>
                <w:szCs w:val="16"/>
              </w:rPr>
            </w:pPr>
            <w:r w:rsidRPr="00382849">
              <w:rPr>
                <w:rFonts w:ascii="Verdana" w:hAnsi="Verdana" w:cs="Arial"/>
                <w:sz w:val="16"/>
                <w:szCs w:val="16"/>
              </w:rPr>
              <w:t>AS</w:t>
            </w:r>
          </w:p>
        </w:tc>
        <w:tc>
          <w:tcPr>
            <w:tcW w:w="0" w:type="auto"/>
            <w:gridSpan w:val="2"/>
            <w:tcMar>
              <w:top w:w="28" w:type="dxa"/>
              <w:bottom w:w="28" w:type="dxa"/>
            </w:tcMar>
            <w:vAlign w:val="center"/>
          </w:tcPr>
          <w:p w14:paraId="5D1AB26F" w14:textId="77777777" w:rsidR="006B0237" w:rsidRPr="00382849" w:rsidRDefault="006B0237" w:rsidP="002C2E88">
            <w:pPr>
              <w:rPr>
                <w:rFonts w:ascii="Verdana" w:hAnsi="Verdana" w:cs="Arial"/>
                <w:sz w:val="16"/>
                <w:szCs w:val="16"/>
              </w:rPr>
            </w:pPr>
            <w:r w:rsidRPr="00382849">
              <w:rPr>
                <w:rFonts w:ascii="Verdana" w:hAnsi="Verdana"/>
                <w:sz w:val="16"/>
                <w:szCs w:val="16"/>
              </w:rPr>
              <w:t>Ancla sencilla</w:t>
            </w:r>
          </w:p>
        </w:tc>
      </w:tr>
      <w:tr w:rsidR="006B0237" w:rsidRPr="00382849" w14:paraId="607A3915" w14:textId="77777777" w:rsidTr="00F20C00">
        <w:trPr>
          <w:jc w:val="center"/>
        </w:trPr>
        <w:tc>
          <w:tcPr>
            <w:tcW w:w="0" w:type="auto"/>
            <w:tcMar>
              <w:top w:w="28" w:type="dxa"/>
              <w:bottom w:w="28" w:type="dxa"/>
            </w:tcMar>
            <w:vAlign w:val="center"/>
          </w:tcPr>
          <w:p w14:paraId="747C74D0"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01E8A5E9" wp14:editId="21020C1A">
                  <wp:extent cx="360000" cy="240992"/>
                  <wp:effectExtent l="0" t="0" r="2540" b="698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659A4127" w14:textId="77777777" w:rsidR="006B0237" w:rsidRPr="00382849" w:rsidRDefault="006B0237" w:rsidP="002C2E88">
            <w:pPr>
              <w:rPr>
                <w:rFonts w:ascii="Verdana" w:hAnsi="Verdana" w:cs="Arial"/>
                <w:sz w:val="16"/>
                <w:szCs w:val="16"/>
              </w:rPr>
            </w:pPr>
            <w:r w:rsidRPr="00382849">
              <w:rPr>
                <w:rFonts w:ascii="Verdana" w:hAnsi="Verdana" w:cs="Arial"/>
                <w:sz w:val="16"/>
                <w:szCs w:val="16"/>
              </w:rPr>
              <w:t>AD</w:t>
            </w:r>
          </w:p>
        </w:tc>
        <w:tc>
          <w:tcPr>
            <w:tcW w:w="0" w:type="auto"/>
            <w:gridSpan w:val="2"/>
            <w:tcMar>
              <w:top w:w="28" w:type="dxa"/>
              <w:bottom w:w="28" w:type="dxa"/>
            </w:tcMar>
            <w:vAlign w:val="center"/>
          </w:tcPr>
          <w:p w14:paraId="69C25D17" w14:textId="77777777" w:rsidR="006B0237" w:rsidRPr="00382849" w:rsidRDefault="006B0237" w:rsidP="002C2E88">
            <w:pPr>
              <w:rPr>
                <w:rFonts w:ascii="Verdana" w:hAnsi="Verdana" w:cs="Arial"/>
                <w:sz w:val="16"/>
                <w:szCs w:val="16"/>
              </w:rPr>
            </w:pPr>
            <w:r w:rsidRPr="00382849">
              <w:rPr>
                <w:rFonts w:ascii="Verdana" w:hAnsi="Verdana"/>
                <w:sz w:val="16"/>
                <w:szCs w:val="16"/>
              </w:rPr>
              <w:t>Ancla doble</w:t>
            </w:r>
          </w:p>
        </w:tc>
      </w:tr>
      <w:tr w:rsidR="006B0237" w:rsidRPr="00382849" w14:paraId="58B9B444" w14:textId="77777777" w:rsidTr="00F20C00">
        <w:trPr>
          <w:jc w:val="center"/>
        </w:trPr>
        <w:tc>
          <w:tcPr>
            <w:tcW w:w="0" w:type="auto"/>
            <w:tcMar>
              <w:top w:w="28" w:type="dxa"/>
              <w:bottom w:w="28" w:type="dxa"/>
            </w:tcMar>
            <w:vAlign w:val="center"/>
          </w:tcPr>
          <w:p w14:paraId="4BECD2E3"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6621CE67" wp14:editId="0B002E6F">
                  <wp:extent cx="360000" cy="240992"/>
                  <wp:effectExtent l="0" t="0" r="2540" b="698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57633CC2" w14:textId="77777777" w:rsidR="006B0237" w:rsidRPr="00382849" w:rsidRDefault="006B0237" w:rsidP="002C2E88">
            <w:pPr>
              <w:rPr>
                <w:rFonts w:ascii="Verdana" w:hAnsi="Verdana" w:cs="Arial"/>
                <w:sz w:val="16"/>
                <w:szCs w:val="16"/>
              </w:rPr>
            </w:pPr>
            <w:r w:rsidRPr="00382849">
              <w:rPr>
                <w:rFonts w:ascii="Verdana" w:hAnsi="Verdana" w:cs="Arial"/>
                <w:sz w:val="16"/>
                <w:szCs w:val="16"/>
              </w:rPr>
              <w:t>AT</w:t>
            </w:r>
          </w:p>
        </w:tc>
        <w:tc>
          <w:tcPr>
            <w:tcW w:w="0" w:type="auto"/>
            <w:gridSpan w:val="2"/>
            <w:tcMar>
              <w:top w:w="28" w:type="dxa"/>
              <w:bottom w:w="28" w:type="dxa"/>
            </w:tcMar>
            <w:vAlign w:val="center"/>
          </w:tcPr>
          <w:p w14:paraId="151EC6B4" w14:textId="77777777" w:rsidR="006B0237" w:rsidRPr="00382849" w:rsidRDefault="006B0237" w:rsidP="002C2E88">
            <w:pPr>
              <w:rPr>
                <w:rFonts w:ascii="Verdana" w:hAnsi="Verdana" w:cs="Arial"/>
                <w:sz w:val="16"/>
                <w:szCs w:val="16"/>
              </w:rPr>
            </w:pPr>
            <w:r w:rsidRPr="00382849">
              <w:rPr>
                <w:rFonts w:ascii="Verdana" w:hAnsi="Verdana"/>
                <w:sz w:val="16"/>
                <w:szCs w:val="16"/>
              </w:rPr>
              <w:t>Ancla triple</w:t>
            </w:r>
          </w:p>
        </w:tc>
      </w:tr>
      <w:tr w:rsidR="006B0237" w:rsidRPr="00382849" w14:paraId="1EE8421B" w14:textId="77777777" w:rsidTr="00F20C00">
        <w:trPr>
          <w:jc w:val="center"/>
        </w:trPr>
        <w:tc>
          <w:tcPr>
            <w:tcW w:w="0" w:type="auto"/>
            <w:tcMar>
              <w:top w:w="28" w:type="dxa"/>
              <w:bottom w:w="28" w:type="dxa"/>
            </w:tcMar>
            <w:vAlign w:val="center"/>
          </w:tcPr>
          <w:p w14:paraId="67457C7A"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03E45E54" wp14:editId="0720A901">
                  <wp:extent cx="360000" cy="240992"/>
                  <wp:effectExtent l="0" t="0" r="2540" b="698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6FC5441C" w14:textId="77777777" w:rsidR="006B0237" w:rsidRPr="00382849" w:rsidRDefault="006B0237" w:rsidP="002C2E88">
            <w:pPr>
              <w:rPr>
                <w:rFonts w:ascii="Verdana" w:hAnsi="Verdana" w:cs="Arial"/>
                <w:sz w:val="16"/>
                <w:szCs w:val="16"/>
              </w:rPr>
            </w:pPr>
            <w:r w:rsidRPr="00382849">
              <w:rPr>
                <w:rFonts w:ascii="Verdana" w:hAnsi="Verdana" w:cs="Arial"/>
                <w:sz w:val="16"/>
                <w:szCs w:val="16"/>
              </w:rPr>
              <w:t>AAS</w:t>
            </w:r>
          </w:p>
        </w:tc>
        <w:tc>
          <w:tcPr>
            <w:tcW w:w="0" w:type="auto"/>
            <w:gridSpan w:val="2"/>
            <w:tcMar>
              <w:top w:w="28" w:type="dxa"/>
              <w:bottom w:w="28" w:type="dxa"/>
            </w:tcMar>
            <w:vAlign w:val="center"/>
          </w:tcPr>
          <w:p w14:paraId="7DD2E6AC" w14:textId="77777777" w:rsidR="006B0237" w:rsidRPr="00382849" w:rsidRDefault="006B0237" w:rsidP="002C2E88">
            <w:pPr>
              <w:rPr>
                <w:rFonts w:ascii="Verdana" w:hAnsi="Verdana" w:cs="Arial"/>
                <w:sz w:val="16"/>
                <w:szCs w:val="16"/>
              </w:rPr>
            </w:pPr>
            <w:r w:rsidRPr="00382849">
              <w:rPr>
                <w:rFonts w:ascii="Verdana" w:hAnsi="Verdana"/>
                <w:sz w:val="16"/>
                <w:szCs w:val="16"/>
              </w:rPr>
              <w:t>Ancla de acera sencilla</w:t>
            </w:r>
          </w:p>
        </w:tc>
      </w:tr>
      <w:tr w:rsidR="006B0237" w:rsidRPr="00382849" w14:paraId="5B8FEF27" w14:textId="77777777" w:rsidTr="00F20C00">
        <w:trPr>
          <w:jc w:val="center"/>
        </w:trPr>
        <w:tc>
          <w:tcPr>
            <w:tcW w:w="0" w:type="auto"/>
            <w:tcMar>
              <w:top w:w="28" w:type="dxa"/>
              <w:bottom w:w="28" w:type="dxa"/>
            </w:tcMar>
            <w:vAlign w:val="center"/>
          </w:tcPr>
          <w:p w14:paraId="4F3CD5C2"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7B48B355" wp14:editId="4ACF208D">
                  <wp:extent cx="360000" cy="240992"/>
                  <wp:effectExtent l="0" t="0" r="2540" b="69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6BE1460C" w14:textId="77777777" w:rsidR="006B0237" w:rsidRPr="00382849" w:rsidRDefault="006B0237" w:rsidP="002C2E88">
            <w:pPr>
              <w:rPr>
                <w:rFonts w:ascii="Verdana" w:hAnsi="Verdana" w:cs="Arial"/>
                <w:sz w:val="16"/>
                <w:szCs w:val="16"/>
              </w:rPr>
            </w:pPr>
            <w:r w:rsidRPr="00382849">
              <w:rPr>
                <w:rFonts w:ascii="Verdana" w:hAnsi="Verdana" w:cs="Arial"/>
                <w:sz w:val="16"/>
                <w:szCs w:val="16"/>
              </w:rPr>
              <w:t>AAD</w:t>
            </w:r>
          </w:p>
        </w:tc>
        <w:tc>
          <w:tcPr>
            <w:tcW w:w="0" w:type="auto"/>
            <w:gridSpan w:val="2"/>
            <w:tcMar>
              <w:top w:w="28" w:type="dxa"/>
              <w:bottom w:w="28" w:type="dxa"/>
            </w:tcMar>
            <w:vAlign w:val="center"/>
          </w:tcPr>
          <w:p w14:paraId="3C491AA5" w14:textId="77777777" w:rsidR="006B0237" w:rsidRPr="00382849" w:rsidRDefault="006B0237" w:rsidP="002C2E88">
            <w:pPr>
              <w:rPr>
                <w:rFonts w:ascii="Verdana" w:hAnsi="Verdana" w:cs="Arial"/>
                <w:sz w:val="16"/>
                <w:szCs w:val="16"/>
              </w:rPr>
            </w:pPr>
            <w:r w:rsidRPr="00382849">
              <w:rPr>
                <w:rFonts w:ascii="Verdana" w:hAnsi="Verdana"/>
                <w:sz w:val="16"/>
                <w:szCs w:val="16"/>
              </w:rPr>
              <w:t>Ancla de acera doble</w:t>
            </w:r>
          </w:p>
        </w:tc>
      </w:tr>
      <w:tr w:rsidR="006B0237" w:rsidRPr="00382849" w14:paraId="5E7E6D8A" w14:textId="77777777" w:rsidTr="00F20C00">
        <w:trPr>
          <w:jc w:val="center"/>
        </w:trPr>
        <w:tc>
          <w:tcPr>
            <w:tcW w:w="0" w:type="auto"/>
            <w:tcMar>
              <w:top w:w="28" w:type="dxa"/>
              <w:bottom w:w="28" w:type="dxa"/>
            </w:tcMar>
            <w:vAlign w:val="center"/>
          </w:tcPr>
          <w:p w14:paraId="3BD68263"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4C0C1BDB" wp14:editId="76197CA1">
                  <wp:extent cx="360000" cy="240992"/>
                  <wp:effectExtent l="0" t="0" r="2540" b="698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2F54D3ED" w14:textId="77777777" w:rsidR="006B0237" w:rsidRPr="00382849" w:rsidRDefault="006B0237" w:rsidP="002C2E88">
            <w:pPr>
              <w:rPr>
                <w:rFonts w:ascii="Verdana" w:hAnsi="Verdana" w:cs="Arial"/>
                <w:sz w:val="16"/>
                <w:szCs w:val="16"/>
              </w:rPr>
            </w:pPr>
            <w:r w:rsidRPr="00382849">
              <w:rPr>
                <w:rFonts w:ascii="Verdana" w:hAnsi="Verdana" w:cs="Arial"/>
                <w:sz w:val="16"/>
                <w:szCs w:val="16"/>
              </w:rPr>
              <w:t>AAT</w:t>
            </w:r>
          </w:p>
        </w:tc>
        <w:tc>
          <w:tcPr>
            <w:tcW w:w="0" w:type="auto"/>
            <w:gridSpan w:val="2"/>
            <w:tcMar>
              <w:top w:w="28" w:type="dxa"/>
              <w:bottom w:w="28" w:type="dxa"/>
            </w:tcMar>
            <w:vAlign w:val="center"/>
          </w:tcPr>
          <w:p w14:paraId="6452FB45" w14:textId="77777777" w:rsidR="006B0237" w:rsidRPr="00382849" w:rsidRDefault="006B0237" w:rsidP="002C2E88">
            <w:pPr>
              <w:rPr>
                <w:rFonts w:ascii="Verdana" w:hAnsi="Verdana" w:cs="Arial"/>
                <w:sz w:val="16"/>
                <w:szCs w:val="16"/>
              </w:rPr>
            </w:pPr>
            <w:r w:rsidRPr="00382849">
              <w:rPr>
                <w:rFonts w:ascii="Verdana" w:hAnsi="Verdana"/>
                <w:sz w:val="16"/>
                <w:szCs w:val="16"/>
              </w:rPr>
              <w:t>Ancla de acera triple</w:t>
            </w:r>
          </w:p>
        </w:tc>
      </w:tr>
      <w:tr w:rsidR="006B0237" w:rsidRPr="00382849" w14:paraId="05701044" w14:textId="77777777" w:rsidTr="00F20C00">
        <w:trPr>
          <w:jc w:val="center"/>
        </w:trPr>
        <w:tc>
          <w:tcPr>
            <w:tcW w:w="0" w:type="auto"/>
            <w:tcMar>
              <w:top w:w="28" w:type="dxa"/>
              <w:bottom w:w="28" w:type="dxa"/>
            </w:tcMar>
            <w:vAlign w:val="center"/>
          </w:tcPr>
          <w:p w14:paraId="333D416B"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0E207A3C" wp14:editId="295D29CE">
                  <wp:extent cx="360000" cy="240992"/>
                  <wp:effectExtent l="0" t="0" r="2540" b="698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50036A21" w14:textId="77777777" w:rsidR="006B0237" w:rsidRPr="00382849" w:rsidRDefault="006B0237" w:rsidP="002C2E88">
            <w:pPr>
              <w:rPr>
                <w:rFonts w:ascii="Verdana" w:hAnsi="Verdana" w:cs="Arial"/>
                <w:sz w:val="16"/>
                <w:szCs w:val="16"/>
              </w:rPr>
            </w:pPr>
            <w:r w:rsidRPr="00382849">
              <w:rPr>
                <w:rFonts w:ascii="Verdana" w:hAnsi="Verdana" w:cs="Arial"/>
                <w:sz w:val="16"/>
                <w:szCs w:val="16"/>
              </w:rPr>
              <w:t>ADP</w:t>
            </w:r>
          </w:p>
        </w:tc>
        <w:tc>
          <w:tcPr>
            <w:tcW w:w="0" w:type="auto"/>
            <w:gridSpan w:val="2"/>
            <w:tcMar>
              <w:top w:w="28" w:type="dxa"/>
              <w:bottom w:w="28" w:type="dxa"/>
            </w:tcMar>
            <w:vAlign w:val="center"/>
          </w:tcPr>
          <w:p w14:paraId="2E0B6009" w14:textId="77777777" w:rsidR="006B0237" w:rsidRPr="00382849" w:rsidRDefault="006B0237" w:rsidP="002C2E88">
            <w:pPr>
              <w:rPr>
                <w:rFonts w:ascii="Verdana" w:hAnsi="Verdana" w:cs="Arial"/>
                <w:sz w:val="16"/>
                <w:szCs w:val="16"/>
              </w:rPr>
            </w:pPr>
            <w:r w:rsidRPr="00382849">
              <w:rPr>
                <w:rFonts w:ascii="Verdana" w:hAnsi="Verdana"/>
                <w:sz w:val="16"/>
                <w:szCs w:val="16"/>
              </w:rPr>
              <w:t>Ancla doble pesada</w:t>
            </w:r>
          </w:p>
        </w:tc>
      </w:tr>
      <w:tr w:rsidR="006B0237" w:rsidRPr="00382849" w14:paraId="3E243489" w14:textId="77777777" w:rsidTr="00F20C00">
        <w:trPr>
          <w:jc w:val="center"/>
        </w:trPr>
        <w:tc>
          <w:tcPr>
            <w:tcW w:w="0" w:type="auto"/>
            <w:tcMar>
              <w:top w:w="28" w:type="dxa"/>
              <w:bottom w:w="28" w:type="dxa"/>
            </w:tcMar>
            <w:vAlign w:val="center"/>
          </w:tcPr>
          <w:p w14:paraId="372CAFC2"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456B1C97" wp14:editId="4A974C76">
                  <wp:extent cx="360000" cy="240992"/>
                  <wp:effectExtent l="0" t="0" r="2540" b="698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485F8203" w14:textId="77777777" w:rsidR="006B0237" w:rsidRPr="00382849" w:rsidRDefault="006B0237" w:rsidP="002C2E88">
            <w:pPr>
              <w:rPr>
                <w:rFonts w:ascii="Verdana" w:hAnsi="Verdana" w:cs="Arial"/>
                <w:sz w:val="16"/>
                <w:szCs w:val="16"/>
              </w:rPr>
            </w:pPr>
            <w:r w:rsidRPr="00382849">
              <w:rPr>
                <w:rFonts w:ascii="Verdana" w:hAnsi="Verdana"/>
                <w:sz w:val="16"/>
                <w:szCs w:val="16"/>
              </w:rPr>
              <w:t>PRS</w:t>
            </w:r>
          </w:p>
        </w:tc>
        <w:tc>
          <w:tcPr>
            <w:tcW w:w="0" w:type="auto"/>
            <w:gridSpan w:val="2"/>
            <w:tcMar>
              <w:top w:w="28" w:type="dxa"/>
              <w:bottom w:w="28" w:type="dxa"/>
            </w:tcMar>
            <w:vAlign w:val="center"/>
          </w:tcPr>
          <w:p w14:paraId="130B9372" w14:textId="77777777" w:rsidR="006B0237" w:rsidRPr="00382849" w:rsidRDefault="006B0237" w:rsidP="002C2E88">
            <w:pPr>
              <w:rPr>
                <w:rFonts w:ascii="Verdana" w:hAnsi="Verdana" w:cs="Arial"/>
                <w:sz w:val="16"/>
                <w:szCs w:val="16"/>
              </w:rPr>
            </w:pPr>
            <w:r w:rsidRPr="00382849">
              <w:rPr>
                <w:rFonts w:ascii="Verdana" w:hAnsi="Verdana"/>
                <w:sz w:val="16"/>
                <w:szCs w:val="16"/>
              </w:rPr>
              <w:t>Poste con retenida sencilla (</w:t>
            </w:r>
            <w:proofErr w:type="spellStart"/>
            <w:r w:rsidRPr="00382849">
              <w:rPr>
                <w:rFonts w:ascii="Verdana" w:hAnsi="Verdana"/>
                <w:sz w:val="16"/>
                <w:szCs w:val="16"/>
              </w:rPr>
              <w:t>stub</w:t>
            </w:r>
            <w:proofErr w:type="spellEnd"/>
            <w:r w:rsidRPr="00382849">
              <w:rPr>
                <w:rFonts w:ascii="Verdana" w:hAnsi="Verdana"/>
                <w:sz w:val="16"/>
                <w:szCs w:val="16"/>
              </w:rPr>
              <w:t>)</w:t>
            </w:r>
          </w:p>
        </w:tc>
      </w:tr>
      <w:tr w:rsidR="006B0237" w:rsidRPr="00382849" w14:paraId="54984CB7" w14:textId="77777777" w:rsidTr="00F20C00">
        <w:trPr>
          <w:jc w:val="center"/>
        </w:trPr>
        <w:tc>
          <w:tcPr>
            <w:tcW w:w="0" w:type="auto"/>
            <w:tcMar>
              <w:top w:w="28" w:type="dxa"/>
              <w:bottom w:w="28" w:type="dxa"/>
            </w:tcMar>
            <w:vAlign w:val="center"/>
          </w:tcPr>
          <w:p w14:paraId="0E00477C"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31148D0E" wp14:editId="1F318A67">
                  <wp:extent cx="360000" cy="240992"/>
                  <wp:effectExtent l="0" t="0" r="2540" b="698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3BC3201C" w14:textId="77777777" w:rsidR="006B0237" w:rsidRPr="00382849" w:rsidRDefault="006B0237" w:rsidP="002C2E88">
            <w:pPr>
              <w:rPr>
                <w:rFonts w:ascii="Verdana" w:hAnsi="Verdana" w:cs="Arial"/>
                <w:sz w:val="16"/>
                <w:szCs w:val="16"/>
              </w:rPr>
            </w:pPr>
            <w:r w:rsidRPr="00382849">
              <w:rPr>
                <w:rFonts w:ascii="Verdana" w:hAnsi="Verdana"/>
                <w:sz w:val="16"/>
                <w:szCs w:val="16"/>
              </w:rPr>
              <w:t>PRD</w:t>
            </w:r>
          </w:p>
        </w:tc>
        <w:tc>
          <w:tcPr>
            <w:tcW w:w="0" w:type="auto"/>
            <w:gridSpan w:val="2"/>
            <w:tcMar>
              <w:top w:w="28" w:type="dxa"/>
              <w:bottom w:w="28" w:type="dxa"/>
            </w:tcMar>
            <w:vAlign w:val="center"/>
          </w:tcPr>
          <w:p w14:paraId="47B3B7A0" w14:textId="77777777" w:rsidR="006B0237" w:rsidRPr="00382849" w:rsidRDefault="006B0237" w:rsidP="002C2E88">
            <w:pPr>
              <w:rPr>
                <w:rFonts w:ascii="Verdana" w:hAnsi="Verdana" w:cs="Arial"/>
                <w:sz w:val="16"/>
                <w:szCs w:val="16"/>
              </w:rPr>
            </w:pPr>
            <w:r w:rsidRPr="00382849">
              <w:rPr>
                <w:rFonts w:ascii="Verdana" w:hAnsi="Verdana"/>
                <w:sz w:val="16"/>
                <w:szCs w:val="16"/>
              </w:rPr>
              <w:t>Poste con retenida doble (</w:t>
            </w:r>
            <w:proofErr w:type="spellStart"/>
            <w:r w:rsidRPr="00382849">
              <w:rPr>
                <w:rFonts w:ascii="Verdana" w:hAnsi="Verdana"/>
                <w:sz w:val="16"/>
                <w:szCs w:val="16"/>
              </w:rPr>
              <w:t>stub</w:t>
            </w:r>
            <w:proofErr w:type="spellEnd"/>
            <w:r w:rsidRPr="00382849">
              <w:rPr>
                <w:rFonts w:ascii="Verdana" w:hAnsi="Verdana"/>
                <w:sz w:val="16"/>
                <w:szCs w:val="16"/>
              </w:rPr>
              <w:t>)</w:t>
            </w:r>
          </w:p>
        </w:tc>
      </w:tr>
      <w:tr w:rsidR="006B0237" w:rsidRPr="00382849" w14:paraId="33FBCA27" w14:textId="77777777" w:rsidTr="00F20C00">
        <w:trPr>
          <w:jc w:val="center"/>
        </w:trPr>
        <w:tc>
          <w:tcPr>
            <w:tcW w:w="0" w:type="auto"/>
            <w:tcMar>
              <w:top w:w="28" w:type="dxa"/>
              <w:bottom w:w="28" w:type="dxa"/>
            </w:tcMar>
            <w:vAlign w:val="center"/>
          </w:tcPr>
          <w:p w14:paraId="71C3EF48"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10BA49C8" wp14:editId="069F0FE5">
                  <wp:extent cx="360000" cy="240992"/>
                  <wp:effectExtent l="0" t="0" r="2540" b="698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04BF7F17" w14:textId="77777777" w:rsidR="006B0237" w:rsidRPr="00382849" w:rsidRDefault="006B0237" w:rsidP="002C2E88">
            <w:pPr>
              <w:rPr>
                <w:rFonts w:ascii="Verdana" w:hAnsi="Verdana" w:cs="Arial"/>
                <w:sz w:val="16"/>
                <w:szCs w:val="16"/>
              </w:rPr>
            </w:pPr>
            <w:r w:rsidRPr="00382849">
              <w:rPr>
                <w:rFonts w:ascii="Verdana" w:hAnsi="Verdana" w:cs="Arial"/>
                <w:sz w:val="16"/>
                <w:szCs w:val="16"/>
              </w:rPr>
              <w:t>MT1</w:t>
            </w:r>
          </w:p>
        </w:tc>
        <w:tc>
          <w:tcPr>
            <w:tcW w:w="0" w:type="auto"/>
            <w:gridSpan w:val="2"/>
            <w:tcMar>
              <w:top w:w="28" w:type="dxa"/>
              <w:bottom w:w="28" w:type="dxa"/>
            </w:tcMar>
            <w:vAlign w:val="center"/>
          </w:tcPr>
          <w:p w14:paraId="417B586B" w14:textId="77777777" w:rsidR="006B0237" w:rsidRPr="00382849" w:rsidRDefault="006B0237" w:rsidP="002C2E88">
            <w:pPr>
              <w:rPr>
                <w:rFonts w:ascii="Verdana" w:hAnsi="Verdana" w:cs="Arial"/>
                <w:sz w:val="16"/>
                <w:szCs w:val="16"/>
              </w:rPr>
            </w:pPr>
            <w:r w:rsidRPr="00382849">
              <w:rPr>
                <w:rFonts w:ascii="Verdana" w:hAnsi="Verdana"/>
                <w:sz w:val="16"/>
                <w:szCs w:val="16"/>
              </w:rPr>
              <w:t>Tierra convencional</w:t>
            </w:r>
          </w:p>
        </w:tc>
      </w:tr>
      <w:tr w:rsidR="006B0237" w:rsidRPr="00382849" w14:paraId="6ED72ABC" w14:textId="77777777" w:rsidTr="00F20C00">
        <w:trPr>
          <w:jc w:val="center"/>
        </w:trPr>
        <w:tc>
          <w:tcPr>
            <w:tcW w:w="0" w:type="auto"/>
            <w:tcMar>
              <w:top w:w="28" w:type="dxa"/>
              <w:bottom w:w="28" w:type="dxa"/>
            </w:tcMar>
            <w:vAlign w:val="center"/>
          </w:tcPr>
          <w:p w14:paraId="5D87065E"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6F73C055" wp14:editId="33D4D293">
                  <wp:extent cx="360000" cy="240992"/>
                  <wp:effectExtent l="0" t="0" r="2540" b="698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200C39F0" w14:textId="77777777" w:rsidR="006B0237" w:rsidRPr="00382849" w:rsidRDefault="006B0237" w:rsidP="002C2E88">
            <w:pPr>
              <w:rPr>
                <w:rFonts w:ascii="Verdana" w:hAnsi="Verdana" w:cs="Arial"/>
                <w:sz w:val="16"/>
                <w:szCs w:val="16"/>
              </w:rPr>
            </w:pPr>
            <w:r w:rsidRPr="00382849">
              <w:rPr>
                <w:rFonts w:ascii="Verdana" w:hAnsi="Verdana" w:cs="Arial"/>
                <w:sz w:val="16"/>
                <w:szCs w:val="16"/>
              </w:rPr>
              <w:t>MT3</w:t>
            </w:r>
          </w:p>
        </w:tc>
        <w:tc>
          <w:tcPr>
            <w:tcW w:w="0" w:type="auto"/>
            <w:gridSpan w:val="2"/>
            <w:tcMar>
              <w:top w:w="28" w:type="dxa"/>
              <w:bottom w:w="28" w:type="dxa"/>
            </w:tcMar>
            <w:vAlign w:val="center"/>
          </w:tcPr>
          <w:p w14:paraId="10177459" w14:textId="77777777" w:rsidR="006B0237" w:rsidRPr="00382849" w:rsidRDefault="006B0237" w:rsidP="002C2E88">
            <w:pPr>
              <w:rPr>
                <w:rFonts w:ascii="Verdana" w:hAnsi="Verdana" w:cs="Arial"/>
                <w:sz w:val="16"/>
                <w:szCs w:val="16"/>
              </w:rPr>
            </w:pPr>
            <w:r w:rsidRPr="00382849">
              <w:rPr>
                <w:rFonts w:ascii="Verdana" w:hAnsi="Verdana"/>
                <w:sz w:val="16"/>
                <w:szCs w:val="16"/>
              </w:rPr>
              <w:t>Malla de tierra</w:t>
            </w:r>
          </w:p>
        </w:tc>
      </w:tr>
      <w:tr w:rsidR="006B0237" w:rsidRPr="00382849" w14:paraId="1952E975" w14:textId="77777777" w:rsidTr="00F20C00">
        <w:trPr>
          <w:jc w:val="center"/>
        </w:trPr>
        <w:tc>
          <w:tcPr>
            <w:tcW w:w="0" w:type="auto"/>
            <w:tcMar>
              <w:top w:w="28" w:type="dxa"/>
              <w:bottom w:w="28" w:type="dxa"/>
            </w:tcMar>
            <w:vAlign w:val="center"/>
          </w:tcPr>
          <w:p w14:paraId="4F8F552C"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7A8132BD" wp14:editId="406668F2">
                  <wp:extent cx="360000" cy="240992"/>
                  <wp:effectExtent l="0" t="0" r="2540" b="698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48C361F5" w14:textId="77777777" w:rsidR="006B0237" w:rsidRPr="00382849" w:rsidRDefault="006B0237" w:rsidP="002C2E88">
            <w:pPr>
              <w:rPr>
                <w:rFonts w:ascii="Verdana" w:hAnsi="Verdana" w:cs="Arial"/>
                <w:sz w:val="16"/>
                <w:szCs w:val="16"/>
              </w:rPr>
            </w:pPr>
            <w:r w:rsidRPr="00382849">
              <w:rPr>
                <w:rFonts w:ascii="Verdana" w:hAnsi="Verdana" w:cs="Arial"/>
                <w:sz w:val="16"/>
                <w:szCs w:val="16"/>
              </w:rPr>
              <w:t>PL</w:t>
            </w:r>
          </w:p>
        </w:tc>
        <w:tc>
          <w:tcPr>
            <w:tcW w:w="0" w:type="auto"/>
            <w:gridSpan w:val="2"/>
            <w:tcMar>
              <w:top w:w="28" w:type="dxa"/>
              <w:bottom w:w="28" w:type="dxa"/>
            </w:tcMar>
            <w:vAlign w:val="center"/>
          </w:tcPr>
          <w:p w14:paraId="0A91E034" w14:textId="77777777" w:rsidR="006B0237" w:rsidRPr="00382849" w:rsidRDefault="006B0237" w:rsidP="002C2E88">
            <w:pPr>
              <w:rPr>
                <w:rFonts w:ascii="Verdana" w:hAnsi="Verdana" w:cs="Arial"/>
                <w:sz w:val="16"/>
                <w:szCs w:val="16"/>
              </w:rPr>
            </w:pPr>
            <w:r w:rsidRPr="00382849">
              <w:rPr>
                <w:rFonts w:ascii="Verdana" w:hAnsi="Verdana"/>
                <w:sz w:val="16"/>
                <w:szCs w:val="16"/>
              </w:rPr>
              <w:t>Pararrayos tipo distribución</w:t>
            </w:r>
          </w:p>
        </w:tc>
      </w:tr>
      <w:tr w:rsidR="006B0237" w:rsidRPr="00382849" w14:paraId="44302E0D" w14:textId="77777777" w:rsidTr="00F20C00">
        <w:trPr>
          <w:jc w:val="center"/>
        </w:trPr>
        <w:tc>
          <w:tcPr>
            <w:tcW w:w="0" w:type="auto"/>
            <w:tcMar>
              <w:top w:w="28" w:type="dxa"/>
              <w:bottom w:w="28" w:type="dxa"/>
            </w:tcMar>
            <w:vAlign w:val="center"/>
          </w:tcPr>
          <w:p w14:paraId="1CD2FAAF"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7767021B" wp14:editId="65E5EA9D">
                  <wp:extent cx="360000" cy="240992"/>
                  <wp:effectExtent l="0" t="0" r="2540" b="698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64E7C27F" w14:textId="77777777" w:rsidR="006B0237" w:rsidRPr="00382849" w:rsidRDefault="006B0237" w:rsidP="002C2E88">
            <w:pPr>
              <w:rPr>
                <w:rFonts w:ascii="Verdana" w:hAnsi="Verdana" w:cs="Arial"/>
                <w:sz w:val="16"/>
                <w:szCs w:val="16"/>
              </w:rPr>
            </w:pPr>
            <w:r w:rsidRPr="00382849">
              <w:rPr>
                <w:rFonts w:ascii="Verdana" w:hAnsi="Verdana" w:cs="Arial"/>
                <w:sz w:val="16"/>
                <w:szCs w:val="16"/>
              </w:rPr>
              <w:t>CL</w:t>
            </w:r>
          </w:p>
        </w:tc>
        <w:tc>
          <w:tcPr>
            <w:tcW w:w="0" w:type="auto"/>
            <w:gridSpan w:val="2"/>
            <w:tcMar>
              <w:top w:w="28" w:type="dxa"/>
              <w:bottom w:w="28" w:type="dxa"/>
            </w:tcMar>
            <w:vAlign w:val="center"/>
          </w:tcPr>
          <w:p w14:paraId="2A1D6172" w14:textId="77777777" w:rsidR="006B0237" w:rsidRPr="00382849" w:rsidRDefault="006B0237" w:rsidP="002C2E88">
            <w:pPr>
              <w:rPr>
                <w:rFonts w:ascii="Verdana" w:hAnsi="Verdana" w:cs="Arial"/>
                <w:sz w:val="16"/>
                <w:szCs w:val="16"/>
              </w:rPr>
            </w:pPr>
            <w:r w:rsidRPr="00382849">
              <w:rPr>
                <w:rFonts w:ascii="Verdana" w:hAnsi="Verdana"/>
                <w:sz w:val="16"/>
                <w:szCs w:val="16"/>
              </w:rPr>
              <w:t>Cortacircuitos de línea</w:t>
            </w:r>
          </w:p>
        </w:tc>
      </w:tr>
      <w:tr w:rsidR="006B0237" w:rsidRPr="00382849" w14:paraId="0D2AC7A0" w14:textId="77777777" w:rsidTr="00F20C00">
        <w:trPr>
          <w:jc w:val="center"/>
        </w:trPr>
        <w:tc>
          <w:tcPr>
            <w:tcW w:w="0" w:type="auto"/>
            <w:tcMar>
              <w:top w:w="28" w:type="dxa"/>
              <w:bottom w:w="28" w:type="dxa"/>
            </w:tcMar>
            <w:vAlign w:val="center"/>
          </w:tcPr>
          <w:p w14:paraId="0763882F"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4086E840" wp14:editId="0E5ECCDD">
                  <wp:extent cx="360000" cy="240992"/>
                  <wp:effectExtent l="0" t="0" r="2540" b="698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 N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106C364A" w14:textId="77777777" w:rsidR="006B0237" w:rsidRPr="00382849" w:rsidRDefault="006B0237" w:rsidP="002C2E88">
            <w:pPr>
              <w:rPr>
                <w:rFonts w:ascii="Verdana" w:hAnsi="Verdana" w:cs="Arial"/>
                <w:sz w:val="16"/>
                <w:szCs w:val="16"/>
              </w:rPr>
            </w:pPr>
            <w:r w:rsidRPr="00382849">
              <w:rPr>
                <w:rFonts w:ascii="Verdana" w:hAnsi="Verdana" w:cs="Arial"/>
                <w:sz w:val="16"/>
                <w:szCs w:val="16"/>
              </w:rPr>
              <w:t>CSL</w:t>
            </w:r>
            <w:r w:rsidRPr="00382849">
              <w:rPr>
                <w:rFonts w:ascii="Verdana" w:hAnsi="Verdana"/>
                <w:sz w:val="16"/>
                <w:szCs w:val="16"/>
              </w:rPr>
              <w:t>A</w:t>
            </w:r>
          </w:p>
        </w:tc>
        <w:tc>
          <w:tcPr>
            <w:tcW w:w="0" w:type="auto"/>
            <w:gridSpan w:val="2"/>
            <w:tcMar>
              <w:top w:w="28" w:type="dxa"/>
              <w:bottom w:w="28" w:type="dxa"/>
            </w:tcMar>
            <w:vAlign w:val="center"/>
          </w:tcPr>
          <w:p w14:paraId="226B65BD" w14:textId="77777777" w:rsidR="006B0237" w:rsidRPr="00382849" w:rsidRDefault="006B0237" w:rsidP="002C2E88">
            <w:pPr>
              <w:rPr>
                <w:rFonts w:ascii="Verdana" w:hAnsi="Verdana" w:cs="Arial"/>
                <w:sz w:val="16"/>
                <w:szCs w:val="16"/>
              </w:rPr>
            </w:pPr>
            <w:r w:rsidRPr="00382849">
              <w:rPr>
                <w:rFonts w:ascii="Verdana" w:hAnsi="Verdana"/>
                <w:sz w:val="16"/>
                <w:szCs w:val="16"/>
              </w:rPr>
              <w:t>Cuchilla de línea abierta</w:t>
            </w:r>
          </w:p>
        </w:tc>
      </w:tr>
      <w:tr w:rsidR="006B0237" w:rsidRPr="00382849" w14:paraId="7FFBFC73" w14:textId="77777777" w:rsidTr="00F20C00">
        <w:trPr>
          <w:jc w:val="center"/>
        </w:trPr>
        <w:tc>
          <w:tcPr>
            <w:tcW w:w="0" w:type="auto"/>
            <w:tcMar>
              <w:top w:w="28" w:type="dxa"/>
              <w:bottom w:w="28" w:type="dxa"/>
            </w:tcMar>
            <w:vAlign w:val="center"/>
          </w:tcPr>
          <w:p w14:paraId="3D38EEEF" w14:textId="77777777" w:rsidR="006B0237" w:rsidRPr="00382849" w:rsidRDefault="006B0237" w:rsidP="002C2E88">
            <w:pPr>
              <w:jc w:val="center"/>
              <w:rPr>
                <w:rFonts w:ascii="Verdana" w:hAnsi="Verdana"/>
                <w:sz w:val="16"/>
                <w:szCs w:val="16"/>
              </w:rPr>
            </w:pPr>
            <w:r w:rsidRPr="00382849">
              <w:rPr>
                <w:rFonts w:ascii="Verdana" w:hAnsi="Verdana"/>
                <w:noProof/>
                <w:sz w:val="16"/>
                <w:szCs w:val="16"/>
                <w:lang w:eastAsia="es-CR"/>
              </w:rPr>
              <w:drawing>
                <wp:inline distT="0" distB="0" distL="0" distR="0" wp14:anchorId="22A193FC" wp14:editId="0697F356">
                  <wp:extent cx="360000" cy="240992"/>
                  <wp:effectExtent l="0" t="0" r="2540" b="698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 N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4C332E4D" w14:textId="77777777" w:rsidR="006B0237" w:rsidRPr="00382849" w:rsidRDefault="006B0237" w:rsidP="002C2E88">
            <w:pPr>
              <w:rPr>
                <w:rFonts w:ascii="Verdana" w:hAnsi="Verdana"/>
                <w:sz w:val="16"/>
                <w:szCs w:val="16"/>
              </w:rPr>
            </w:pPr>
            <w:r w:rsidRPr="00382849">
              <w:rPr>
                <w:rFonts w:ascii="Verdana" w:hAnsi="Verdana"/>
                <w:sz w:val="16"/>
                <w:szCs w:val="16"/>
              </w:rPr>
              <w:t>CSLC</w:t>
            </w:r>
          </w:p>
        </w:tc>
        <w:tc>
          <w:tcPr>
            <w:tcW w:w="0" w:type="auto"/>
            <w:gridSpan w:val="2"/>
            <w:tcMar>
              <w:top w:w="28" w:type="dxa"/>
              <w:bottom w:w="28" w:type="dxa"/>
            </w:tcMar>
            <w:vAlign w:val="center"/>
          </w:tcPr>
          <w:p w14:paraId="628413E4" w14:textId="77777777" w:rsidR="006B0237" w:rsidRPr="00382849" w:rsidRDefault="006B0237" w:rsidP="002C2E88">
            <w:pPr>
              <w:rPr>
                <w:rFonts w:ascii="Verdana" w:hAnsi="Verdana"/>
                <w:sz w:val="16"/>
                <w:szCs w:val="16"/>
              </w:rPr>
            </w:pPr>
            <w:r w:rsidRPr="00382849">
              <w:rPr>
                <w:rFonts w:ascii="Verdana" w:hAnsi="Verdana"/>
                <w:sz w:val="16"/>
                <w:szCs w:val="16"/>
              </w:rPr>
              <w:t>Cuchilla de línea cerrada</w:t>
            </w:r>
          </w:p>
        </w:tc>
      </w:tr>
      <w:tr w:rsidR="006B0237" w:rsidRPr="00382849" w14:paraId="74FAD447" w14:textId="77777777" w:rsidTr="00F20C00">
        <w:trPr>
          <w:jc w:val="center"/>
        </w:trPr>
        <w:tc>
          <w:tcPr>
            <w:tcW w:w="0" w:type="auto"/>
            <w:tcMar>
              <w:top w:w="28" w:type="dxa"/>
              <w:bottom w:w="28" w:type="dxa"/>
            </w:tcMar>
            <w:vAlign w:val="center"/>
          </w:tcPr>
          <w:p w14:paraId="0110B3D4"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260808F6" wp14:editId="53DDFF4C">
                  <wp:extent cx="360000" cy="240992"/>
                  <wp:effectExtent l="0" t="0" r="2540" b="698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78CF7CCA" w14:textId="77777777" w:rsidR="006B0237" w:rsidRPr="00382849" w:rsidRDefault="006B0237" w:rsidP="002C2E88">
            <w:pPr>
              <w:rPr>
                <w:rFonts w:ascii="Verdana" w:hAnsi="Verdana" w:cs="Arial"/>
                <w:sz w:val="16"/>
                <w:szCs w:val="16"/>
              </w:rPr>
            </w:pPr>
            <w:r w:rsidRPr="00382849">
              <w:rPr>
                <w:rFonts w:ascii="Verdana" w:hAnsi="Verdana"/>
                <w:sz w:val="16"/>
                <w:szCs w:val="16"/>
              </w:rPr>
              <w:t>INA</w:t>
            </w:r>
          </w:p>
        </w:tc>
        <w:tc>
          <w:tcPr>
            <w:tcW w:w="0" w:type="auto"/>
            <w:gridSpan w:val="2"/>
            <w:tcMar>
              <w:top w:w="28" w:type="dxa"/>
              <w:bottom w:w="28" w:type="dxa"/>
            </w:tcMar>
            <w:vAlign w:val="center"/>
          </w:tcPr>
          <w:p w14:paraId="4AF35B1A" w14:textId="77777777" w:rsidR="006B0237" w:rsidRPr="00382849" w:rsidRDefault="006B0237" w:rsidP="002C2E88">
            <w:pPr>
              <w:rPr>
                <w:rFonts w:ascii="Verdana" w:hAnsi="Verdana" w:cs="Arial"/>
                <w:sz w:val="16"/>
                <w:szCs w:val="16"/>
              </w:rPr>
            </w:pPr>
            <w:r w:rsidRPr="00382849">
              <w:rPr>
                <w:rFonts w:ascii="Verdana" w:hAnsi="Verdana"/>
                <w:sz w:val="16"/>
                <w:szCs w:val="16"/>
              </w:rPr>
              <w:t>Interruptor existente en circuito principal, abierto</w:t>
            </w:r>
          </w:p>
        </w:tc>
      </w:tr>
      <w:tr w:rsidR="006B0237" w:rsidRPr="00382849" w14:paraId="3E863899" w14:textId="77777777" w:rsidTr="00F20C00">
        <w:trPr>
          <w:jc w:val="center"/>
        </w:trPr>
        <w:tc>
          <w:tcPr>
            <w:tcW w:w="0" w:type="auto"/>
            <w:tcMar>
              <w:top w:w="28" w:type="dxa"/>
              <w:bottom w:w="28" w:type="dxa"/>
            </w:tcMar>
            <w:vAlign w:val="center"/>
          </w:tcPr>
          <w:p w14:paraId="55AE8DD8" w14:textId="77777777" w:rsidR="006B0237" w:rsidRPr="00382849" w:rsidRDefault="006B0237" w:rsidP="002C2E88">
            <w:pPr>
              <w:jc w:val="center"/>
              <w:rPr>
                <w:rFonts w:ascii="Verdana" w:hAnsi="Verdana"/>
                <w:sz w:val="16"/>
                <w:szCs w:val="16"/>
                <w:lang w:eastAsia="es-CR"/>
              </w:rPr>
            </w:pPr>
            <w:r w:rsidRPr="00382849">
              <w:rPr>
                <w:rFonts w:ascii="Verdana" w:hAnsi="Verdana"/>
                <w:noProof/>
                <w:sz w:val="16"/>
                <w:szCs w:val="16"/>
                <w:lang w:eastAsia="es-CR"/>
              </w:rPr>
              <w:drawing>
                <wp:inline distT="0" distB="0" distL="0" distR="0" wp14:anchorId="1A1264A7" wp14:editId="5E789AF8">
                  <wp:extent cx="360000" cy="240992"/>
                  <wp:effectExtent l="0" t="0" r="2540" b="698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24848098" w14:textId="77777777" w:rsidR="006B0237" w:rsidRPr="00382849" w:rsidRDefault="006B0237" w:rsidP="002C2E88">
            <w:pPr>
              <w:rPr>
                <w:rFonts w:ascii="Verdana" w:hAnsi="Verdana"/>
                <w:sz w:val="16"/>
                <w:szCs w:val="16"/>
              </w:rPr>
            </w:pPr>
            <w:r w:rsidRPr="00382849">
              <w:rPr>
                <w:rFonts w:ascii="Verdana" w:hAnsi="Verdana"/>
                <w:sz w:val="16"/>
                <w:szCs w:val="16"/>
              </w:rPr>
              <w:t>INC</w:t>
            </w:r>
          </w:p>
        </w:tc>
        <w:tc>
          <w:tcPr>
            <w:tcW w:w="0" w:type="auto"/>
            <w:gridSpan w:val="2"/>
            <w:tcMar>
              <w:top w:w="28" w:type="dxa"/>
              <w:bottom w:w="28" w:type="dxa"/>
            </w:tcMar>
            <w:vAlign w:val="center"/>
          </w:tcPr>
          <w:p w14:paraId="0A461AFE" w14:textId="77777777" w:rsidR="006B0237" w:rsidRPr="00382849" w:rsidRDefault="006B0237" w:rsidP="002C2E88">
            <w:pPr>
              <w:rPr>
                <w:rFonts w:ascii="Verdana" w:hAnsi="Verdana" w:cs="Arial"/>
                <w:sz w:val="16"/>
                <w:szCs w:val="16"/>
              </w:rPr>
            </w:pPr>
            <w:r w:rsidRPr="00382849">
              <w:rPr>
                <w:rFonts w:ascii="Verdana" w:hAnsi="Verdana"/>
                <w:sz w:val="16"/>
                <w:szCs w:val="16"/>
              </w:rPr>
              <w:t>Interruptor existente en circuito principal, cerrado</w:t>
            </w:r>
          </w:p>
        </w:tc>
      </w:tr>
      <w:tr w:rsidR="006B0237" w:rsidRPr="00382849" w14:paraId="3F666878" w14:textId="77777777" w:rsidTr="00F20C00">
        <w:trPr>
          <w:jc w:val="center"/>
        </w:trPr>
        <w:tc>
          <w:tcPr>
            <w:tcW w:w="0" w:type="auto"/>
            <w:tcMar>
              <w:top w:w="28" w:type="dxa"/>
              <w:bottom w:w="28" w:type="dxa"/>
            </w:tcMar>
            <w:vAlign w:val="center"/>
          </w:tcPr>
          <w:p w14:paraId="3E361382"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lastRenderedPageBreak/>
              <w:drawing>
                <wp:inline distT="0" distB="0" distL="0" distR="0" wp14:anchorId="3A28CD4B" wp14:editId="21308C07">
                  <wp:extent cx="360000" cy="240992"/>
                  <wp:effectExtent l="0" t="0" r="2540" b="698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3B973878" w14:textId="77777777" w:rsidR="006B0237" w:rsidRPr="00382849" w:rsidRDefault="006B0237" w:rsidP="002C2E88">
            <w:pPr>
              <w:rPr>
                <w:rFonts w:ascii="Verdana" w:hAnsi="Verdana" w:cs="Arial"/>
                <w:sz w:val="16"/>
                <w:szCs w:val="16"/>
              </w:rPr>
            </w:pPr>
            <w:r w:rsidRPr="00382849">
              <w:rPr>
                <w:rFonts w:ascii="Verdana" w:hAnsi="Verdana"/>
                <w:sz w:val="16"/>
                <w:szCs w:val="16"/>
              </w:rPr>
              <w:t>CTA</w:t>
            </w:r>
          </w:p>
        </w:tc>
        <w:tc>
          <w:tcPr>
            <w:tcW w:w="0" w:type="auto"/>
            <w:gridSpan w:val="2"/>
            <w:tcMar>
              <w:top w:w="28" w:type="dxa"/>
              <w:bottom w:w="28" w:type="dxa"/>
            </w:tcMar>
            <w:vAlign w:val="center"/>
          </w:tcPr>
          <w:p w14:paraId="335E300E" w14:textId="77777777" w:rsidR="006B0237" w:rsidRPr="00382849" w:rsidRDefault="006B0237" w:rsidP="002C2E88">
            <w:pPr>
              <w:rPr>
                <w:rFonts w:ascii="Verdana" w:hAnsi="Verdana" w:cs="Arial"/>
                <w:sz w:val="16"/>
                <w:szCs w:val="16"/>
              </w:rPr>
            </w:pPr>
            <w:r w:rsidRPr="00382849">
              <w:rPr>
                <w:rFonts w:ascii="Verdana" w:hAnsi="Verdana"/>
                <w:sz w:val="16"/>
                <w:szCs w:val="16"/>
              </w:rPr>
              <w:t>Cuchilla tripolar abierta</w:t>
            </w:r>
          </w:p>
        </w:tc>
      </w:tr>
      <w:tr w:rsidR="006B0237" w:rsidRPr="00382849" w14:paraId="0B56AE7F" w14:textId="77777777" w:rsidTr="00F20C00">
        <w:trPr>
          <w:jc w:val="center"/>
        </w:trPr>
        <w:tc>
          <w:tcPr>
            <w:tcW w:w="0" w:type="auto"/>
            <w:tcMar>
              <w:top w:w="28" w:type="dxa"/>
              <w:bottom w:w="28" w:type="dxa"/>
            </w:tcMar>
            <w:vAlign w:val="center"/>
          </w:tcPr>
          <w:p w14:paraId="56C2A633" w14:textId="77777777" w:rsidR="006B0237" w:rsidRPr="00382849" w:rsidRDefault="006B0237" w:rsidP="002C2E88">
            <w:pPr>
              <w:jc w:val="center"/>
              <w:rPr>
                <w:rFonts w:ascii="Verdana" w:hAnsi="Verdana"/>
                <w:sz w:val="16"/>
                <w:szCs w:val="16"/>
              </w:rPr>
            </w:pPr>
            <w:r w:rsidRPr="00382849">
              <w:rPr>
                <w:rFonts w:ascii="Verdana" w:hAnsi="Verdana"/>
                <w:noProof/>
                <w:sz w:val="16"/>
                <w:szCs w:val="16"/>
                <w:lang w:eastAsia="es-CR"/>
              </w:rPr>
              <w:drawing>
                <wp:inline distT="0" distB="0" distL="0" distR="0" wp14:anchorId="437F8373" wp14:editId="15DB82AB">
                  <wp:extent cx="360000" cy="240992"/>
                  <wp:effectExtent l="0" t="0" r="2540" b="698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046ECDDE" w14:textId="77777777" w:rsidR="006B0237" w:rsidRPr="00382849" w:rsidRDefault="006B0237" w:rsidP="002C2E88">
            <w:pPr>
              <w:rPr>
                <w:rFonts w:ascii="Verdana" w:hAnsi="Verdana"/>
                <w:sz w:val="16"/>
                <w:szCs w:val="16"/>
              </w:rPr>
            </w:pPr>
            <w:r w:rsidRPr="00382849">
              <w:rPr>
                <w:rFonts w:ascii="Verdana" w:hAnsi="Verdana"/>
                <w:sz w:val="16"/>
                <w:szCs w:val="16"/>
              </w:rPr>
              <w:t>CTC</w:t>
            </w:r>
          </w:p>
        </w:tc>
        <w:tc>
          <w:tcPr>
            <w:tcW w:w="0" w:type="auto"/>
            <w:gridSpan w:val="2"/>
            <w:tcMar>
              <w:top w:w="28" w:type="dxa"/>
              <w:bottom w:w="28" w:type="dxa"/>
            </w:tcMar>
            <w:vAlign w:val="center"/>
          </w:tcPr>
          <w:p w14:paraId="29DC813C" w14:textId="77777777" w:rsidR="006B0237" w:rsidRPr="00382849" w:rsidRDefault="006B0237" w:rsidP="002C2E88">
            <w:pPr>
              <w:rPr>
                <w:rFonts w:ascii="Verdana" w:hAnsi="Verdana"/>
                <w:sz w:val="16"/>
                <w:szCs w:val="16"/>
              </w:rPr>
            </w:pPr>
            <w:r w:rsidRPr="00382849">
              <w:rPr>
                <w:rFonts w:ascii="Verdana" w:hAnsi="Verdana"/>
                <w:sz w:val="16"/>
                <w:szCs w:val="16"/>
              </w:rPr>
              <w:t>Cuchilla tripolar cerrada</w:t>
            </w:r>
          </w:p>
        </w:tc>
      </w:tr>
      <w:tr w:rsidR="006B0237" w:rsidRPr="00382849" w14:paraId="53266083" w14:textId="77777777" w:rsidTr="00F20C00">
        <w:trPr>
          <w:jc w:val="center"/>
        </w:trPr>
        <w:tc>
          <w:tcPr>
            <w:tcW w:w="0" w:type="auto"/>
            <w:tcMar>
              <w:top w:w="28" w:type="dxa"/>
              <w:bottom w:w="28" w:type="dxa"/>
            </w:tcMar>
            <w:vAlign w:val="center"/>
          </w:tcPr>
          <w:p w14:paraId="1770ED7F"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4927FC0C" wp14:editId="50638B15">
                  <wp:extent cx="360000" cy="240992"/>
                  <wp:effectExtent l="0" t="0" r="2540" b="698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000" cy="240992"/>
                          </a:xfrm>
                          <a:prstGeom prst="rect">
                            <a:avLst/>
                          </a:prstGeom>
                        </pic:spPr>
                      </pic:pic>
                    </a:graphicData>
                  </a:graphic>
                </wp:inline>
              </w:drawing>
            </w:r>
          </w:p>
        </w:tc>
        <w:tc>
          <w:tcPr>
            <w:tcW w:w="0" w:type="auto"/>
            <w:tcMar>
              <w:top w:w="28" w:type="dxa"/>
              <w:bottom w:w="28" w:type="dxa"/>
            </w:tcMar>
            <w:vAlign w:val="center"/>
          </w:tcPr>
          <w:p w14:paraId="6253CCD1" w14:textId="77777777" w:rsidR="006B0237" w:rsidRPr="00382849" w:rsidRDefault="006B0237" w:rsidP="002C2E88">
            <w:pPr>
              <w:rPr>
                <w:rFonts w:ascii="Verdana" w:hAnsi="Verdana" w:cs="Arial"/>
                <w:sz w:val="16"/>
                <w:szCs w:val="16"/>
              </w:rPr>
            </w:pPr>
            <w:r w:rsidRPr="00382849">
              <w:rPr>
                <w:rFonts w:ascii="Verdana" w:hAnsi="Verdana"/>
                <w:sz w:val="16"/>
                <w:szCs w:val="16"/>
              </w:rPr>
              <w:t>BC</w:t>
            </w:r>
          </w:p>
        </w:tc>
        <w:tc>
          <w:tcPr>
            <w:tcW w:w="0" w:type="auto"/>
            <w:gridSpan w:val="2"/>
            <w:tcMar>
              <w:top w:w="28" w:type="dxa"/>
              <w:bottom w:w="28" w:type="dxa"/>
            </w:tcMar>
            <w:vAlign w:val="center"/>
          </w:tcPr>
          <w:p w14:paraId="43E56A28" w14:textId="77777777" w:rsidR="006B0237" w:rsidRPr="00382849" w:rsidRDefault="006B0237" w:rsidP="002C2E88">
            <w:pPr>
              <w:rPr>
                <w:rFonts w:ascii="Verdana" w:hAnsi="Verdana" w:cs="Arial"/>
                <w:sz w:val="16"/>
                <w:szCs w:val="16"/>
              </w:rPr>
            </w:pPr>
            <w:r w:rsidRPr="00382849">
              <w:rPr>
                <w:rFonts w:ascii="Verdana" w:hAnsi="Verdana"/>
                <w:sz w:val="16"/>
                <w:szCs w:val="16"/>
              </w:rPr>
              <w:t>Banco de capacitores existente</w:t>
            </w:r>
          </w:p>
        </w:tc>
      </w:tr>
      <w:tr w:rsidR="006B0237" w:rsidRPr="00382849" w14:paraId="73E56281" w14:textId="77777777" w:rsidTr="00F20C00">
        <w:trPr>
          <w:jc w:val="center"/>
        </w:trPr>
        <w:tc>
          <w:tcPr>
            <w:tcW w:w="0" w:type="auto"/>
            <w:tcMar>
              <w:top w:w="28" w:type="dxa"/>
              <w:bottom w:w="28" w:type="dxa"/>
            </w:tcMar>
            <w:vAlign w:val="center"/>
          </w:tcPr>
          <w:p w14:paraId="02517595"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17AC26FC" wp14:editId="42604699">
                  <wp:extent cx="360000" cy="241967"/>
                  <wp:effectExtent l="0" t="0" r="2540" b="571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 cy="241967"/>
                          </a:xfrm>
                          <a:prstGeom prst="rect">
                            <a:avLst/>
                          </a:prstGeom>
                        </pic:spPr>
                      </pic:pic>
                    </a:graphicData>
                  </a:graphic>
                </wp:inline>
              </w:drawing>
            </w:r>
          </w:p>
        </w:tc>
        <w:tc>
          <w:tcPr>
            <w:tcW w:w="0" w:type="auto"/>
            <w:tcMar>
              <w:top w:w="28" w:type="dxa"/>
              <w:bottom w:w="28" w:type="dxa"/>
            </w:tcMar>
            <w:vAlign w:val="center"/>
          </w:tcPr>
          <w:p w14:paraId="0A188F80" w14:textId="77777777" w:rsidR="006B0237" w:rsidRPr="00382849" w:rsidRDefault="006B0237" w:rsidP="002C2E88">
            <w:pPr>
              <w:rPr>
                <w:rFonts w:ascii="Verdana" w:hAnsi="Verdana" w:cs="Arial"/>
                <w:sz w:val="16"/>
                <w:szCs w:val="16"/>
              </w:rPr>
            </w:pPr>
            <w:r w:rsidRPr="00382849">
              <w:rPr>
                <w:rFonts w:ascii="Verdana" w:hAnsi="Verdana"/>
                <w:sz w:val="16"/>
                <w:szCs w:val="16"/>
              </w:rPr>
              <w:t>BR</w:t>
            </w:r>
          </w:p>
        </w:tc>
        <w:tc>
          <w:tcPr>
            <w:tcW w:w="0" w:type="auto"/>
            <w:gridSpan w:val="2"/>
            <w:tcMar>
              <w:top w:w="28" w:type="dxa"/>
              <w:bottom w:w="28" w:type="dxa"/>
            </w:tcMar>
            <w:vAlign w:val="center"/>
          </w:tcPr>
          <w:p w14:paraId="6B45E815" w14:textId="77777777" w:rsidR="006B0237" w:rsidRPr="00382849" w:rsidRDefault="006B0237" w:rsidP="002C2E88">
            <w:pPr>
              <w:rPr>
                <w:rFonts w:ascii="Verdana" w:hAnsi="Verdana" w:cs="Arial"/>
                <w:sz w:val="16"/>
                <w:szCs w:val="16"/>
              </w:rPr>
            </w:pPr>
            <w:r w:rsidRPr="00382849">
              <w:rPr>
                <w:rFonts w:ascii="Verdana" w:hAnsi="Verdana"/>
                <w:sz w:val="16"/>
                <w:szCs w:val="16"/>
              </w:rPr>
              <w:t>Banco de reguladores existente</w:t>
            </w:r>
          </w:p>
        </w:tc>
      </w:tr>
      <w:tr w:rsidR="006B0237" w:rsidRPr="00382849" w14:paraId="64E2F52C" w14:textId="77777777" w:rsidTr="00F20C00">
        <w:trPr>
          <w:jc w:val="center"/>
        </w:trPr>
        <w:tc>
          <w:tcPr>
            <w:tcW w:w="0" w:type="auto"/>
            <w:tcMar>
              <w:top w:w="28" w:type="dxa"/>
              <w:bottom w:w="28" w:type="dxa"/>
            </w:tcMar>
            <w:vAlign w:val="center"/>
          </w:tcPr>
          <w:p w14:paraId="4200EDB8"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02812624" wp14:editId="6E80705D">
                  <wp:extent cx="360000" cy="240000"/>
                  <wp:effectExtent l="0" t="0" r="2540" b="825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T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38AC7340" w14:textId="77777777" w:rsidR="006B0237" w:rsidRPr="00382849" w:rsidRDefault="006B0237" w:rsidP="002C2E88">
            <w:pPr>
              <w:rPr>
                <w:rFonts w:ascii="Verdana" w:hAnsi="Verdana" w:cs="Arial"/>
                <w:sz w:val="16"/>
                <w:szCs w:val="16"/>
              </w:rPr>
            </w:pPr>
            <w:r w:rsidRPr="00382849">
              <w:rPr>
                <w:rFonts w:ascii="Verdana" w:hAnsi="Verdana" w:cs="Arial"/>
                <w:sz w:val="16"/>
                <w:szCs w:val="16"/>
              </w:rPr>
              <w:t>-</w:t>
            </w:r>
          </w:p>
        </w:tc>
        <w:tc>
          <w:tcPr>
            <w:tcW w:w="0" w:type="auto"/>
            <w:gridSpan w:val="2"/>
            <w:tcMar>
              <w:top w:w="28" w:type="dxa"/>
              <w:bottom w:w="28" w:type="dxa"/>
            </w:tcMar>
            <w:vAlign w:val="center"/>
          </w:tcPr>
          <w:p w14:paraId="4ACE3C0F" w14:textId="77777777" w:rsidR="006B0237" w:rsidRPr="00382849" w:rsidRDefault="006B0237" w:rsidP="002C2E88">
            <w:pPr>
              <w:rPr>
                <w:rFonts w:ascii="Verdana" w:hAnsi="Verdana" w:cs="Arial"/>
                <w:sz w:val="16"/>
                <w:szCs w:val="16"/>
              </w:rPr>
            </w:pPr>
            <w:r w:rsidRPr="00382849">
              <w:rPr>
                <w:rFonts w:ascii="Verdana" w:hAnsi="Verdana"/>
                <w:sz w:val="16"/>
                <w:szCs w:val="16"/>
              </w:rPr>
              <w:t>Línea de media tensión existente (calibre indicado)</w:t>
            </w:r>
          </w:p>
        </w:tc>
      </w:tr>
      <w:tr w:rsidR="006B0237" w:rsidRPr="00382849" w14:paraId="03478037" w14:textId="77777777" w:rsidTr="00F20C00">
        <w:trPr>
          <w:jc w:val="center"/>
        </w:trPr>
        <w:tc>
          <w:tcPr>
            <w:tcW w:w="0" w:type="auto"/>
            <w:tcMar>
              <w:top w:w="28" w:type="dxa"/>
              <w:bottom w:w="28" w:type="dxa"/>
            </w:tcMar>
            <w:vAlign w:val="center"/>
          </w:tcPr>
          <w:p w14:paraId="71E47E23"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492FD8FA" wp14:editId="5E5E9B80">
                  <wp:extent cx="360000" cy="240000"/>
                  <wp:effectExtent l="0" t="0" r="2540" b="825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T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65C7E6CB" w14:textId="77777777" w:rsidR="006B0237" w:rsidRPr="00382849" w:rsidRDefault="006B0237" w:rsidP="002C2E88">
            <w:pPr>
              <w:rPr>
                <w:rFonts w:ascii="Verdana" w:hAnsi="Verdana" w:cs="Arial"/>
                <w:sz w:val="16"/>
                <w:szCs w:val="16"/>
              </w:rPr>
            </w:pPr>
            <w:r w:rsidRPr="00382849">
              <w:rPr>
                <w:rFonts w:ascii="Verdana" w:hAnsi="Verdana" w:cs="Arial"/>
                <w:sz w:val="16"/>
                <w:szCs w:val="16"/>
              </w:rPr>
              <w:t>-</w:t>
            </w:r>
          </w:p>
        </w:tc>
        <w:tc>
          <w:tcPr>
            <w:tcW w:w="0" w:type="auto"/>
            <w:gridSpan w:val="2"/>
            <w:tcMar>
              <w:top w:w="28" w:type="dxa"/>
              <w:bottom w:w="28" w:type="dxa"/>
            </w:tcMar>
            <w:vAlign w:val="center"/>
          </w:tcPr>
          <w:p w14:paraId="40EDF11B" w14:textId="77777777" w:rsidR="006B0237" w:rsidRPr="00382849" w:rsidRDefault="006B0237" w:rsidP="002C2E88">
            <w:pPr>
              <w:rPr>
                <w:rFonts w:ascii="Verdana" w:hAnsi="Verdana" w:cs="Arial"/>
                <w:sz w:val="16"/>
                <w:szCs w:val="16"/>
              </w:rPr>
            </w:pPr>
            <w:r w:rsidRPr="00382849">
              <w:rPr>
                <w:rFonts w:ascii="Verdana" w:hAnsi="Verdana"/>
                <w:sz w:val="16"/>
                <w:szCs w:val="16"/>
              </w:rPr>
              <w:t>Línea de media tensión a instalar (calibre indicado)</w:t>
            </w:r>
          </w:p>
        </w:tc>
      </w:tr>
      <w:tr w:rsidR="006B0237" w:rsidRPr="00382849" w14:paraId="77B4704E" w14:textId="77777777" w:rsidTr="00F20C00">
        <w:trPr>
          <w:jc w:val="center"/>
        </w:trPr>
        <w:tc>
          <w:tcPr>
            <w:tcW w:w="0" w:type="auto"/>
            <w:tcMar>
              <w:top w:w="28" w:type="dxa"/>
              <w:bottom w:w="28" w:type="dxa"/>
            </w:tcMar>
            <w:vAlign w:val="center"/>
          </w:tcPr>
          <w:p w14:paraId="690E6491"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671638E4" wp14:editId="5B8A2948">
                  <wp:extent cx="360000" cy="240000"/>
                  <wp:effectExtent l="0" t="0" r="2540" b="825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T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6834FD6C" w14:textId="77777777" w:rsidR="006B0237" w:rsidRPr="00382849" w:rsidRDefault="006B0237" w:rsidP="002C2E88">
            <w:pPr>
              <w:rPr>
                <w:rFonts w:ascii="Verdana" w:hAnsi="Verdana" w:cs="Arial"/>
                <w:sz w:val="16"/>
                <w:szCs w:val="16"/>
              </w:rPr>
            </w:pPr>
            <w:r w:rsidRPr="00382849">
              <w:rPr>
                <w:rFonts w:ascii="Verdana" w:hAnsi="Verdana" w:cs="Arial"/>
                <w:sz w:val="16"/>
                <w:szCs w:val="16"/>
              </w:rPr>
              <w:t>-</w:t>
            </w:r>
          </w:p>
        </w:tc>
        <w:tc>
          <w:tcPr>
            <w:tcW w:w="0" w:type="auto"/>
            <w:gridSpan w:val="2"/>
            <w:tcMar>
              <w:top w:w="28" w:type="dxa"/>
              <w:bottom w:w="28" w:type="dxa"/>
            </w:tcMar>
            <w:vAlign w:val="center"/>
          </w:tcPr>
          <w:p w14:paraId="53EAF48C" w14:textId="77777777" w:rsidR="006B0237" w:rsidRPr="00382849" w:rsidRDefault="006B0237" w:rsidP="002C2E88">
            <w:pPr>
              <w:rPr>
                <w:rFonts w:ascii="Verdana" w:hAnsi="Verdana" w:cs="Arial"/>
                <w:sz w:val="16"/>
                <w:szCs w:val="16"/>
              </w:rPr>
            </w:pPr>
            <w:r w:rsidRPr="00382849">
              <w:rPr>
                <w:rFonts w:ascii="Verdana" w:hAnsi="Verdana"/>
                <w:sz w:val="16"/>
                <w:szCs w:val="16"/>
              </w:rPr>
              <w:t>Línea de baja tensión existente (calibre indicado)</w:t>
            </w:r>
          </w:p>
        </w:tc>
      </w:tr>
      <w:tr w:rsidR="006B0237" w:rsidRPr="00382849" w14:paraId="2549784A" w14:textId="77777777" w:rsidTr="00F20C00">
        <w:trPr>
          <w:jc w:val="center"/>
        </w:trPr>
        <w:tc>
          <w:tcPr>
            <w:tcW w:w="0" w:type="auto"/>
            <w:tcMar>
              <w:top w:w="28" w:type="dxa"/>
              <w:bottom w:w="28" w:type="dxa"/>
            </w:tcMar>
            <w:vAlign w:val="center"/>
          </w:tcPr>
          <w:p w14:paraId="60454B2F"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16F00E89" wp14:editId="4125A079">
                  <wp:extent cx="360000" cy="240000"/>
                  <wp:effectExtent l="0" t="0" r="2540" b="825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T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5D6224D0" w14:textId="77777777" w:rsidR="006B0237" w:rsidRPr="00382849" w:rsidRDefault="006B0237" w:rsidP="002C2E88">
            <w:pPr>
              <w:rPr>
                <w:rFonts w:ascii="Verdana" w:hAnsi="Verdana" w:cs="Arial"/>
                <w:sz w:val="16"/>
                <w:szCs w:val="16"/>
              </w:rPr>
            </w:pPr>
            <w:r w:rsidRPr="00382849">
              <w:rPr>
                <w:rFonts w:ascii="Verdana" w:hAnsi="Verdana" w:cs="Arial"/>
                <w:sz w:val="16"/>
                <w:szCs w:val="16"/>
              </w:rPr>
              <w:t>-</w:t>
            </w:r>
          </w:p>
        </w:tc>
        <w:tc>
          <w:tcPr>
            <w:tcW w:w="0" w:type="auto"/>
            <w:gridSpan w:val="2"/>
            <w:tcMar>
              <w:top w:w="28" w:type="dxa"/>
              <w:bottom w:w="28" w:type="dxa"/>
            </w:tcMar>
            <w:vAlign w:val="center"/>
          </w:tcPr>
          <w:p w14:paraId="192B1821" w14:textId="77777777" w:rsidR="006B0237" w:rsidRPr="00382849" w:rsidRDefault="006B0237" w:rsidP="002C2E88">
            <w:pPr>
              <w:rPr>
                <w:rFonts w:ascii="Verdana" w:hAnsi="Verdana" w:cs="Arial"/>
                <w:sz w:val="16"/>
                <w:szCs w:val="16"/>
              </w:rPr>
            </w:pPr>
            <w:r w:rsidRPr="00382849">
              <w:rPr>
                <w:rFonts w:ascii="Verdana" w:hAnsi="Verdana"/>
                <w:sz w:val="16"/>
                <w:szCs w:val="16"/>
              </w:rPr>
              <w:t>Línea de baja tensión a instalar (calibre indicado)</w:t>
            </w:r>
          </w:p>
        </w:tc>
      </w:tr>
      <w:tr w:rsidR="006B0237" w:rsidRPr="00382849" w14:paraId="6D21ABF3" w14:textId="77777777" w:rsidTr="00F20C00">
        <w:trPr>
          <w:jc w:val="center"/>
        </w:trPr>
        <w:tc>
          <w:tcPr>
            <w:tcW w:w="0" w:type="auto"/>
            <w:tcMar>
              <w:top w:w="28" w:type="dxa"/>
              <w:bottom w:w="28" w:type="dxa"/>
            </w:tcMar>
            <w:vAlign w:val="center"/>
          </w:tcPr>
          <w:p w14:paraId="0E98819B"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15879ADF" wp14:editId="25EAF0D3">
                  <wp:extent cx="360000" cy="240000"/>
                  <wp:effectExtent l="0" t="0" r="2540" b="825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Tx.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0BB0DF2B" w14:textId="77777777" w:rsidR="006B0237" w:rsidRPr="00382849" w:rsidRDefault="006B0237" w:rsidP="002C2E88">
            <w:pPr>
              <w:rPr>
                <w:rFonts w:ascii="Verdana" w:hAnsi="Verdana" w:cs="Arial"/>
                <w:sz w:val="16"/>
                <w:szCs w:val="16"/>
              </w:rPr>
            </w:pPr>
            <w:r w:rsidRPr="00382849">
              <w:rPr>
                <w:rFonts w:ascii="Verdana" w:hAnsi="Verdana" w:cs="Arial"/>
                <w:sz w:val="16"/>
                <w:szCs w:val="16"/>
              </w:rPr>
              <w:t>-</w:t>
            </w:r>
          </w:p>
        </w:tc>
        <w:tc>
          <w:tcPr>
            <w:tcW w:w="0" w:type="auto"/>
            <w:gridSpan w:val="2"/>
            <w:tcMar>
              <w:top w:w="28" w:type="dxa"/>
              <w:bottom w:w="28" w:type="dxa"/>
            </w:tcMar>
            <w:vAlign w:val="center"/>
          </w:tcPr>
          <w:p w14:paraId="1B6E2F84" w14:textId="77777777" w:rsidR="006B0237" w:rsidRPr="00382849" w:rsidRDefault="006B0237" w:rsidP="002C2E88">
            <w:pPr>
              <w:rPr>
                <w:rFonts w:ascii="Verdana" w:hAnsi="Verdana" w:cs="Arial"/>
                <w:sz w:val="16"/>
                <w:szCs w:val="16"/>
              </w:rPr>
            </w:pPr>
            <w:r w:rsidRPr="00382849">
              <w:rPr>
                <w:rFonts w:ascii="Verdana" w:hAnsi="Verdana"/>
                <w:sz w:val="16"/>
                <w:szCs w:val="16"/>
              </w:rPr>
              <w:t>Línea de baja tensión aislada</w:t>
            </w:r>
            <w:r w:rsidRPr="00382849">
              <w:rPr>
                <w:rFonts w:ascii="Verdana" w:hAnsi="Verdana" w:cs="Arial"/>
                <w:sz w:val="16"/>
                <w:szCs w:val="16"/>
              </w:rPr>
              <w:t xml:space="preserve"> </w:t>
            </w:r>
            <w:r w:rsidRPr="00382849">
              <w:rPr>
                <w:rFonts w:ascii="Verdana" w:hAnsi="Verdana"/>
                <w:sz w:val="16"/>
                <w:szCs w:val="16"/>
              </w:rPr>
              <w:t>(triplex, calibre indicado)</w:t>
            </w:r>
          </w:p>
        </w:tc>
      </w:tr>
      <w:tr w:rsidR="006B0237" w:rsidRPr="00382849" w14:paraId="41535009" w14:textId="77777777" w:rsidTr="00F20C00">
        <w:trPr>
          <w:jc w:val="center"/>
        </w:trPr>
        <w:tc>
          <w:tcPr>
            <w:tcW w:w="0" w:type="auto"/>
            <w:tcMar>
              <w:top w:w="28" w:type="dxa"/>
              <w:bottom w:w="28" w:type="dxa"/>
            </w:tcMar>
            <w:vAlign w:val="center"/>
          </w:tcPr>
          <w:p w14:paraId="3FCE70AE"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3C592A46" wp14:editId="4E336D0A">
                  <wp:extent cx="360000" cy="240000"/>
                  <wp:effectExtent l="0" t="0" r="2540" b="8255"/>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1F.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6DC59029" w14:textId="77777777" w:rsidR="006B0237" w:rsidRPr="00382849" w:rsidRDefault="006B0237" w:rsidP="002C2E88">
            <w:pPr>
              <w:rPr>
                <w:rFonts w:ascii="Verdana" w:hAnsi="Verdana" w:cs="Arial"/>
                <w:sz w:val="16"/>
                <w:szCs w:val="16"/>
              </w:rPr>
            </w:pPr>
            <w:r w:rsidRPr="00382849">
              <w:rPr>
                <w:rFonts w:ascii="Verdana" w:hAnsi="Verdana"/>
                <w:sz w:val="16"/>
                <w:szCs w:val="16"/>
              </w:rPr>
              <w:t>TI1F</w:t>
            </w:r>
          </w:p>
        </w:tc>
        <w:tc>
          <w:tcPr>
            <w:tcW w:w="0" w:type="auto"/>
            <w:gridSpan w:val="2"/>
            <w:tcMar>
              <w:top w:w="28" w:type="dxa"/>
              <w:bottom w:w="28" w:type="dxa"/>
            </w:tcMar>
            <w:vAlign w:val="center"/>
          </w:tcPr>
          <w:p w14:paraId="4F3863A3" w14:textId="77777777" w:rsidR="006B0237" w:rsidRPr="00382849" w:rsidRDefault="006B0237" w:rsidP="002C2E88">
            <w:pPr>
              <w:rPr>
                <w:rFonts w:ascii="Verdana" w:hAnsi="Verdana" w:cs="Arial"/>
                <w:sz w:val="16"/>
                <w:szCs w:val="16"/>
              </w:rPr>
            </w:pPr>
            <w:r w:rsidRPr="00382849">
              <w:rPr>
                <w:rFonts w:ascii="Verdana" w:hAnsi="Verdana"/>
                <w:sz w:val="16"/>
                <w:szCs w:val="16"/>
              </w:rPr>
              <w:t>Transformador existente (potencia y numeración indicadas)</w:t>
            </w:r>
          </w:p>
        </w:tc>
      </w:tr>
      <w:tr w:rsidR="006B0237" w:rsidRPr="00382849" w14:paraId="42CB82B0" w14:textId="77777777" w:rsidTr="00F20C00">
        <w:trPr>
          <w:jc w:val="center"/>
        </w:trPr>
        <w:tc>
          <w:tcPr>
            <w:tcW w:w="0" w:type="auto"/>
            <w:tcMar>
              <w:top w:w="28" w:type="dxa"/>
              <w:bottom w:w="28" w:type="dxa"/>
            </w:tcMar>
            <w:vAlign w:val="center"/>
          </w:tcPr>
          <w:p w14:paraId="343251B8"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752F415B" wp14:editId="79E7D716">
                  <wp:extent cx="360000" cy="240000"/>
                  <wp:effectExtent l="0" t="0" r="2540" b="8255"/>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1F.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0975E1A1" w14:textId="77777777" w:rsidR="006B0237" w:rsidRPr="00382849" w:rsidRDefault="006B0237" w:rsidP="002C2E88">
            <w:pPr>
              <w:rPr>
                <w:rFonts w:ascii="Verdana" w:hAnsi="Verdana" w:cs="Arial"/>
                <w:sz w:val="16"/>
                <w:szCs w:val="16"/>
              </w:rPr>
            </w:pPr>
            <w:r w:rsidRPr="00382849">
              <w:rPr>
                <w:rFonts w:ascii="Verdana" w:hAnsi="Verdana"/>
                <w:sz w:val="16"/>
                <w:szCs w:val="16"/>
              </w:rPr>
              <w:t>TE1F</w:t>
            </w:r>
          </w:p>
        </w:tc>
        <w:tc>
          <w:tcPr>
            <w:tcW w:w="0" w:type="auto"/>
            <w:gridSpan w:val="2"/>
            <w:tcMar>
              <w:top w:w="28" w:type="dxa"/>
              <w:bottom w:w="28" w:type="dxa"/>
            </w:tcMar>
            <w:vAlign w:val="center"/>
          </w:tcPr>
          <w:p w14:paraId="0A5D928B" w14:textId="77777777" w:rsidR="006B0237" w:rsidRPr="00382849" w:rsidRDefault="006B0237" w:rsidP="002C2E88">
            <w:pPr>
              <w:rPr>
                <w:rFonts w:ascii="Verdana" w:hAnsi="Verdana" w:cs="Arial"/>
                <w:sz w:val="16"/>
                <w:szCs w:val="16"/>
              </w:rPr>
            </w:pPr>
            <w:proofErr w:type="gramStart"/>
            <w:r w:rsidRPr="00382849">
              <w:rPr>
                <w:rFonts w:ascii="Verdana" w:hAnsi="Verdana"/>
                <w:sz w:val="16"/>
                <w:szCs w:val="16"/>
              </w:rPr>
              <w:t>Transformador a instalar</w:t>
            </w:r>
            <w:proofErr w:type="gramEnd"/>
            <w:r w:rsidRPr="00382849">
              <w:rPr>
                <w:rFonts w:ascii="Verdana" w:hAnsi="Verdana"/>
                <w:sz w:val="16"/>
                <w:szCs w:val="16"/>
              </w:rPr>
              <w:t xml:space="preserve"> (potencia y tensión indicadas)</w:t>
            </w:r>
          </w:p>
        </w:tc>
      </w:tr>
      <w:tr w:rsidR="006B0237" w:rsidRPr="00382849" w14:paraId="71C5A39C" w14:textId="77777777" w:rsidTr="00F20C00">
        <w:trPr>
          <w:jc w:val="center"/>
        </w:trPr>
        <w:tc>
          <w:tcPr>
            <w:tcW w:w="0" w:type="auto"/>
            <w:tcMar>
              <w:top w:w="28" w:type="dxa"/>
              <w:bottom w:w="28" w:type="dxa"/>
            </w:tcMar>
            <w:vAlign w:val="center"/>
          </w:tcPr>
          <w:p w14:paraId="14616984"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4C075C58" wp14:editId="59179CD1">
                  <wp:extent cx="360000" cy="240000"/>
                  <wp:effectExtent l="0" t="0" r="2540" b="825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2F.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78199CAE" w14:textId="77777777" w:rsidR="006B0237" w:rsidRPr="00382849" w:rsidRDefault="006B0237" w:rsidP="002C2E88">
            <w:pPr>
              <w:rPr>
                <w:rFonts w:ascii="Verdana" w:hAnsi="Verdana" w:cs="Arial"/>
                <w:sz w:val="16"/>
                <w:szCs w:val="16"/>
              </w:rPr>
            </w:pPr>
            <w:r w:rsidRPr="00382849">
              <w:rPr>
                <w:rFonts w:ascii="Verdana" w:hAnsi="Verdana"/>
                <w:sz w:val="16"/>
                <w:szCs w:val="16"/>
              </w:rPr>
              <w:t>BTI E</w:t>
            </w:r>
            <w:r w:rsidRPr="00382849">
              <w:rPr>
                <w:rFonts w:ascii="Verdana" w:hAnsi="Verdana"/>
                <w:sz w:val="16"/>
                <w:szCs w:val="16"/>
                <w:vertAlign w:val="subscript"/>
              </w:rPr>
              <w:t>R</w:t>
            </w:r>
            <w:r w:rsidRPr="00382849">
              <w:rPr>
                <w:rFonts w:ascii="Verdana" w:hAnsi="Verdana"/>
                <w:sz w:val="16"/>
                <w:szCs w:val="16"/>
              </w:rPr>
              <w:t>/D</w:t>
            </w:r>
            <w:r w:rsidRPr="00382849">
              <w:rPr>
                <w:rFonts w:ascii="Verdana" w:hAnsi="Verdana"/>
                <w:sz w:val="16"/>
                <w:szCs w:val="16"/>
                <w:vertAlign w:val="subscript"/>
              </w:rPr>
              <w:t>A</w:t>
            </w:r>
          </w:p>
        </w:tc>
        <w:tc>
          <w:tcPr>
            <w:tcW w:w="3249" w:type="dxa"/>
            <w:tcBorders>
              <w:right w:val="nil"/>
            </w:tcBorders>
            <w:tcMar>
              <w:top w:w="28" w:type="dxa"/>
              <w:bottom w:w="28" w:type="dxa"/>
              <w:right w:w="0" w:type="dxa"/>
            </w:tcMar>
            <w:vAlign w:val="center"/>
          </w:tcPr>
          <w:p w14:paraId="099CB41A" w14:textId="77777777" w:rsidR="006B0237" w:rsidRPr="00382849" w:rsidRDefault="006B0237" w:rsidP="002C2E88">
            <w:pPr>
              <w:rPr>
                <w:rFonts w:ascii="Verdana" w:hAnsi="Verdana"/>
                <w:sz w:val="16"/>
                <w:szCs w:val="16"/>
              </w:rPr>
            </w:pPr>
            <w:r w:rsidRPr="00382849">
              <w:rPr>
                <w:rFonts w:ascii="Verdana" w:hAnsi="Verdana"/>
                <w:sz w:val="16"/>
                <w:szCs w:val="16"/>
              </w:rPr>
              <w:t xml:space="preserve">Banco 3F con dos transformadores  </w:t>
            </w:r>
          </w:p>
        </w:tc>
        <w:tc>
          <w:tcPr>
            <w:tcW w:w="2528" w:type="dxa"/>
            <w:tcBorders>
              <w:left w:val="nil"/>
            </w:tcBorders>
            <w:tcMar>
              <w:left w:w="0" w:type="dxa"/>
            </w:tcMar>
            <w:vAlign w:val="center"/>
          </w:tcPr>
          <w:p w14:paraId="5BB60AB5" w14:textId="77777777" w:rsidR="006B0237" w:rsidRPr="00382849" w:rsidRDefault="006B0237" w:rsidP="002C2E88">
            <w:pPr>
              <w:rPr>
                <w:rFonts w:ascii="Verdana" w:hAnsi="Verdana" w:cs="Arial"/>
                <w:sz w:val="16"/>
                <w:szCs w:val="16"/>
              </w:rPr>
            </w:pPr>
            <w:r w:rsidRPr="00382849">
              <w:rPr>
                <w:rFonts w:ascii="Verdana" w:hAnsi="Verdana"/>
                <w:noProof/>
                <w:sz w:val="16"/>
                <w:szCs w:val="16"/>
                <w:lang w:eastAsia="es-CR"/>
              </w:rPr>
              <w:drawing>
                <wp:inline distT="0" distB="0" distL="0" distR="0" wp14:anchorId="17E09E66" wp14:editId="52BA889C">
                  <wp:extent cx="360000" cy="226667"/>
                  <wp:effectExtent l="0" t="0" r="2540" b="254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ella renca - Delta abiert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000" cy="226667"/>
                          </a:xfrm>
                          <a:prstGeom prst="rect">
                            <a:avLst/>
                          </a:prstGeom>
                        </pic:spPr>
                      </pic:pic>
                    </a:graphicData>
                  </a:graphic>
                </wp:inline>
              </w:drawing>
            </w:r>
          </w:p>
        </w:tc>
      </w:tr>
      <w:tr w:rsidR="006B0237" w:rsidRPr="00382849" w14:paraId="6EEAE7EA" w14:textId="77777777" w:rsidTr="00F20C00">
        <w:trPr>
          <w:jc w:val="center"/>
        </w:trPr>
        <w:tc>
          <w:tcPr>
            <w:tcW w:w="0" w:type="auto"/>
            <w:tcMar>
              <w:top w:w="28" w:type="dxa"/>
              <w:bottom w:w="28" w:type="dxa"/>
            </w:tcMar>
            <w:vAlign w:val="center"/>
          </w:tcPr>
          <w:p w14:paraId="46227A0D"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10B5F897" wp14:editId="3BA56257">
                  <wp:extent cx="360000" cy="240000"/>
                  <wp:effectExtent l="0" t="0" r="2540" b="825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E2F.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33B13198" w14:textId="77777777" w:rsidR="006B0237" w:rsidRPr="00382849" w:rsidRDefault="006B0237" w:rsidP="002C2E88">
            <w:pPr>
              <w:rPr>
                <w:rFonts w:ascii="Verdana" w:hAnsi="Verdana" w:cs="Arial"/>
                <w:sz w:val="16"/>
                <w:szCs w:val="16"/>
              </w:rPr>
            </w:pPr>
            <w:r w:rsidRPr="00382849">
              <w:rPr>
                <w:rFonts w:ascii="Verdana" w:hAnsi="Verdana"/>
                <w:sz w:val="16"/>
                <w:szCs w:val="16"/>
              </w:rPr>
              <w:t>BTE E</w:t>
            </w:r>
            <w:r w:rsidRPr="00382849">
              <w:rPr>
                <w:rFonts w:ascii="Verdana" w:hAnsi="Verdana"/>
                <w:sz w:val="16"/>
                <w:szCs w:val="16"/>
                <w:vertAlign w:val="subscript"/>
              </w:rPr>
              <w:t>R</w:t>
            </w:r>
            <w:r w:rsidRPr="00382849">
              <w:rPr>
                <w:rFonts w:ascii="Verdana" w:hAnsi="Verdana"/>
                <w:sz w:val="16"/>
                <w:szCs w:val="16"/>
              </w:rPr>
              <w:t>/D</w:t>
            </w:r>
            <w:r w:rsidRPr="00382849">
              <w:rPr>
                <w:rFonts w:ascii="Verdana" w:hAnsi="Verdana"/>
                <w:sz w:val="16"/>
                <w:szCs w:val="16"/>
                <w:vertAlign w:val="subscript"/>
              </w:rPr>
              <w:t>A</w:t>
            </w:r>
          </w:p>
        </w:tc>
        <w:tc>
          <w:tcPr>
            <w:tcW w:w="3249" w:type="dxa"/>
            <w:tcBorders>
              <w:right w:val="nil"/>
            </w:tcBorders>
            <w:tcMar>
              <w:top w:w="28" w:type="dxa"/>
              <w:bottom w:w="28" w:type="dxa"/>
              <w:right w:w="0" w:type="dxa"/>
            </w:tcMar>
            <w:vAlign w:val="center"/>
          </w:tcPr>
          <w:p w14:paraId="2FC86B23" w14:textId="77777777" w:rsidR="006B0237" w:rsidRPr="00382849" w:rsidRDefault="006B0237" w:rsidP="002C2E88">
            <w:pPr>
              <w:rPr>
                <w:rFonts w:ascii="Verdana" w:hAnsi="Verdana"/>
                <w:sz w:val="16"/>
                <w:szCs w:val="16"/>
              </w:rPr>
            </w:pPr>
            <w:r w:rsidRPr="00382849">
              <w:rPr>
                <w:rFonts w:ascii="Verdana" w:hAnsi="Verdana"/>
                <w:sz w:val="16"/>
                <w:szCs w:val="16"/>
              </w:rPr>
              <w:t xml:space="preserve">Banco 3F con dos transformadores </w:t>
            </w:r>
          </w:p>
        </w:tc>
        <w:tc>
          <w:tcPr>
            <w:tcW w:w="2528" w:type="dxa"/>
            <w:tcBorders>
              <w:left w:val="nil"/>
            </w:tcBorders>
            <w:tcMar>
              <w:left w:w="0" w:type="dxa"/>
            </w:tcMar>
            <w:vAlign w:val="center"/>
          </w:tcPr>
          <w:p w14:paraId="36C2EC2A" w14:textId="77777777" w:rsidR="006B0237" w:rsidRPr="00382849" w:rsidRDefault="006B0237" w:rsidP="002C2E88">
            <w:pPr>
              <w:rPr>
                <w:rFonts w:ascii="Verdana" w:hAnsi="Verdana" w:cs="Arial"/>
                <w:sz w:val="16"/>
                <w:szCs w:val="16"/>
              </w:rPr>
            </w:pPr>
            <w:r w:rsidRPr="00382849">
              <w:rPr>
                <w:rFonts w:ascii="Verdana" w:hAnsi="Verdana"/>
                <w:noProof/>
                <w:sz w:val="16"/>
                <w:szCs w:val="16"/>
                <w:lang w:eastAsia="es-CR"/>
              </w:rPr>
              <w:drawing>
                <wp:inline distT="0" distB="0" distL="0" distR="0" wp14:anchorId="37868636" wp14:editId="4895F358">
                  <wp:extent cx="360000" cy="226667"/>
                  <wp:effectExtent l="0" t="0" r="2540" b="254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ella renca - Delta abiert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000" cy="226667"/>
                          </a:xfrm>
                          <a:prstGeom prst="rect">
                            <a:avLst/>
                          </a:prstGeom>
                        </pic:spPr>
                      </pic:pic>
                    </a:graphicData>
                  </a:graphic>
                </wp:inline>
              </w:drawing>
            </w:r>
          </w:p>
        </w:tc>
      </w:tr>
      <w:tr w:rsidR="006B0237" w:rsidRPr="00382849" w14:paraId="7FBA1B93" w14:textId="77777777" w:rsidTr="00F20C00">
        <w:trPr>
          <w:jc w:val="center"/>
        </w:trPr>
        <w:tc>
          <w:tcPr>
            <w:tcW w:w="0" w:type="auto"/>
            <w:tcMar>
              <w:top w:w="28" w:type="dxa"/>
              <w:bottom w:w="28" w:type="dxa"/>
            </w:tcMar>
            <w:vAlign w:val="center"/>
          </w:tcPr>
          <w:p w14:paraId="44CFE1FC"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6FEACA3C" wp14:editId="49CC95A7">
                  <wp:extent cx="360000" cy="240000"/>
                  <wp:effectExtent l="0" t="0" r="2540" b="825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3F.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Mar>
              <w:top w:w="28" w:type="dxa"/>
              <w:bottom w:w="28" w:type="dxa"/>
            </w:tcMar>
            <w:vAlign w:val="center"/>
          </w:tcPr>
          <w:p w14:paraId="761D62A0" w14:textId="77777777" w:rsidR="006B0237" w:rsidRPr="00382849" w:rsidRDefault="006B0237" w:rsidP="002C2E88">
            <w:pPr>
              <w:rPr>
                <w:rFonts w:ascii="Verdana" w:hAnsi="Verdana" w:cs="Arial"/>
                <w:sz w:val="16"/>
                <w:szCs w:val="16"/>
              </w:rPr>
            </w:pPr>
            <w:r w:rsidRPr="00382849">
              <w:rPr>
                <w:rFonts w:ascii="Verdana" w:hAnsi="Verdana"/>
                <w:sz w:val="16"/>
                <w:szCs w:val="16"/>
              </w:rPr>
              <w:t>BTI</w:t>
            </w:r>
          </w:p>
        </w:tc>
        <w:tc>
          <w:tcPr>
            <w:tcW w:w="0" w:type="auto"/>
            <w:gridSpan w:val="2"/>
            <w:tcMar>
              <w:top w:w="28" w:type="dxa"/>
              <w:bottom w:w="28" w:type="dxa"/>
            </w:tcMar>
            <w:vAlign w:val="center"/>
          </w:tcPr>
          <w:p w14:paraId="605D8B69" w14:textId="77777777" w:rsidR="006B0237" w:rsidRPr="00382849" w:rsidRDefault="006B0237" w:rsidP="002C2E88">
            <w:pPr>
              <w:rPr>
                <w:rFonts w:ascii="Verdana" w:hAnsi="Verdana" w:cs="Arial"/>
                <w:sz w:val="16"/>
                <w:szCs w:val="16"/>
              </w:rPr>
            </w:pPr>
            <w:r w:rsidRPr="00382849">
              <w:rPr>
                <w:rFonts w:ascii="Verdana" w:hAnsi="Verdana"/>
                <w:sz w:val="16"/>
                <w:szCs w:val="16"/>
              </w:rPr>
              <w:t>Banco 3F con tres transformadores a instalar</w:t>
            </w:r>
          </w:p>
        </w:tc>
      </w:tr>
      <w:tr w:rsidR="006B0237" w:rsidRPr="00382849" w14:paraId="2707B0D6" w14:textId="77777777" w:rsidTr="00F20C00">
        <w:trPr>
          <w:jc w:val="center"/>
        </w:trPr>
        <w:tc>
          <w:tcPr>
            <w:tcW w:w="0" w:type="auto"/>
            <w:tcBorders>
              <w:bottom w:val="single" w:sz="2" w:space="0" w:color="7F7F7F" w:themeColor="text1" w:themeTint="80"/>
            </w:tcBorders>
            <w:tcMar>
              <w:top w:w="28" w:type="dxa"/>
              <w:bottom w:w="28" w:type="dxa"/>
            </w:tcMar>
            <w:vAlign w:val="center"/>
          </w:tcPr>
          <w:p w14:paraId="21C0CDD7" w14:textId="77777777" w:rsidR="006B0237" w:rsidRPr="00382849" w:rsidRDefault="006B0237" w:rsidP="002C2E88">
            <w:pPr>
              <w:jc w:val="center"/>
              <w:rPr>
                <w:rFonts w:ascii="Verdana" w:hAnsi="Verdana" w:cs="Arial"/>
                <w:sz w:val="16"/>
                <w:szCs w:val="16"/>
              </w:rPr>
            </w:pPr>
            <w:r w:rsidRPr="00382849">
              <w:rPr>
                <w:rFonts w:ascii="Verdana" w:hAnsi="Verdana"/>
                <w:noProof/>
                <w:sz w:val="16"/>
                <w:szCs w:val="16"/>
                <w:lang w:eastAsia="es-CR"/>
              </w:rPr>
              <w:drawing>
                <wp:inline distT="0" distB="0" distL="0" distR="0" wp14:anchorId="214A1C68" wp14:editId="47560362">
                  <wp:extent cx="360000" cy="240000"/>
                  <wp:effectExtent l="0" t="0" r="2540" b="825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E3F.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0000" cy="240000"/>
                          </a:xfrm>
                          <a:prstGeom prst="rect">
                            <a:avLst/>
                          </a:prstGeom>
                        </pic:spPr>
                      </pic:pic>
                    </a:graphicData>
                  </a:graphic>
                </wp:inline>
              </w:drawing>
            </w:r>
          </w:p>
        </w:tc>
        <w:tc>
          <w:tcPr>
            <w:tcW w:w="0" w:type="auto"/>
            <w:tcBorders>
              <w:bottom w:val="single" w:sz="2" w:space="0" w:color="7F7F7F" w:themeColor="text1" w:themeTint="80"/>
            </w:tcBorders>
            <w:tcMar>
              <w:top w:w="28" w:type="dxa"/>
              <w:bottom w:w="28" w:type="dxa"/>
            </w:tcMar>
            <w:vAlign w:val="center"/>
          </w:tcPr>
          <w:p w14:paraId="7CA57942" w14:textId="77777777" w:rsidR="006B0237" w:rsidRPr="00382849" w:rsidRDefault="006B0237" w:rsidP="002C2E88">
            <w:pPr>
              <w:rPr>
                <w:rFonts w:ascii="Verdana" w:hAnsi="Verdana" w:cs="Arial"/>
                <w:sz w:val="16"/>
                <w:szCs w:val="16"/>
              </w:rPr>
            </w:pPr>
            <w:r w:rsidRPr="00382849">
              <w:rPr>
                <w:rFonts w:ascii="Verdana" w:hAnsi="Verdana"/>
                <w:sz w:val="16"/>
                <w:szCs w:val="16"/>
              </w:rPr>
              <w:t>BTE</w:t>
            </w:r>
          </w:p>
        </w:tc>
        <w:tc>
          <w:tcPr>
            <w:tcW w:w="0" w:type="auto"/>
            <w:gridSpan w:val="2"/>
            <w:tcBorders>
              <w:bottom w:val="single" w:sz="2" w:space="0" w:color="7F7F7F" w:themeColor="text1" w:themeTint="80"/>
            </w:tcBorders>
            <w:tcMar>
              <w:top w:w="28" w:type="dxa"/>
              <w:bottom w:w="28" w:type="dxa"/>
            </w:tcMar>
            <w:vAlign w:val="center"/>
          </w:tcPr>
          <w:p w14:paraId="7329D61B" w14:textId="77777777" w:rsidR="006B0237" w:rsidRPr="00382849" w:rsidRDefault="006B0237" w:rsidP="002C2E88">
            <w:pPr>
              <w:rPr>
                <w:rFonts w:ascii="Verdana" w:hAnsi="Verdana" w:cs="Arial"/>
                <w:sz w:val="16"/>
                <w:szCs w:val="16"/>
              </w:rPr>
            </w:pPr>
            <w:r w:rsidRPr="00382849">
              <w:rPr>
                <w:rFonts w:ascii="Verdana" w:hAnsi="Verdana"/>
                <w:sz w:val="16"/>
                <w:szCs w:val="16"/>
              </w:rPr>
              <w:t>Banco 3F con tres transformadores existente</w:t>
            </w:r>
          </w:p>
        </w:tc>
      </w:tr>
      <w:tr w:rsidR="006B0237" w:rsidRPr="00382849" w14:paraId="45EB44D6" w14:textId="77777777" w:rsidTr="00F20C00">
        <w:trPr>
          <w:jc w:val="center"/>
        </w:trPr>
        <w:tc>
          <w:tcPr>
            <w:tcW w:w="0" w:type="auto"/>
            <w:gridSpan w:val="4"/>
            <w:tcBorders>
              <w:left w:val="nil"/>
              <w:bottom w:val="nil"/>
              <w:right w:val="nil"/>
            </w:tcBorders>
            <w:tcMar>
              <w:top w:w="28" w:type="dxa"/>
              <w:bottom w:w="28" w:type="dxa"/>
            </w:tcMar>
            <w:vAlign w:val="center"/>
          </w:tcPr>
          <w:p w14:paraId="6D17D24A" w14:textId="77777777" w:rsidR="006B0237" w:rsidRPr="00382849" w:rsidRDefault="006B0237" w:rsidP="00916556">
            <w:pPr>
              <w:pStyle w:val="Prrafodelista"/>
              <w:widowControl/>
              <w:numPr>
                <w:ilvl w:val="0"/>
                <w:numId w:val="4"/>
              </w:numPr>
              <w:spacing w:before="120"/>
              <w:ind w:left="232" w:hanging="255"/>
              <w:jc w:val="both"/>
              <w:rPr>
                <w:rFonts w:ascii="Verdana" w:hAnsi="Verdana"/>
                <w:sz w:val="16"/>
                <w:szCs w:val="16"/>
              </w:rPr>
            </w:pPr>
            <w:r w:rsidRPr="00382849">
              <w:rPr>
                <w:rFonts w:ascii="Verdana" w:hAnsi="Verdana"/>
                <w:sz w:val="16"/>
                <w:szCs w:val="16"/>
              </w:rPr>
              <w:t>Basada en la simbología oficial del Sistema Geográfico Eléctrico SIGEL</w:t>
            </w:r>
          </w:p>
        </w:tc>
      </w:tr>
    </w:tbl>
    <w:p w14:paraId="6DBCAB91" w14:textId="77777777" w:rsidR="002D1A24" w:rsidRPr="00382849" w:rsidRDefault="002D1A24" w:rsidP="002C2E88">
      <w:pPr>
        <w:widowControl/>
        <w:jc w:val="both"/>
        <w:rPr>
          <w:rFonts w:ascii="Verdana" w:hAnsi="Verdana"/>
          <w:sz w:val="18"/>
          <w:szCs w:val="18"/>
        </w:rPr>
      </w:pPr>
    </w:p>
    <w:p w14:paraId="1C63750D" w14:textId="77777777" w:rsidR="00CD6717" w:rsidRDefault="00CD6717">
      <w:pPr>
        <w:widowControl/>
        <w:jc w:val="both"/>
        <w:rPr>
          <w:rFonts w:ascii="Verdana" w:eastAsiaTheme="majorEastAsia" w:hAnsi="Verdana" w:cstheme="majorBidi"/>
          <w:b/>
          <w:sz w:val="18"/>
          <w:szCs w:val="18"/>
        </w:rPr>
      </w:pPr>
      <w:r>
        <w:rPr>
          <w:rFonts w:ascii="Verdana" w:hAnsi="Verdana"/>
          <w:b/>
          <w:sz w:val="18"/>
          <w:szCs w:val="18"/>
        </w:rPr>
        <w:br w:type="page"/>
      </w:r>
    </w:p>
    <w:p w14:paraId="7A0ED41B" w14:textId="64E766E6" w:rsidR="00EF619E" w:rsidRPr="00382849" w:rsidRDefault="00CD0092" w:rsidP="002C2E88">
      <w:pPr>
        <w:pStyle w:val="Ttulo2"/>
        <w:spacing w:before="240" w:after="60"/>
        <w:rPr>
          <w:rFonts w:ascii="Verdana" w:hAnsi="Verdana"/>
          <w:color w:val="auto"/>
          <w:sz w:val="18"/>
          <w:szCs w:val="18"/>
        </w:rPr>
      </w:pPr>
      <w:bookmarkStart w:id="120" w:name="_Toc100048618"/>
      <w:r w:rsidRPr="00382849">
        <w:rPr>
          <w:rFonts w:ascii="Verdana" w:hAnsi="Verdana"/>
          <w:b/>
          <w:color w:val="auto"/>
          <w:sz w:val="18"/>
          <w:szCs w:val="18"/>
        </w:rPr>
        <w:lastRenderedPageBreak/>
        <w:t xml:space="preserve">Anexo 2. </w:t>
      </w:r>
      <w:r w:rsidR="00EF619E" w:rsidRPr="00382849">
        <w:rPr>
          <w:rFonts w:ascii="Verdana" w:hAnsi="Verdana"/>
          <w:b/>
          <w:color w:val="auto"/>
          <w:sz w:val="18"/>
          <w:szCs w:val="18"/>
        </w:rPr>
        <w:t>Estructura de capas para planos en forma</w:t>
      </w:r>
      <w:r w:rsidR="00A55D3A" w:rsidRPr="00382849">
        <w:rPr>
          <w:rFonts w:ascii="Verdana" w:hAnsi="Verdana"/>
          <w:b/>
          <w:color w:val="auto"/>
          <w:sz w:val="18"/>
          <w:szCs w:val="18"/>
        </w:rPr>
        <w:t>t</w:t>
      </w:r>
      <w:r w:rsidR="00EF619E" w:rsidRPr="00382849">
        <w:rPr>
          <w:rFonts w:ascii="Verdana" w:hAnsi="Verdana"/>
          <w:b/>
          <w:color w:val="auto"/>
          <w:sz w:val="18"/>
          <w:szCs w:val="18"/>
        </w:rPr>
        <w:t xml:space="preserve">o </w:t>
      </w:r>
      <w:r w:rsidR="00635546" w:rsidRPr="00382849">
        <w:rPr>
          <w:rFonts w:ascii="Verdana" w:hAnsi="Verdana"/>
          <w:b/>
          <w:color w:val="auto"/>
          <w:sz w:val="18"/>
          <w:szCs w:val="18"/>
        </w:rPr>
        <w:t>.</w:t>
      </w:r>
      <w:proofErr w:type="spellStart"/>
      <w:r w:rsidR="00EF619E" w:rsidRPr="00382849">
        <w:rPr>
          <w:rFonts w:ascii="Verdana" w:hAnsi="Verdana"/>
          <w:b/>
          <w:color w:val="auto"/>
          <w:sz w:val="18"/>
          <w:szCs w:val="18"/>
        </w:rPr>
        <w:t>dwg</w:t>
      </w:r>
      <w:bookmarkEnd w:id="120"/>
      <w:proofErr w:type="spellEnd"/>
    </w:p>
    <w:p w14:paraId="25EC0885" w14:textId="77777777" w:rsidR="005477DB" w:rsidRPr="00382849" w:rsidRDefault="005477DB" w:rsidP="002C2E88"/>
    <w:tbl>
      <w:tblPr>
        <w:tblW w:w="0" w:type="auto"/>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70" w:type="dxa"/>
          <w:right w:w="70" w:type="dxa"/>
        </w:tblCellMar>
        <w:tblLook w:val="04A0" w:firstRow="1" w:lastRow="0" w:firstColumn="1" w:lastColumn="0" w:noHBand="0" w:noVBand="1"/>
      </w:tblPr>
      <w:tblGrid>
        <w:gridCol w:w="344"/>
        <w:gridCol w:w="197"/>
        <w:gridCol w:w="2266"/>
        <w:gridCol w:w="1316"/>
        <w:gridCol w:w="4388"/>
      </w:tblGrid>
      <w:tr w:rsidR="006B0237" w:rsidRPr="00382849" w14:paraId="51BDD908" w14:textId="77777777" w:rsidTr="00F20C00">
        <w:trPr>
          <w:trHeight w:val="300"/>
          <w:tblHeader/>
          <w:jc w:val="center"/>
        </w:trPr>
        <w:tc>
          <w:tcPr>
            <w:tcW w:w="0" w:type="auto"/>
            <w:gridSpan w:val="5"/>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BFBFBF" w:themeFill="background1" w:themeFillShade="BF"/>
            <w:noWrap/>
            <w:vAlign w:val="center"/>
            <w:hideMark/>
          </w:tcPr>
          <w:p w14:paraId="6B0FA1C4" w14:textId="77777777" w:rsidR="006B0237" w:rsidRPr="00382849" w:rsidRDefault="006B0237" w:rsidP="002C2E88">
            <w:pPr>
              <w:jc w:val="center"/>
              <w:rPr>
                <w:rFonts w:ascii="Verdana" w:hAnsi="Verdana" w:cs="Calibri"/>
                <w:b/>
                <w:bCs/>
                <w:sz w:val="16"/>
                <w:szCs w:val="16"/>
                <w:lang w:eastAsia="es-CR"/>
              </w:rPr>
            </w:pPr>
            <w:r w:rsidRPr="00382849">
              <w:rPr>
                <w:rFonts w:ascii="Verdana" w:hAnsi="Verdana" w:cs="Calibri"/>
                <w:b/>
                <w:bCs/>
                <w:sz w:val="16"/>
                <w:szCs w:val="16"/>
                <w:lang w:eastAsia="es-CR"/>
              </w:rPr>
              <w:t>Estructura de capas</w:t>
            </w:r>
          </w:p>
        </w:tc>
      </w:tr>
      <w:tr w:rsidR="006B0237" w:rsidRPr="00382849" w14:paraId="1D5B9C26" w14:textId="77777777" w:rsidTr="00F20C00">
        <w:trPr>
          <w:trHeight w:val="300"/>
          <w:tblHeader/>
          <w:jc w:val="center"/>
        </w:trPr>
        <w:tc>
          <w:tcPr>
            <w:tcW w:w="0" w:type="auto"/>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BFBFBF" w:themeFill="background1" w:themeFillShade="BF"/>
            <w:noWrap/>
            <w:vAlign w:val="center"/>
            <w:hideMark/>
          </w:tcPr>
          <w:p w14:paraId="7B3BF96B" w14:textId="77777777" w:rsidR="006B0237" w:rsidRPr="00382849" w:rsidRDefault="006B0237" w:rsidP="002C2E88">
            <w:pPr>
              <w:jc w:val="center"/>
              <w:rPr>
                <w:rFonts w:ascii="Verdana" w:hAnsi="Verdana" w:cs="Calibri"/>
                <w:b/>
                <w:bCs/>
                <w:sz w:val="16"/>
                <w:szCs w:val="16"/>
                <w:lang w:eastAsia="es-CR"/>
              </w:rPr>
            </w:pPr>
            <w:r w:rsidRPr="00382849">
              <w:rPr>
                <w:rFonts w:ascii="Verdana" w:hAnsi="Verdana" w:cs="Calibri"/>
                <w:b/>
                <w:bCs/>
                <w:sz w:val="16"/>
                <w:szCs w:val="16"/>
                <w:lang w:eastAsia="es-CR"/>
              </w:rPr>
              <w:t>Capa</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BFBFBF" w:themeFill="background1" w:themeFillShade="BF"/>
            <w:noWrap/>
            <w:vAlign w:val="center"/>
            <w:hideMark/>
          </w:tcPr>
          <w:p w14:paraId="46DC8531" w14:textId="77777777" w:rsidR="006B0237" w:rsidRPr="00382849" w:rsidRDefault="006B0237" w:rsidP="002C2E88">
            <w:pPr>
              <w:jc w:val="center"/>
              <w:rPr>
                <w:rFonts w:ascii="Verdana" w:hAnsi="Verdana" w:cs="Calibri"/>
                <w:b/>
                <w:bCs/>
                <w:sz w:val="16"/>
                <w:szCs w:val="16"/>
                <w:lang w:eastAsia="es-CR"/>
              </w:rPr>
            </w:pPr>
            <w:proofErr w:type="spellStart"/>
            <w:r w:rsidRPr="00382849">
              <w:rPr>
                <w:rFonts w:ascii="Verdana" w:hAnsi="Verdana" w:cs="Calibri"/>
                <w:b/>
                <w:bCs/>
                <w:sz w:val="16"/>
                <w:szCs w:val="16"/>
                <w:lang w:eastAsia="es-CR"/>
              </w:rPr>
              <w:t>Feature</w:t>
            </w:r>
            <w:proofErr w:type="spellEnd"/>
            <w:r w:rsidRPr="00382849">
              <w:rPr>
                <w:rFonts w:ascii="Verdana" w:hAnsi="Verdana" w:cs="Calibri"/>
                <w:b/>
                <w:bCs/>
                <w:sz w:val="16"/>
                <w:szCs w:val="16"/>
                <w:lang w:eastAsia="es-CR"/>
              </w:rPr>
              <w:t xml:space="preserve"> </w:t>
            </w:r>
            <w:proofErr w:type="spellStart"/>
            <w:r w:rsidRPr="00382849">
              <w:rPr>
                <w:rFonts w:ascii="Verdana" w:hAnsi="Verdana" w:cs="Calibri"/>
                <w:b/>
                <w:bCs/>
                <w:sz w:val="16"/>
                <w:szCs w:val="16"/>
                <w:lang w:eastAsia="es-CR"/>
              </w:rPr>
              <w:t>Type</w:t>
            </w:r>
            <w:proofErr w:type="spellEnd"/>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BFBFBF" w:themeFill="background1" w:themeFillShade="BF"/>
            <w:noWrap/>
            <w:vAlign w:val="center"/>
            <w:hideMark/>
          </w:tcPr>
          <w:p w14:paraId="14EE8471" w14:textId="77777777" w:rsidR="006B0237" w:rsidRPr="00382849" w:rsidRDefault="006B0237" w:rsidP="002C2E88">
            <w:pPr>
              <w:jc w:val="center"/>
              <w:rPr>
                <w:rFonts w:ascii="Verdana" w:hAnsi="Verdana" w:cs="Calibri"/>
                <w:b/>
                <w:bCs/>
                <w:sz w:val="16"/>
                <w:szCs w:val="16"/>
                <w:lang w:eastAsia="es-CR"/>
              </w:rPr>
            </w:pPr>
            <w:r w:rsidRPr="00382849">
              <w:rPr>
                <w:rFonts w:ascii="Verdana" w:hAnsi="Verdana" w:cs="Calibri"/>
                <w:b/>
                <w:bCs/>
                <w:sz w:val="16"/>
                <w:szCs w:val="16"/>
                <w:lang w:eastAsia="es-CR"/>
              </w:rPr>
              <w:t>Subtipo</w:t>
            </w:r>
          </w:p>
        </w:tc>
      </w:tr>
      <w:tr w:rsidR="006B0237" w:rsidRPr="00382849" w14:paraId="4B49B703" w14:textId="77777777" w:rsidTr="00F20C00">
        <w:trPr>
          <w:trHeight w:val="255"/>
          <w:jc w:val="center"/>
        </w:trPr>
        <w:tc>
          <w:tcPr>
            <w:tcW w:w="0" w:type="auto"/>
            <w:tcBorders>
              <w:top w:val="single" w:sz="2" w:space="0" w:color="7F7F7F" w:themeColor="text1" w:themeTint="80"/>
            </w:tcBorders>
            <w:shd w:val="clear" w:color="auto" w:fill="auto"/>
            <w:noWrap/>
            <w:vAlign w:val="bottom"/>
            <w:hideMark/>
          </w:tcPr>
          <w:p w14:paraId="5E822104"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1</w:t>
            </w:r>
          </w:p>
        </w:tc>
        <w:tc>
          <w:tcPr>
            <w:tcW w:w="0" w:type="auto"/>
            <w:tcBorders>
              <w:top w:val="single" w:sz="2" w:space="0" w:color="7F7F7F" w:themeColor="text1" w:themeTint="80"/>
            </w:tcBorders>
            <w:shd w:val="clear" w:color="auto" w:fill="auto"/>
            <w:noWrap/>
            <w:vAlign w:val="bottom"/>
            <w:hideMark/>
          </w:tcPr>
          <w:p w14:paraId="41396DAB"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tcBorders>
              <w:top w:val="single" w:sz="2" w:space="0" w:color="7F7F7F" w:themeColor="text1" w:themeTint="80"/>
            </w:tcBorders>
            <w:shd w:val="clear" w:color="auto" w:fill="auto"/>
            <w:noWrap/>
            <w:vAlign w:val="bottom"/>
            <w:hideMark/>
          </w:tcPr>
          <w:p w14:paraId="53312372"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Calles Existentes</w:t>
            </w:r>
          </w:p>
        </w:tc>
        <w:tc>
          <w:tcPr>
            <w:tcW w:w="0" w:type="auto"/>
            <w:tcBorders>
              <w:top w:val="single" w:sz="2" w:space="0" w:color="7F7F7F" w:themeColor="text1" w:themeTint="80"/>
            </w:tcBorders>
            <w:shd w:val="clear" w:color="auto" w:fill="auto"/>
            <w:noWrap/>
            <w:vAlign w:val="bottom"/>
            <w:hideMark/>
          </w:tcPr>
          <w:p w14:paraId="1F299C97"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tcBorders>
              <w:top w:val="single" w:sz="2" w:space="0" w:color="7F7F7F" w:themeColor="text1" w:themeTint="80"/>
            </w:tcBorders>
            <w:shd w:val="clear" w:color="auto" w:fill="auto"/>
            <w:noWrap/>
            <w:vAlign w:val="bottom"/>
            <w:hideMark/>
          </w:tcPr>
          <w:p w14:paraId="1A690DF9"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w:t>
            </w:r>
          </w:p>
        </w:tc>
      </w:tr>
      <w:tr w:rsidR="006B0237" w:rsidRPr="00382849" w14:paraId="7E92C945" w14:textId="77777777" w:rsidTr="00F20C00">
        <w:trPr>
          <w:trHeight w:val="255"/>
          <w:jc w:val="center"/>
        </w:trPr>
        <w:tc>
          <w:tcPr>
            <w:tcW w:w="0" w:type="auto"/>
            <w:shd w:val="clear" w:color="auto" w:fill="auto"/>
            <w:noWrap/>
            <w:vAlign w:val="bottom"/>
            <w:hideMark/>
          </w:tcPr>
          <w:p w14:paraId="65FED8B6"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2</w:t>
            </w:r>
          </w:p>
        </w:tc>
        <w:tc>
          <w:tcPr>
            <w:tcW w:w="0" w:type="auto"/>
            <w:shd w:val="clear" w:color="auto" w:fill="auto"/>
            <w:noWrap/>
            <w:vAlign w:val="bottom"/>
            <w:hideMark/>
          </w:tcPr>
          <w:p w14:paraId="7CCCAA29"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auto" w:fill="auto"/>
            <w:noWrap/>
            <w:vAlign w:val="bottom"/>
            <w:hideMark/>
          </w:tcPr>
          <w:p w14:paraId="52A8E440"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Calles Diseño</w:t>
            </w:r>
          </w:p>
        </w:tc>
        <w:tc>
          <w:tcPr>
            <w:tcW w:w="0" w:type="auto"/>
            <w:shd w:val="clear" w:color="auto" w:fill="auto"/>
            <w:noWrap/>
            <w:vAlign w:val="bottom"/>
            <w:hideMark/>
          </w:tcPr>
          <w:p w14:paraId="344940BF"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auto" w:fill="auto"/>
            <w:noWrap/>
            <w:vAlign w:val="bottom"/>
            <w:hideMark/>
          </w:tcPr>
          <w:p w14:paraId="79459C86"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w:t>
            </w:r>
          </w:p>
        </w:tc>
      </w:tr>
      <w:tr w:rsidR="006B0237" w:rsidRPr="00382849" w14:paraId="3A64A9E4" w14:textId="77777777" w:rsidTr="00F20C00">
        <w:trPr>
          <w:trHeight w:val="255"/>
          <w:jc w:val="center"/>
        </w:trPr>
        <w:tc>
          <w:tcPr>
            <w:tcW w:w="0" w:type="auto"/>
            <w:shd w:val="clear" w:color="auto" w:fill="auto"/>
            <w:noWrap/>
            <w:vAlign w:val="bottom"/>
            <w:hideMark/>
          </w:tcPr>
          <w:p w14:paraId="6040615D"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3</w:t>
            </w:r>
          </w:p>
        </w:tc>
        <w:tc>
          <w:tcPr>
            <w:tcW w:w="0" w:type="auto"/>
            <w:shd w:val="clear" w:color="auto" w:fill="auto"/>
            <w:noWrap/>
            <w:vAlign w:val="bottom"/>
            <w:hideMark/>
          </w:tcPr>
          <w:p w14:paraId="20E40C05"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auto" w:fill="auto"/>
            <w:noWrap/>
            <w:vAlign w:val="bottom"/>
            <w:hideMark/>
          </w:tcPr>
          <w:p w14:paraId="67ADF07C"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Parcela</w:t>
            </w:r>
          </w:p>
        </w:tc>
        <w:tc>
          <w:tcPr>
            <w:tcW w:w="0" w:type="auto"/>
            <w:shd w:val="clear" w:color="auto" w:fill="auto"/>
            <w:noWrap/>
            <w:vAlign w:val="bottom"/>
            <w:hideMark/>
          </w:tcPr>
          <w:p w14:paraId="16EFA8A1"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Polygon</w:t>
            </w:r>
            <w:proofErr w:type="spellEnd"/>
          </w:p>
        </w:tc>
        <w:tc>
          <w:tcPr>
            <w:tcW w:w="0" w:type="auto"/>
            <w:shd w:val="clear" w:color="auto" w:fill="auto"/>
            <w:noWrap/>
            <w:vAlign w:val="bottom"/>
            <w:hideMark/>
          </w:tcPr>
          <w:p w14:paraId="0324EB54"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w:t>
            </w:r>
          </w:p>
        </w:tc>
      </w:tr>
      <w:tr w:rsidR="006B0237" w:rsidRPr="00382849" w14:paraId="14CCF0EE" w14:textId="77777777" w:rsidTr="00F20C00">
        <w:trPr>
          <w:trHeight w:val="255"/>
          <w:jc w:val="center"/>
        </w:trPr>
        <w:tc>
          <w:tcPr>
            <w:tcW w:w="0" w:type="auto"/>
            <w:shd w:val="clear" w:color="auto" w:fill="auto"/>
            <w:noWrap/>
            <w:vAlign w:val="bottom"/>
            <w:hideMark/>
          </w:tcPr>
          <w:p w14:paraId="42D66865"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4</w:t>
            </w:r>
          </w:p>
        </w:tc>
        <w:tc>
          <w:tcPr>
            <w:tcW w:w="0" w:type="auto"/>
            <w:shd w:val="clear" w:color="auto" w:fill="auto"/>
            <w:noWrap/>
            <w:vAlign w:val="bottom"/>
            <w:hideMark/>
          </w:tcPr>
          <w:p w14:paraId="366FCFFF"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auto" w:fill="auto"/>
            <w:noWrap/>
            <w:vAlign w:val="bottom"/>
            <w:hideMark/>
          </w:tcPr>
          <w:p w14:paraId="7A8B334A"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Texto Referencia</w:t>
            </w:r>
          </w:p>
        </w:tc>
        <w:tc>
          <w:tcPr>
            <w:tcW w:w="0" w:type="auto"/>
            <w:shd w:val="clear" w:color="auto" w:fill="auto"/>
            <w:noWrap/>
            <w:vAlign w:val="bottom"/>
            <w:hideMark/>
          </w:tcPr>
          <w:p w14:paraId="493B8CED"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0C9A416F"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w:t>
            </w:r>
          </w:p>
        </w:tc>
      </w:tr>
      <w:tr w:rsidR="006B0237" w:rsidRPr="00382849" w14:paraId="34978A68" w14:textId="77777777" w:rsidTr="00F20C00">
        <w:trPr>
          <w:trHeight w:val="255"/>
          <w:jc w:val="center"/>
        </w:trPr>
        <w:tc>
          <w:tcPr>
            <w:tcW w:w="0" w:type="auto"/>
            <w:shd w:val="clear" w:color="auto" w:fill="auto"/>
            <w:noWrap/>
            <w:vAlign w:val="bottom"/>
            <w:hideMark/>
          </w:tcPr>
          <w:p w14:paraId="15439761"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5</w:t>
            </w:r>
          </w:p>
        </w:tc>
        <w:tc>
          <w:tcPr>
            <w:tcW w:w="0" w:type="auto"/>
            <w:shd w:val="clear" w:color="auto" w:fill="auto"/>
            <w:noWrap/>
            <w:vAlign w:val="bottom"/>
            <w:hideMark/>
          </w:tcPr>
          <w:p w14:paraId="5D133190"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auto" w:fill="auto"/>
            <w:noWrap/>
            <w:vAlign w:val="bottom"/>
            <w:hideMark/>
          </w:tcPr>
          <w:p w14:paraId="44614C89"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xml:space="preserve">Línea MT </w:t>
            </w:r>
            <w:proofErr w:type="spellStart"/>
            <w:r w:rsidRPr="00382849">
              <w:rPr>
                <w:rFonts w:ascii="Verdana" w:hAnsi="Verdana" w:cs="Calibri"/>
                <w:sz w:val="16"/>
                <w:szCs w:val="16"/>
                <w:lang w:eastAsia="es-CR"/>
              </w:rPr>
              <w:t>Áerea</w:t>
            </w:r>
            <w:proofErr w:type="spellEnd"/>
            <w:r w:rsidRPr="00382849">
              <w:rPr>
                <w:rFonts w:ascii="Verdana" w:hAnsi="Verdana" w:cs="Calibri"/>
                <w:sz w:val="16"/>
                <w:szCs w:val="16"/>
                <w:lang w:eastAsia="es-CR"/>
              </w:rPr>
              <w:t xml:space="preserve"> Existente</w:t>
            </w:r>
          </w:p>
        </w:tc>
        <w:tc>
          <w:tcPr>
            <w:tcW w:w="0" w:type="auto"/>
            <w:shd w:val="clear" w:color="auto" w:fill="auto"/>
            <w:noWrap/>
            <w:vAlign w:val="bottom"/>
            <w:hideMark/>
          </w:tcPr>
          <w:p w14:paraId="63C1FAD6"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auto" w:fill="auto"/>
            <w:noWrap/>
            <w:vAlign w:val="bottom"/>
            <w:hideMark/>
          </w:tcPr>
          <w:p w14:paraId="23C0C021"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Construida</w:t>
            </w:r>
          </w:p>
        </w:tc>
      </w:tr>
      <w:tr w:rsidR="006B0237" w:rsidRPr="00382849" w14:paraId="62D5AD03" w14:textId="77777777" w:rsidTr="00F20C00">
        <w:trPr>
          <w:trHeight w:val="255"/>
          <w:jc w:val="center"/>
        </w:trPr>
        <w:tc>
          <w:tcPr>
            <w:tcW w:w="0" w:type="auto"/>
            <w:shd w:val="clear" w:color="auto" w:fill="auto"/>
            <w:noWrap/>
            <w:vAlign w:val="bottom"/>
            <w:hideMark/>
          </w:tcPr>
          <w:p w14:paraId="34A57825"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6</w:t>
            </w:r>
          </w:p>
        </w:tc>
        <w:tc>
          <w:tcPr>
            <w:tcW w:w="0" w:type="auto"/>
            <w:shd w:val="clear" w:color="auto" w:fill="auto"/>
            <w:noWrap/>
            <w:vAlign w:val="bottom"/>
            <w:hideMark/>
          </w:tcPr>
          <w:p w14:paraId="4AFEFE67"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auto" w:fill="auto"/>
            <w:noWrap/>
            <w:vAlign w:val="bottom"/>
            <w:hideMark/>
          </w:tcPr>
          <w:p w14:paraId="3372A2E4"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xml:space="preserve">Línea MT </w:t>
            </w:r>
            <w:proofErr w:type="spellStart"/>
            <w:r w:rsidRPr="00382849">
              <w:rPr>
                <w:rFonts w:ascii="Verdana" w:hAnsi="Verdana" w:cs="Calibri"/>
                <w:sz w:val="16"/>
                <w:szCs w:val="16"/>
                <w:lang w:eastAsia="es-CR"/>
              </w:rPr>
              <w:t>Áerea</w:t>
            </w:r>
            <w:proofErr w:type="spellEnd"/>
            <w:r w:rsidRPr="00382849">
              <w:rPr>
                <w:rFonts w:ascii="Verdana" w:hAnsi="Verdana" w:cs="Calibri"/>
                <w:sz w:val="16"/>
                <w:szCs w:val="16"/>
                <w:lang w:eastAsia="es-CR"/>
              </w:rPr>
              <w:t xml:space="preserve"> Diseño</w:t>
            </w:r>
          </w:p>
        </w:tc>
        <w:tc>
          <w:tcPr>
            <w:tcW w:w="0" w:type="auto"/>
            <w:shd w:val="clear" w:color="auto" w:fill="auto"/>
            <w:noWrap/>
            <w:vAlign w:val="bottom"/>
            <w:hideMark/>
          </w:tcPr>
          <w:p w14:paraId="4FDFC6C4"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auto" w:fill="auto"/>
            <w:noWrap/>
            <w:vAlign w:val="bottom"/>
            <w:hideMark/>
          </w:tcPr>
          <w:p w14:paraId="56D9210C"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Diseño</w:t>
            </w:r>
          </w:p>
        </w:tc>
      </w:tr>
      <w:tr w:rsidR="006B0237" w:rsidRPr="00382849" w14:paraId="5066BC89" w14:textId="77777777" w:rsidTr="00F20C00">
        <w:trPr>
          <w:trHeight w:val="255"/>
          <w:jc w:val="center"/>
        </w:trPr>
        <w:tc>
          <w:tcPr>
            <w:tcW w:w="0" w:type="auto"/>
            <w:shd w:val="clear" w:color="auto" w:fill="auto"/>
            <w:noWrap/>
            <w:vAlign w:val="bottom"/>
            <w:hideMark/>
          </w:tcPr>
          <w:p w14:paraId="3A5B3C42"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7</w:t>
            </w:r>
          </w:p>
        </w:tc>
        <w:tc>
          <w:tcPr>
            <w:tcW w:w="0" w:type="auto"/>
            <w:shd w:val="clear" w:color="auto" w:fill="auto"/>
            <w:noWrap/>
            <w:vAlign w:val="bottom"/>
            <w:hideMark/>
          </w:tcPr>
          <w:p w14:paraId="59238698"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auto" w:fill="auto"/>
            <w:noWrap/>
            <w:vAlign w:val="bottom"/>
            <w:hideMark/>
          </w:tcPr>
          <w:p w14:paraId="42EF4E29"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xml:space="preserve">Línea MT </w:t>
            </w:r>
            <w:proofErr w:type="spellStart"/>
            <w:r w:rsidRPr="00382849">
              <w:rPr>
                <w:rFonts w:ascii="Verdana" w:hAnsi="Verdana" w:cs="Calibri"/>
                <w:sz w:val="16"/>
                <w:szCs w:val="16"/>
                <w:lang w:eastAsia="es-CR"/>
              </w:rPr>
              <w:t>Subt</w:t>
            </w:r>
            <w:proofErr w:type="spellEnd"/>
            <w:r w:rsidRPr="00382849">
              <w:rPr>
                <w:rFonts w:ascii="Verdana" w:hAnsi="Verdana" w:cs="Calibri"/>
                <w:sz w:val="16"/>
                <w:szCs w:val="16"/>
                <w:lang w:eastAsia="es-CR"/>
              </w:rPr>
              <w:t xml:space="preserve"> Existente</w:t>
            </w:r>
          </w:p>
        </w:tc>
        <w:tc>
          <w:tcPr>
            <w:tcW w:w="0" w:type="auto"/>
            <w:shd w:val="clear" w:color="auto" w:fill="auto"/>
            <w:noWrap/>
            <w:vAlign w:val="bottom"/>
            <w:hideMark/>
          </w:tcPr>
          <w:p w14:paraId="719645AC"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auto" w:fill="auto"/>
            <w:noWrap/>
            <w:vAlign w:val="bottom"/>
            <w:hideMark/>
          </w:tcPr>
          <w:p w14:paraId="2CFBBBF7"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Construida</w:t>
            </w:r>
          </w:p>
        </w:tc>
      </w:tr>
      <w:tr w:rsidR="006B0237" w:rsidRPr="00382849" w14:paraId="48950173" w14:textId="77777777" w:rsidTr="00F20C00">
        <w:trPr>
          <w:trHeight w:val="255"/>
          <w:jc w:val="center"/>
        </w:trPr>
        <w:tc>
          <w:tcPr>
            <w:tcW w:w="0" w:type="auto"/>
            <w:shd w:val="clear" w:color="auto" w:fill="auto"/>
            <w:noWrap/>
            <w:vAlign w:val="bottom"/>
            <w:hideMark/>
          </w:tcPr>
          <w:p w14:paraId="105BAA64"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8</w:t>
            </w:r>
          </w:p>
        </w:tc>
        <w:tc>
          <w:tcPr>
            <w:tcW w:w="0" w:type="auto"/>
            <w:shd w:val="clear" w:color="auto" w:fill="auto"/>
            <w:noWrap/>
            <w:vAlign w:val="bottom"/>
            <w:hideMark/>
          </w:tcPr>
          <w:p w14:paraId="27A470E8"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auto" w:fill="auto"/>
            <w:noWrap/>
            <w:vAlign w:val="bottom"/>
            <w:hideMark/>
          </w:tcPr>
          <w:p w14:paraId="6A8C3F0F"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xml:space="preserve">Línea MT </w:t>
            </w:r>
            <w:proofErr w:type="spellStart"/>
            <w:r w:rsidRPr="00382849">
              <w:rPr>
                <w:rFonts w:ascii="Verdana" w:hAnsi="Verdana" w:cs="Calibri"/>
                <w:sz w:val="16"/>
                <w:szCs w:val="16"/>
                <w:lang w:eastAsia="es-CR"/>
              </w:rPr>
              <w:t>Subt</w:t>
            </w:r>
            <w:proofErr w:type="spellEnd"/>
            <w:r w:rsidRPr="00382849">
              <w:rPr>
                <w:rFonts w:ascii="Verdana" w:hAnsi="Verdana" w:cs="Calibri"/>
                <w:sz w:val="16"/>
                <w:szCs w:val="16"/>
                <w:lang w:eastAsia="es-CR"/>
              </w:rPr>
              <w:t xml:space="preserve"> Diseño</w:t>
            </w:r>
          </w:p>
        </w:tc>
        <w:tc>
          <w:tcPr>
            <w:tcW w:w="0" w:type="auto"/>
            <w:shd w:val="clear" w:color="auto" w:fill="auto"/>
            <w:noWrap/>
            <w:vAlign w:val="bottom"/>
            <w:hideMark/>
          </w:tcPr>
          <w:p w14:paraId="215C06EE"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auto" w:fill="auto"/>
            <w:noWrap/>
            <w:vAlign w:val="bottom"/>
            <w:hideMark/>
          </w:tcPr>
          <w:p w14:paraId="6282A230"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Diseño</w:t>
            </w:r>
          </w:p>
        </w:tc>
      </w:tr>
      <w:tr w:rsidR="006B0237" w:rsidRPr="00382849" w14:paraId="35045668" w14:textId="77777777" w:rsidTr="00F20C00">
        <w:trPr>
          <w:trHeight w:val="255"/>
          <w:jc w:val="center"/>
        </w:trPr>
        <w:tc>
          <w:tcPr>
            <w:tcW w:w="0" w:type="auto"/>
            <w:shd w:val="clear" w:color="auto" w:fill="auto"/>
            <w:noWrap/>
            <w:vAlign w:val="bottom"/>
            <w:hideMark/>
          </w:tcPr>
          <w:p w14:paraId="176575D7"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9</w:t>
            </w:r>
          </w:p>
        </w:tc>
        <w:tc>
          <w:tcPr>
            <w:tcW w:w="0" w:type="auto"/>
            <w:shd w:val="clear" w:color="auto" w:fill="auto"/>
            <w:noWrap/>
            <w:vAlign w:val="bottom"/>
            <w:hideMark/>
          </w:tcPr>
          <w:p w14:paraId="2A668383"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auto" w:fill="auto"/>
            <w:noWrap/>
            <w:vAlign w:val="bottom"/>
            <w:hideMark/>
          </w:tcPr>
          <w:p w14:paraId="39CFFA3A"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xml:space="preserve">Línea BT </w:t>
            </w:r>
            <w:proofErr w:type="spellStart"/>
            <w:r w:rsidRPr="00382849">
              <w:rPr>
                <w:rFonts w:ascii="Verdana" w:hAnsi="Verdana" w:cs="Calibri"/>
                <w:sz w:val="16"/>
                <w:szCs w:val="16"/>
                <w:lang w:eastAsia="es-CR"/>
              </w:rPr>
              <w:t>Áerea</w:t>
            </w:r>
            <w:proofErr w:type="spellEnd"/>
            <w:r w:rsidRPr="00382849">
              <w:rPr>
                <w:rFonts w:ascii="Verdana" w:hAnsi="Verdana" w:cs="Calibri"/>
                <w:sz w:val="16"/>
                <w:szCs w:val="16"/>
                <w:lang w:eastAsia="es-CR"/>
              </w:rPr>
              <w:t xml:space="preserve"> Existente</w:t>
            </w:r>
          </w:p>
        </w:tc>
        <w:tc>
          <w:tcPr>
            <w:tcW w:w="0" w:type="auto"/>
            <w:shd w:val="clear" w:color="auto" w:fill="auto"/>
            <w:noWrap/>
            <w:vAlign w:val="bottom"/>
            <w:hideMark/>
          </w:tcPr>
          <w:p w14:paraId="7ABF6167"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000000" w:fill="FFFFFF"/>
            <w:noWrap/>
            <w:vAlign w:val="bottom"/>
            <w:hideMark/>
          </w:tcPr>
          <w:p w14:paraId="1B08A08F"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Existente</w:t>
            </w:r>
          </w:p>
        </w:tc>
      </w:tr>
      <w:tr w:rsidR="006B0237" w:rsidRPr="00382849" w14:paraId="052A23A7" w14:textId="77777777" w:rsidTr="00F20C00">
        <w:trPr>
          <w:trHeight w:val="255"/>
          <w:jc w:val="center"/>
        </w:trPr>
        <w:tc>
          <w:tcPr>
            <w:tcW w:w="0" w:type="auto"/>
            <w:shd w:val="clear" w:color="auto" w:fill="auto"/>
            <w:noWrap/>
            <w:vAlign w:val="bottom"/>
            <w:hideMark/>
          </w:tcPr>
          <w:p w14:paraId="0273A010"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10</w:t>
            </w:r>
          </w:p>
        </w:tc>
        <w:tc>
          <w:tcPr>
            <w:tcW w:w="0" w:type="auto"/>
            <w:shd w:val="clear" w:color="auto" w:fill="auto"/>
            <w:noWrap/>
            <w:vAlign w:val="bottom"/>
            <w:hideMark/>
          </w:tcPr>
          <w:p w14:paraId="28D035D8"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auto" w:fill="auto"/>
            <w:noWrap/>
            <w:vAlign w:val="bottom"/>
            <w:hideMark/>
          </w:tcPr>
          <w:p w14:paraId="56AE6381"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xml:space="preserve">Línea BT </w:t>
            </w:r>
            <w:proofErr w:type="spellStart"/>
            <w:r w:rsidRPr="00382849">
              <w:rPr>
                <w:rFonts w:ascii="Verdana" w:hAnsi="Verdana" w:cs="Calibri"/>
                <w:sz w:val="16"/>
                <w:szCs w:val="16"/>
                <w:lang w:eastAsia="es-CR"/>
              </w:rPr>
              <w:t>Áerea</w:t>
            </w:r>
            <w:proofErr w:type="spellEnd"/>
            <w:r w:rsidRPr="00382849">
              <w:rPr>
                <w:rFonts w:ascii="Verdana" w:hAnsi="Verdana" w:cs="Calibri"/>
                <w:sz w:val="16"/>
                <w:szCs w:val="16"/>
                <w:lang w:eastAsia="es-CR"/>
              </w:rPr>
              <w:t xml:space="preserve"> Diseño</w:t>
            </w:r>
          </w:p>
        </w:tc>
        <w:tc>
          <w:tcPr>
            <w:tcW w:w="0" w:type="auto"/>
            <w:shd w:val="clear" w:color="auto" w:fill="auto"/>
            <w:noWrap/>
            <w:vAlign w:val="bottom"/>
            <w:hideMark/>
          </w:tcPr>
          <w:p w14:paraId="7B2C3A01"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auto" w:fill="auto"/>
            <w:noWrap/>
            <w:vAlign w:val="bottom"/>
            <w:hideMark/>
          </w:tcPr>
          <w:p w14:paraId="6ABA3903"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 Diseño</w:t>
            </w:r>
          </w:p>
        </w:tc>
      </w:tr>
      <w:tr w:rsidR="00644C14" w:rsidRPr="00382849" w14:paraId="519E5DFE" w14:textId="77777777" w:rsidTr="00CF52A4">
        <w:trPr>
          <w:trHeight w:val="255"/>
          <w:jc w:val="center"/>
        </w:trPr>
        <w:tc>
          <w:tcPr>
            <w:tcW w:w="0" w:type="auto"/>
            <w:vMerge w:val="restart"/>
            <w:shd w:val="clear" w:color="auto" w:fill="auto"/>
            <w:noWrap/>
            <w:vAlign w:val="center"/>
            <w:hideMark/>
          </w:tcPr>
          <w:p w14:paraId="3CA65EF0"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11</w:t>
            </w:r>
          </w:p>
        </w:tc>
        <w:tc>
          <w:tcPr>
            <w:tcW w:w="0" w:type="auto"/>
            <w:vMerge w:val="restart"/>
            <w:shd w:val="clear" w:color="auto" w:fill="auto"/>
            <w:noWrap/>
            <w:vAlign w:val="center"/>
            <w:hideMark/>
          </w:tcPr>
          <w:p w14:paraId="5594E98A"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4CD0307E"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 xml:space="preserve">Línea BT </w:t>
            </w:r>
            <w:proofErr w:type="spellStart"/>
            <w:r w:rsidRPr="00382849">
              <w:rPr>
                <w:rFonts w:ascii="Verdana" w:hAnsi="Verdana" w:cs="Calibri"/>
                <w:sz w:val="16"/>
                <w:szCs w:val="16"/>
                <w:lang w:eastAsia="es-CR"/>
              </w:rPr>
              <w:t>Subt</w:t>
            </w:r>
            <w:proofErr w:type="spellEnd"/>
            <w:r w:rsidRPr="00382849">
              <w:rPr>
                <w:rFonts w:ascii="Verdana" w:hAnsi="Verdana" w:cs="Calibri"/>
                <w:sz w:val="16"/>
                <w:szCs w:val="16"/>
                <w:lang w:eastAsia="es-CR"/>
              </w:rPr>
              <w:t xml:space="preserve"> Existente</w:t>
            </w:r>
          </w:p>
        </w:tc>
        <w:tc>
          <w:tcPr>
            <w:tcW w:w="0" w:type="auto"/>
            <w:vMerge w:val="restart"/>
            <w:shd w:val="clear" w:color="auto" w:fill="auto"/>
            <w:noWrap/>
            <w:vAlign w:val="center"/>
            <w:hideMark/>
          </w:tcPr>
          <w:p w14:paraId="69E1380C" w14:textId="77777777" w:rsidR="006B0237" w:rsidRPr="00382849" w:rsidRDefault="006B0237" w:rsidP="00CF52A4">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auto" w:fill="auto"/>
            <w:noWrap/>
            <w:vAlign w:val="bottom"/>
            <w:hideMark/>
          </w:tcPr>
          <w:p w14:paraId="0030223E"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Alumbrado, Construida</w:t>
            </w:r>
          </w:p>
        </w:tc>
      </w:tr>
      <w:tr w:rsidR="006B0237" w:rsidRPr="00382849" w14:paraId="72E73372" w14:textId="77777777" w:rsidTr="00F20C00">
        <w:trPr>
          <w:trHeight w:val="255"/>
          <w:jc w:val="center"/>
        </w:trPr>
        <w:tc>
          <w:tcPr>
            <w:tcW w:w="0" w:type="auto"/>
            <w:vMerge/>
            <w:vAlign w:val="center"/>
            <w:hideMark/>
          </w:tcPr>
          <w:p w14:paraId="4388BF54"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7020CA83"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505EAFE"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F14DF3A"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1EC47C74"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Monofásica, Construida</w:t>
            </w:r>
          </w:p>
        </w:tc>
      </w:tr>
      <w:tr w:rsidR="006B0237" w:rsidRPr="00382849" w14:paraId="7C16556F" w14:textId="77777777" w:rsidTr="00F20C00">
        <w:trPr>
          <w:trHeight w:val="255"/>
          <w:jc w:val="center"/>
        </w:trPr>
        <w:tc>
          <w:tcPr>
            <w:tcW w:w="0" w:type="auto"/>
            <w:vMerge/>
            <w:vAlign w:val="center"/>
            <w:hideMark/>
          </w:tcPr>
          <w:p w14:paraId="2AAD9D4B"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17809E8"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520E3F2"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9D58C82"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407C5003"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Trifásica, Construida</w:t>
            </w:r>
          </w:p>
        </w:tc>
      </w:tr>
      <w:tr w:rsidR="00644C14" w:rsidRPr="00382849" w14:paraId="619C6AFB" w14:textId="77777777" w:rsidTr="00CF52A4">
        <w:trPr>
          <w:trHeight w:val="255"/>
          <w:jc w:val="center"/>
        </w:trPr>
        <w:tc>
          <w:tcPr>
            <w:tcW w:w="0" w:type="auto"/>
            <w:vMerge w:val="restart"/>
            <w:shd w:val="clear" w:color="auto" w:fill="auto"/>
            <w:noWrap/>
            <w:vAlign w:val="center"/>
            <w:hideMark/>
          </w:tcPr>
          <w:p w14:paraId="7FD87510"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12</w:t>
            </w:r>
          </w:p>
        </w:tc>
        <w:tc>
          <w:tcPr>
            <w:tcW w:w="0" w:type="auto"/>
            <w:vMerge w:val="restart"/>
            <w:shd w:val="clear" w:color="auto" w:fill="auto"/>
            <w:noWrap/>
            <w:vAlign w:val="center"/>
            <w:hideMark/>
          </w:tcPr>
          <w:p w14:paraId="2E0FDCD3"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319767CA"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 xml:space="preserve">Línea BT </w:t>
            </w:r>
            <w:proofErr w:type="spellStart"/>
            <w:r w:rsidRPr="00382849">
              <w:rPr>
                <w:rFonts w:ascii="Verdana" w:hAnsi="Verdana" w:cs="Calibri"/>
                <w:sz w:val="16"/>
                <w:szCs w:val="16"/>
                <w:lang w:eastAsia="es-CR"/>
              </w:rPr>
              <w:t>Subt</w:t>
            </w:r>
            <w:proofErr w:type="spellEnd"/>
            <w:r w:rsidRPr="00382849">
              <w:rPr>
                <w:rFonts w:ascii="Verdana" w:hAnsi="Verdana" w:cs="Calibri"/>
                <w:sz w:val="16"/>
                <w:szCs w:val="16"/>
                <w:lang w:eastAsia="es-CR"/>
              </w:rPr>
              <w:t xml:space="preserve"> Diseño</w:t>
            </w:r>
          </w:p>
        </w:tc>
        <w:tc>
          <w:tcPr>
            <w:tcW w:w="0" w:type="auto"/>
            <w:vMerge w:val="restart"/>
            <w:shd w:val="clear" w:color="auto" w:fill="auto"/>
            <w:noWrap/>
            <w:vAlign w:val="center"/>
            <w:hideMark/>
          </w:tcPr>
          <w:p w14:paraId="187581C2" w14:textId="77777777" w:rsidR="006B0237" w:rsidRPr="00382849" w:rsidRDefault="006B0237" w:rsidP="00CF52A4">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auto" w:fill="auto"/>
            <w:noWrap/>
            <w:vAlign w:val="bottom"/>
            <w:hideMark/>
          </w:tcPr>
          <w:p w14:paraId="6EFFACFD"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Alumbrado, Diseño</w:t>
            </w:r>
          </w:p>
        </w:tc>
      </w:tr>
      <w:tr w:rsidR="00644C14" w:rsidRPr="00382849" w14:paraId="30665B32" w14:textId="77777777" w:rsidTr="00CF52A4">
        <w:trPr>
          <w:trHeight w:val="255"/>
          <w:jc w:val="center"/>
        </w:trPr>
        <w:tc>
          <w:tcPr>
            <w:tcW w:w="0" w:type="auto"/>
            <w:vMerge/>
            <w:vAlign w:val="center"/>
            <w:hideMark/>
          </w:tcPr>
          <w:p w14:paraId="48C10FCD"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188058A"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A493F59"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7710065B"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3CD0C6C5"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Monofásica, Diseño</w:t>
            </w:r>
          </w:p>
        </w:tc>
      </w:tr>
      <w:tr w:rsidR="00644C14" w:rsidRPr="00382849" w14:paraId="12A733D3" w14:textId="77777777" w:rsidTr="00CF52A4">
        <w:trPr>
          <w:trHeight w:val="255"/>
          <w:jc w:val="center"/>
        </w:trPr>
        <w:tc>
          <w:tcPr>
            <w:tcW w:w="0" w:type="auto"/>
            <w:vMerge/>
            <w:vAlign w:val="center"/>
            <w:hideMark/>
          </w:tcPr>
          <w:p w14:paraId="61C548A8"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8813769"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037A3F1"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1992480"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5B1A1512"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Trifásica, Diseño</w:t>
            </w:r>
          </w:p>
        </w:tc>
      </w:tr>
      <w:tr w:rsidR="00644C14" w:rsidRPr="00382849" w14:paraId="0B62D401" w14:textId="77777777" w:rsidTr="00CF52A4">
        <w:trPr>
          <w:trHeight w:val="255"/>
          <w:jc w:val="center"/>
        </w:trPr>
        <w:tc>
          <w:tcPr>
            <w:tcW w:w="0" w:type="auto"/>
            <w:vMerge w:val="restart"/>
            <w:shd w:val="clear" w:color="auto" w:fill="auto"/>
            <w:noWrap/>
            <w:vAlign w:val="center"/>
            <w:hideMark/>
          </w:tcPr>
          <w:p w14:paraId="337BE8CA"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13</w:t>
            </w:r>
          </w:p>
        </w:tc>
        <w:tc>
          <w:tcPr>
            <w:tcW w:w="0" w:type="auto"/>
            <w:vMerge w:val="restart"/>
            <w:shd w:val="clear" w:color="auto" w:fill="auto"/>
            <w:noWrap/>
            <w:vAlign w:val="center"/>
            <w:hideMark/>
          </w:tcPr>
          <w:p w14:paraId="339E5DA2"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5D7AD7EE"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Protección Dinámica</w:t>
            </w:r>
          </w:p>
        </w:tc>
        <w:tc>
          <w:tcPr>
            <w:tcW w:w="0" w:type="auto"/>
            <w:vMerge w:val="restart"/>
            <w:shd w:val="clear" w:color="auto" w:fill="auto"/>
            <w:noWrap/>
            <w:vAlign w:val="center"/>
            <w:hideMark/>
          </w:tcPr>
          <w:p w14:paraId="4CBABB9F"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32BCADC3"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Interruptor Circuito, Cerrada</w:t>
            </w:r>
          </w:p>
        </w:tc>
      </w:tr>
      <w:tr w:rsidR="00644C14" w:rsidRPr="00382849" w14:paraId="53C23B6E" w14:textId="77777777" w:rsidTr="00CF52A4">
        <w:trPr>
          <w:trHeight w:val="255"/>
          <w:jc w:val="center"/>
        </w:trPr>
        <w:tc>
          <w:tcPr>
            <w:tcW w:w="0" w:type="auto"/>
            <w:vMerge/>
            <w:vAlign w:val="center"/>
            <w:hideMark/>
          </w:tcPr>
          <w:p w14:paraId="696BECBF"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C66590A"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D72C5ED"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71FE127"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0D0D56A9"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Interruptor Circuito, Abierta</w:t>
            </w:r>
          </w:p>
        </w:tc>
      </w:tr>
      <w:tr w:rsidR="00644C14" w:rsidRPr="00382849" w14:paraId="75F23257" w14:textId="77777777" w:rsidTr="00CF52A4">
        <w:trPr>
          <w:trHeight w:val="255"/>
          <w:jc w:val="center"/>
        </w:trPr>
        <w:tc>
          <w:tcPr>
            <w:tcW w:w="0" w:type="auto"/>
            <w:vMerge/>
            <w:vAlign w:val="center"/>
            <w:hideMark/>
          </w:tcPr>
          <w:p w14:paraId="5D6EC0FA"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7CEE24BD"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7045268"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BDA4169"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5F0C4CFB"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Recloser</w:t>
            </w:r>
            <w:proofErr w:type="spellEnd"/>
            <w:r w:rsidRPr="00382849">
              <w:rPr>
                <w:rFonts w:ascii="Verdana" w:hAnsi="Verdana" w:cs="Calibri"/>
                <w:sz w:val="16"/>
                <w:szCs w:val="16"/>
                <w:lang w:eastAsia="es-CR"/>
              </w:rPr>
              <w:t xml:space="preserve"> </w:t>
            </w:r>
            <w:proofErr w:type="spellStart"/>
            <w:proofErr w:type="gramStart"/>
            <w:r w:rsidRPr="00382849">
              <w:rPr>
                <w:rFonts w:ascii="Verdana" w:hAnsi="Verdana" w:cs="Calibri"/>
                <w:sz w:val="16"/>
                <w:szCs w:val="16"/>
                <w:lang w:eastAsia="es-CR"/>
              </w:rPr>
              <w:t>Trifasico</w:t>
            </w:r>
            <w:proofErr w:type="spellEnd"/>
            <w:r w:rsidRPr="00382849">
              <w:rPr>
                <w:rFonts w:ascii="Verdana" w:hAnsi="Verdana" w:cs="Calibri"/>
                <w:sz w:val="16"/>
                <w:szCs w:val="16"/>
                <w:lang w:eastAsia="es-CR"/>
              </w:rPr>
              <w:t xml:space="preserve"> ,</w:t>
            </w:r>
            <w:proofErr w:type="gramEnd"/>
            <w:r w:rsidRPr="00382849">
              <w:rPr>
                <w:rFonts w:ascii="Verdana" w:hAnsi="Verdana" w:cs="Calibri"/>
                <w:sz w:val="16"/>
                <w:szCs w:val="16"/>
                <w:lang w:eastAsia="es-CR"/>
              </w:rPr>
              <w:t xml:space="preserve"> Abierta</w:t>
            </w:r>
          </w:p>
        </w:tc>
      </w:tr>
      <w:tr w:rsidR="00644C14" w:rsidRPr="00382849" w14:paraId="01EB8466" w14:textId="77777777" w:rsidTr="00CF52A4">
        <w:trPr>
          <w:trHeight w:val="255"/>
          <w:jc w:val="center"/>
        </w:trPr>
        <w:tc>
          <w:tcPr>
            <w:tcW w:w="0" w:type="auto"/>
            <w:vMerge/>
            <w:vAlign w:val="center"/>
            <w:hideMark/>
          </w:tcPr>
          <w:p w14:paraId="678228CB"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763D0E3"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B513F7A"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6FCE8D7"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7F7D3873"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Recloser</w:t>
            </w:r>
            <w:proofErr w:type="spellEnd"/>
            <w:r w:rsidRPr="00382849">
              <w:rPr>
                <w:rFonts w:ascii="Verdana" w:hAnsi="Verdana" w:cs="Calibri"/>
                <w:sz w:val="16"/>
                <w:szCs w:val="16"/>
                <w:lang w:eastAsia="es-CR"/>
              </w:rPr>
              <w:t xml:space="preserve"> </w:t>
            </w:r>
            <w:proofErr w:type="spellStart"/>
            <w:proofErr w:type="gramStart"/>
            <w:r w:rsidRPr="00382849">
              <w:rPr>
                <w:rFonts w:ascii="Verdana" w:hAnsi="Verdana" w:cs="Calibri"/>
                <w:sz w:val="16"/>
                <w:szCs w:val="16"/>
                <w:lang w:eastAsia="es-CR"/>
              </w:rPr>
              <w:t>Trifasico</w:t>
            </w:r>
            <w:proofErr w:type="spellEnd"/>
            <w:r w:rsidRPr="00382849">
              <w:rPr>
                <w:rFonts w:ascii="Verdana" w:hAnsi="Verdana" w:cs="Calibri"/>
                <w:sz w:val="16"/>
                <w:szCs w:val="16"/>
                <w:lang w:eastAsia="es-CR"/>
              </w:rPr>
              <w:t xml:space="preserve"> ,</w:t>
            </w:r>
            <w:proofErr w:type="gramEnd"/>
            <w:r w:rsidRPr="00382849">
              <w:rPr>
                <w:rFonts w:ascii="Verdana" w:hAnsi="Verdana" w:cs="Calibri"/>
                <w:sz w:val="16"/>
                <w:szCs w:val="16"/>
                <w:lang w:eastAsia="es-CR"/>
              </w:rPr>
              <w:t xml:space="preserve"> Cerrada</w:t>
            </w:r>
          </w:p>
        </w:tc>
      </w:tr>
      <w:tr w:rsidR="00644C14" w:rsidRPr="00382849" w14:paraId="6585BCC9" w14:textId="77777777" w:rsidTr="00CF52A4">
        <w:trPr>
          <w:trHeight w:val="255"/>
          <w:jc w:val="center"/>
        </w:trPr>
        <w:tc>
          <w:tcPr>
            <w:tcW w:w="0" w:type="auto"/>
            <w:vMerge/>
            <w:vAlign w:val="center"/>
            <w:hideMark/>
          </w:tcPr>
          <w:p w14:paraId="4342F0D5"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7A1DE28F"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7898E38"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321E75E"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66B5BFA3"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Seccionalizador</w:t>
            </w:r>
            <w:proofErr w:type="spellEnd"/>
            <w:r w:rsidRPr="00382849">
              <w:rPr>
                <w:rFonts w:ascii="Verdana" w:hAnsi="Verdana" w:cs="Calibri"/>
                <w:sz w:val="16"/>
                <w:szCs w:val="16"/>
                <w:lang w:eastAsia="es-CR"/>
              </w:rPr>
              <w:t xml:space="preserve"> </w:t>
            </w:r>
            <w:proofErr w:type="spellStart"/>
            <w:r w:rsidRPr="00382849">
              <w:rPr>
                <w:rFonts w:ascii="Verdana" w:hAnsi="Verdana" w:cs="Calibri"/>
                <w:sz w:val="16"/>
                <w:szCs w:val="16"/>
                <w:lang w:eastAsia="es-CR"/>
              </w:rPr>
              <w:t>Trifasico</w:t>
            </w:r>
            <w:proofErr w:type="spellEnd"/>
            <w:r w:rsidRPr="00382849">
              <w:rPr>
                <w:rFonts w:ascii="Verdana" w:hAnsi="Verdana" w:cs="Calibri"/>
                <w:sz w:val="16"/>
                <w:szCs w:val="16"/>
                <w:lang w:eastAsia="es-CR"/>
              </w:rPr>
              <w:t xml:space="preserve"> </w:t>
            </w:r>
            <w:proofErr w:type="spellStart"/>
            <w:r w:rsidRPr="00382849">
              <w:rPr>
                <w:rFonts w:ascii="Verdana" w:hAnsi="Verdana" w:cs="Calibri"/>
                <w:sz w:val="16"/>
                <w:szCs w:val="16"/>
                <w:lang w:eastAsia="es-CR"/>
              </w:rPr>
              <w:t>Electronico</w:t>
            </w:r>
            <w:proofErr w:type="spellEnd"/>
            <w:r w:rsidRPr="00382849">
              <w:rPr>
                <w:rFonts w:ascii="Verdana" w:hAnsi="Verdana" w:cs="Calibri"/>
                <w:sz w:val="16"/>
                <w:szCs w:val="16"/>
                <w:lang w:eastAsia="es-CR"/>
              </w:rPr>
              <w:t>, Abierta</w:t>
            </w:r>
          </w:p>
        </w:tc>
      </w:tr>
      <w:tr w:rsidR="00644C14" w:rsidRPr="00382849" w14:paraId="6395AA3A" w14:textId="77777777" w:rsidTr="00CF52A4">
        <w:trPr>
          <w:trHeight w:val="255"/>
          <w:jc w:val="center"/>
        </w:trPr>
        <w:tc>
          <w:tcPr>
            <w:tcW w:w="0" w:type="auto"/>
            <w:vMerge/>
            <w:vAlign w:val="center"/>
            <w:hideMark/>
          </w:tcPr>
          <w:p w14:paraId="56A84C6D"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188D089"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8B4D091"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BB21860"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5A5E0293"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Seccionalizador</w:t>
            </w:r>
            <w:proofErr w:type="spellEnd"/>
            <w:r w:rsidRPr="00382849">
              <w:rPr>
                <w:rFonts w:ascii="Verdana" w:hAnsi="Verdana" w:cs="Calibri"/>
                <w:sz w:val="16"/>
                <w:szCs w:val="16"/>
                <w:lang w:eastAsia="es-CR"/>
              </w:rPr>
              <w:t xml:space="preserve"> </w:t>
            </w:r>
            <w:proofErr w:type="spellStart"/>
            <w:r w:rsidRPr="00382849">
              <w:rPr>
                <w:rFonts w:ascii="Verdana" w:hAnsi="Verdana" w:cs="Calibri"/>
                <w:sz w:val="16"/>
                <w:szCs w:val="16"/>
                <w:lang w:eastAsia="es-CR"/>
              </w:rPr>
              <w:t>Trifasico</w:t>
            </w:r>
            <w:proofErr w:type="spellEnd"/>
            <w:r w:rsidRPr="00382849">
              <w:rPr>
                <w:rFonts w:ascii="Verdana" w:hAnsi="Verdana" w:cs="Calibri"/>
                <w:sz w:val="16"/>
                <w:szCs w:val="16"/>
                <w:lang w:eastAsia="es-CR"/>
              </w:rPr>
              <w:t xml:space="preserve"> </w:t>
            </w:r>
            <w:proofErr w:type="spellStart"/>
            <w:r w:rsidRPr="00382849">
              <w:rPr>
                <w:rFonts w:ascii="Verdana" w:hAnsi="Verdana" w:cs="Calibri"/>
                <w:sz w:val="16"/>
                <w:szCs w:val="16"/>
                <w:lang w:eastAsia="es-CR"/>
              </w:rPr>
              <w:t>Electronico</w:t>
            </w:r>
            <w:proofErr w:type="spellEnd"/>
            <w:r w:rsidRPr="00382849">
              <w:rPr>
                <w:rFonts w:ascii="Verdana" w:hAnsi="Verdana" w:cs="Calibri"/>
                <w:sz w:val="16"/>
                <w:szCs w:val="16"/>
                <w:lang w:eastAsia="es-CR"/>
              </w:rPr>
              <w:t>, Cerrada</w:t>
            </w:r>
          </w:p>
        </w:tc>
      </w:tr>
      <w:tr w:rsidR="00644C14" w:rsidRPr="00382849" w14:paraId="2E4A0065" w14:textId="77777777" w:rsidTr="00CF52A4">
        <w:trPr>
          <w:trHeight w:val="255"/>
          <w:jc w:val="center"/>
        </w:trPr>
        <w:tc>
          <w:tcPr>
            <w:tcW w:w="0" w:type="auto"/>
            <w:vMerge/>
            <w:vAlign w:val="center"/>
            <w:hideMark/>
          </w:tcPr>
          <w:p w14:paraId="7FB05154"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A2CF0B0"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91A5C71"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3591FFD"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2D2CE495"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Seccionalizador</w:t>
            </w:r>
            <w:proofErr w:type="spellEnd"/>
            <w:r w:rsidRPr="00382849">
              <w:rPr>
                <w:rFonts w:ascii="Verdana" w:hAnsi="Verdana" w:cs="Calibri"/>
                <w:sz w:val="16"/>
                <w:szCs w:val="16"/>
                <w:lang w:eastAsia="es-CR"/>
              </w:rPr>
              <w:t xml:space="preserve"> </w:t>
            </w:r>
            <w:proofErr w:type="spellStart"/>
            <w:r w:rsidRPr="00382849">
              <w:rPr>
                <w:rFonts w:ascii="Verdana" w:hAnsi="Verdana" w:cs="Calibri"/>
                <w:sz w:val="16"/>
                <w:szCs w:val="16"/>
                <w:lang w:eastAsia="es-CR"/>
              </w:rPr>
              <w:t>Monofasico</w:t>
            </w:r>
            <w:proofErr w:type="spellEnd"/>
            <w:r w:rsidRPr="00382849">
              <w:rPr>
                <w:rFonts w:ascii="Verdana" w:hAnsi="Verdana" w:cs="Calibri"/>
                <w:sz w:val="16"/>
                <w:szCs w:val="16"/>
                <w:lang w:eastAsia="es-CR"/>
              </w:rPr>
              <w:t xml:space="preserve"> </w:t>
            </w:r>
            <w:proofErr w:type="spellStart"/>
            <w:r w:rsidRPr="00382849">
              <w:rPr>
                <w:rFonts w:ascii="Verdana" w:hAnsi="Verdana" w:cs="Calibri"/>
                <w:sz w:val="16"/>
                <w:szCs w:val="16"/>
                <w:lang w:eastAsia="es-CR"/>
              </w:rPr>
              <w:t>Hidrahulico</w:t>
            </w:r>
            <w:proofErr w:type="spellEnd"/>
            <w:r w:rsidRPr="00382849">
              <w:rPr>
                <w:rFonts w:ascii="Verdana" w:hAnsi="Verdana" w:cs="Calibri"/>
                <w:sz w:val="16"/>
                <w:szCs w:val="16"/>
                <w:lang w:eastAsia="es-CR"/>
              </w:rPr>
              <w:t>, Cerrada</w:t>
            </w:r>
          </w:p>
        </w:tc>
      </w:tr>
      <w:tr w:rsidR="00644C14" w:rsidRPr="00382849" w14:paraId="5FCAF638" w14:textId="77777777" w:rsidTr="00CF52A4">
        <w:trPr>
          <w:trHeight w:val="255"/>
          <w:jc w:val="center"/>
        </w:trPr>
        <w:tc>
          <w:tcPr>
            <w:tcW w:w="0" w:type="auto"/>
            <w:vMerge/>
            <w:vAlign w:val="center"/>
            <w:hideMark/>
          </w:tcPr>
          <w:p w14:paraId="67FDFB7B"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5A580E4"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94E7131"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159076B"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6F7E6A90"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Seccionalizador</w:t>
            </w:r>
            <w:proofErr w:type="spellEnd"/>
            <w:r w:rsidRPr="00382849">
              <w:rPr>
                <w:rFonts w:ascii="Verdana" w:hAnsi="Verdana" w:cs="Calibri"/>
                <w:sz w:val="16"/>
                <w:szCs w:val="16"/>
                <w:lang w:eastAsia="es-CR"/>
              </w:rPr>
              <w:t xml:space="preserve"> </w:t>
            </w:r>
            <w:proofErr w:type="spellStart"/>
            <w:r w:rsidRPr="00382849">
              <w:rPr>
                <w:rFonts w:ascii="Verdana" w:hAnsi="Verdana" w:cs="Calibri"/>
                <w:sz w:val="16"/>
                <w:szCs w:val="16"/>
                <w:lang w:eastAsia="es-CR"/>
              </w:rPr>
              <w:t>Monofasico</w:t>
            </w:r>
            <w:proofErr w:type="spellEnd"/>
            <w:r w:rsidRPr="00382849">
              <w:rPr>
                <w:rFonts w:ascii="Verdana" w:hAnsi="Verdana" w:cs="Calibri"/>
                <w:sz w:val="16"/>
                <w:szCs w:val="16"/>
                <w:lang w:eastAsia="es-CR"/>
              </w:rPr>
              <w:t xml:space="preserve"> </w:t>
            </w:r>
            <w:proofErr w:type="spellStart"/>
            <w:r w:rsidRPr="00382849">
              <w:rPr>
                <w:rFonts w:ascii="Verdana" w:hAnsi="Verdana" w:cs="Calibri"/>
                <w:sz w:val="16"/>
                <w:szCs w:val="16"/>
                <w:lang w:eastAsia="es-CR"/>
              </w:rPr>
              <w:t>Hidrahulico</w:t>
            </w:r>
            <w:proofErr w:type="spellEnd"/>
            <w:r w:rsidRPr="00382849">
              <w:rPr>
                <w:rFonts w:ascii="Verdana" w:hAnsi="Verdana" w:cs="Calibri"/>
                <w:sz w:val="16"/>
                <w:szCs w:val="16"/>
                <w:lang w:eastAsia="es-CR"/>
              </w:rPr>
              <w:t>, No Aplicable</w:t>
            </w:r>
          </w:p>
        </w:tc>
      </w:tr>
      <w:tr w:rsidR="00644C14" w:rsidRPr="00382849" w14:paraId="3397F891" w14:textId="77777777" w:rsidTr="00CF52A4">
        <w:trPr>
          <w:trHeight w:val="255"/>
          <w:jc w:val="center"/>
        </w:trPr>
        <w:tc>
          <w:tcPr>
            <w:tcW w:w="0" w:type="auto"/>
            <w:vMerge w:val="restart"/>
            <w:shd w:val="clear" w:color="auto" w:fill="auto"/>
            <w:noWrap/>
            <w:vAlign w:val="center"/>
            <w:hideMark/>
          </w:tcPr>
          <w:p w14:paraId="0854AF5E"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14</w:t>
            </w:r>
          </w:p>
        </w:tc>
        <w:tc>
          <w:tcPr>
            <w:tcW w:w="0" w:type="auto"/>
            <w:vMerge w:val="restart"/>
            <w:shd w:val="clear" w:color="auto" w:fill="auto"/>
            <w:noWrap/>
            <w:vAlign w:val="center"/>
            <w:hideMark/>
          </w:tcPr>
          <w:p w14:paraId="33D867A4"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100CC4CA"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Interruptor</w:t>
            </w:r>
          </w:p>
        </w:tc>
        <w:tc>
          <w:tcPr>
            <w:tcW w:w="0" w:type="auto"/>
            <w:vMerge w:val="restart"/>
            <w:shd w:val="clear" w:color="auto" w:fill="auto"/>
            <w:noWrap/>
            <w:vAlign w:val="center"/>
            <w:hideMark/>
          </w:tcPr>
          <w:p w14:paraId="54E6346D"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1E761889"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Cuchilla de </w:t>
            </w:r>
            <w:proofErr w:type="spellStart"/>
            <w:r w:rsidRPr="00382849">
              <w:rPr>
                <w:rFonts w:ascii="Verdana" w:hAnsi="Verdana" w:cs="Calibri"/>
                <w:sz w:val="16"/>
                <w:szCs w:val="16"/>
                <w:lang w:eastAsia="es-CR"/>
              </w:rPr>
              <w:t>Linea</w:t>
            </w:r>
            <w:proofErr w:type="spellEnd"/>
            <w:r w:rsidRPr="00382849">
              <w:rPr>
                <w:rFonts w:ascii="Verdana" w:hAnsi="Verdana" w:cs="Calibri"/>
                <w:sz w:val="16"/>
                <w:szCs w:val="16"/>
                <w:lang w:eastAsia="es-CR"/>
              </w:rPr>
              <w:t xml:space="preserve"> Normalmente Abierta</w:t>
            </w:r>
          </w:p>
        </w:tc>
      </w:tr>
      <w:tr w:rsidR="00644C14" w:rsidRPr="00382849" w14:paraId="61C9445D" w14:textId="77777777" w:rsidTr="00CF52A4">
        <w:trPr>
          <w:trHeight w:val="255"/>
          <w:jc w:val="center"/>
        </w:trPr>
        <w:tc>
          <w:tcPr>
            <w:tcW w:w="0" w:type="auto"/>
            <w:vMerge/>
            <w:vAlign w:val="center"/>
            <w:hideMark/>
          </w:tcPr>
          <w:p w14:paraId="6827A060"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3406A93"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945723A"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83BF955"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1FD8F8B0"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Cuchilla de </w:t>
            </w:r>
            <w:proofErr w:type="spellStart"/>
            <w:r w:rsidRPr="00382849">
              <w:rPr>
                <w:rFonts w:ascii="Verdana" w:hAnsi="Verdana" w:cs="Calibri"/>
                <w:sz w:val="16"/>
                <w:szCs w:val="16"/>
                <w:lang w:eastAsia="es-CR"/>
              </w:rPr>
              <w:t>Linea</w:t>
            </w:r>
            <w:proofErr w:type="spellEnd"/>
            <w:r w:rsidRPr="00382849">
              <w:rPr>
                <w:rFonts w:ascii="Verdana" w:hAnsi="Verdana" w:cs="Calibri"/>
                <w:sz w:val="16"/>
                <w:szCs w:val="16"/>
                <w:lang w:eastAsia="es-CR"/>
              </w:rPr>
              <w:t xml:space="preserve"> Normalmente Cerrada</w:t>
            </w:r>
          </w:p>
        </w:tc>
      </w:tr>
      <w:tr w:rsidR="00644C14" w:rsidRPr="00382849" w14:paraId="6B08472E" w14:textId="77777777" w:rsidTr="00CF52A4">
        <w:trPr>
          <w:trHeight w:val="255"/>
          <w:jc w:val="center"/>
        </w:trPr>
        <w:tc>
          <w:tcPr>
            <w:tcW w:w="0" w:type="auto"/>
            <w:vMerge w:val="restart"/>
            <w:shd w:val="clear" w:color="auto" w:fill="auto"/>
            <w:noWrap/>
            <w:vAlign w:val="center"/>
            <w:hideMark/>
          </w:tcPr>
          <w:p w14:paraId="0150881E"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15</w:t>
            </w:r>
          </w:p>
        </w:tc>
        <w:tc>
          <w:tcPr>
            <w:tcW w:w="0" w:type="auto"/>
            <w:vMerge w:val="restart"/>
            <w:shd w:val="clear" w:color="auto" w:fill="auto"/>
            <w:noWrap/>
            <w:vAlign w:val="center"/>
            <w:hideMark/>
          </w:tcPr>
          <w:p w14:paraId="0982A2B2"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73A83831"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Fusible</w:t>
            </w:r>
          </w:p>
        </w:tc>
        <w:tc>
          <w:tcPr>
            <w:tcW w:w="0" w:type="auto"/>
            <w:vMerge w:val="restart"/>
            <w:shd w:val="clear" w:color="auto" w:fill="auto"/>
            <w:noWrap/>
            <w:vAlign w:val="center"/>
            <w:hideMark/>
          </w:tcPr>
          <w:p w14:paraId="1780979E"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3B45422B"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Expulsion</w:t>
            </w:r>
            <w:proofErr w:type="spellEnd"/>
            <w:r w:rsidRPr="00382849">
              <w:rPr>
                <w:rFonts w:ascii="Verdana" w:hAnsi="Verdana" w:cs="Calibri"/>
                <w:sz w:val="16"/>
                <w:szCs w:val="16"/>
                <w:lang w:eastAsia="es-CR"/>
              </w:rPr>
              <w:t xml:space="preserve"> </w:t>
            </w:r>
            <w:proofErr w:type="spellStart"/>
            <w:r w:rsidRPr="00382849">
              <w:rPr>
                <w:rFonts w:ascii="Verdana" w:hAnsi="Verdana" w:cs="Calibri"/>
                <w:sz w:val="16"/>
                <w:szCs w:val="16"/>
                <w:lang w:eastAsia="es-CR"/>
              </w:rPr>
              <w:t>Aereo</w:t>
            </w:r>
            <w:proofErr w:type="spellEnd"/>
            <w:r w:rsidRPr="00382849">
              <w:rPr>
                <w:rFonts w:ascii="Verdana" w:hAnsi="Verdana" w:cs="Calibri"/>
                <w:sz w:val="16"/>
                <w:szCs w:val="16"/>
                <w:lang w:eastAsia="es-CR"/>
              </w:rPr>
              <w:t xml:space="preserve"> C.C.</w:t>
            </w:r>
          </w:p>
        </w:tc>
      </w:tr>
      <w:tr w:rsidR="00644C14" w:rsidRPr="00382849" w14:paraId="0BE0AB91" w14:textId="77777777" w:rsidTr="00CF52A4">
        <w:trPr>
          <w:trHeight w:val="255"/>
          <w:jc w:val="center"/>
        </w:trPr>
        <w:tc>
          <w:tcPr>
            <w:tcW w:w="0" w:type="auto"/>
            <w:vMerge/>
            <w:vAlign w:val="center"/>
            <w:hideMark/>
          </w:tcPr>
          <w:p w14:paraId="379FAE91"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3F8B816"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77BADB70"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6814169"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37B73E60"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Expulsion</w:t>
            </w:r>
            <w:proofErr w:type="spellEnd"/>
            <w:r w:rsidRPr="00382849">
              <w:rPr>
                <w:rFonts w:ascii="Verdana" w:hAnsi="Verdana" w:cs="Calibri"/>
                <w:sz w:val="16"/>
                <w:szCs w:val="16"/>
                <w:lang w:eastAsia="es-CR"/>
              </w:rPr>
              <w:t xml:space="preserve"> P/Banco </w:t>
            </w:r>
            <w:proofErr w:type="spellStart"/>
            <w:r w:rsidRPr="00382849">
              <w:rPr>
                <w:rFonts w:ascii="Verdana" w:hAnsi="Verdana" w:cs="Calibri"/>
                <w:sz w:val="16"/>
                <w:szCs w:val="16"/>
                <w:lang w:eastAsia="es-CR"/>
              </w:rPr>
              <w:t>Trafo</w:t>
            </w:r>
            <w:proofErr w:type="spellEnd"/>
          </w:p>
        </w:tc>
      </w:tr>
      <w:tr w:rsidR="00644C14" w:rsidRPr="00382849" w14:paraId="6001CC63" w14:textId="77777777" w:rsidTr="00CF52A4">
        <w:trPr>
          <w:trHeight w:val="255"/>
          <w:jc w:val="center"/>
        </w:trPr>
        <w:tc>
          <w:tcPr>
            <w:tcW w:w="0" w:type="auto"/>
            <w:vMerge/>
            <w:vAlign w:val="center"/>
            <w:hideMark/>
          </w:tcPr>
          <w:p w14:paraId="4522801D"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799B957"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F683285"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B66F215"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5761DA55"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Torpedo SF6</w:t>
            </w:r>
          </w:p>
        </w:tc>
      </w:tr>
      <w:tr w:rsidR="00644C14" w:rsidRPr="00382849" w14:paraId="63EC53AC" w14:textId="77777777" w:rsidTr="00CF52A4">
        <w:trPr>
          <w:trHeight w:val="255"/>
          <w:jc w:val="center"/>
        </w:trPr>
        <w:tc>
          <w:tcPr>
            <w:tcW w:w="0" w:type="auto"/>
            <w:vMerge/>
            <w:vAlign w:val="center"/>
            <w:hideMark/>
          </w:tcPr>
          <w:p w14:paraId="400AE62E"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7D2D41FB"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C494121"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1546E13"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0F0F95A3"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Baja </w:t>
            </w:r>
            <w:proofErr w:type="spellStart"/>
            <w:r w:rsidRPr="00382849">
              <w:rPr>
                <w:rFonts w:ascii="Verdana" w:hAnsi="Verdana" w:cs="Calibri"/>
                <w:sz w:val="16"/>
                <w:szCs w:val="16"/>
                <w:lang w:eastAsia="es-CR"/>
              </w:rPr>
              <w:t>Tension</w:t>
            </w:r>
            <w:proofErr w:type="spellEnd"/>
            <w:r w:rsidRPr="00382849">
              <w:rPr>
                <w:rFonts w:ascii="Verdana" w:hAnsi="Verdana" w:cs="Calibri"/>
                <w:sz w:val="16"/>
                <w:szCs w:val="16"/>
                <w:lang w:eastAsia="es-CR"/>
              </w:rPr>
              <w:t xml:space="preserve"> NH</w:t>
            </w:r>
          </w:p>
        </w:tc>
      </w:tr>
      <w:tr w:rsidR="00644C14" w:rsidRPr="00382849" w14:paraId="76FAB7CD" w14:textId="77777777" w:rsidTr="00CF52A4">
        <w:trPr>
          <w:trHeight w:val="255"/>
          <w:jc w:val="center"/>
        </w:trPr>
        <w:tc>
          <w:tcPr>
            <w:tcW w:w="0" w:type="auto"/>
            <w:vMerge w:val="restart"/>
            <w:shd w:val="clear" w:color="auto" w:fill="auto"/>
            <w:noWrap/>
            <w:vAlign w:val="center"/>
            <w:hideMark/>
          </w:tcPr>
          <w:p w14:paraId="7C52D5EE"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16</w:t>
            </w:r>
          </w:p>
        </w:tc>
        <w:tc>
          <w:tcPr>
            <w:tcW w:w="0" w:type="auto"/>
            <w:vMerge w:val="restart"/>
            <w:shd w:val="clear" w:color="auto" w:fill="auto"/>
            <w:noWrap/>
            <w:vAlign w:val="center"/>
            <w:hideMark/>
          </w:tcPr>
          <w:p w14:paraId="10E6139C"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658AFCCB"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Banco Transformador</w:t>
            </w:r>
          </w:p>
        </w:tc>
        <w:tc>
          <w:tcPr>
            <w:tcW w:w="0" w:type="auto"/>
            <w:vMerge w:val="restart"/>
            <w:shd w:val="clear" w:color="auto" w:fill="auto"/>
            <w:noWrap/>
            <w:vAlign w:val="center"/>
            <w:hideMark/>
          </w:tcPr>
          <w:p w14:paraId="2010EFA2"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44C5E54E"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1F </w:t>
            </w:r>
            <w:proofErr w:type="spellStart"/>
            <w:r w:rsidRPr="00382849">
              <w:rPr>
                <w:rFonts w:ascii="Verdana" w:hAnsi="Verdana" w:cs="Calibri"/>
                <w:sz w:val="16"/>
                <w:szCs w:val="16"/>
                <w:lang w:eastAsia="es-CR"/>
              </w:rPr>
              <w:t>Aereo</w:t>
            </w:r>
            <w:proofErr w:type="spellEnd"/>
            <w:r w:rsidRPr="00382849">
              <w:rPr>
                <w:rFonts w:ascii="Verdana" w:hAnsi="Verdana" w:cs="Calibri"/>
                <w:sz w:val="16"/>
                <w:szCs w:val="16"/>
                <w:lang w:eastAsia="es-CR"/>
              </w:rPr>
              <w:t>, Construida</w:t>
            </w:r>
          </w:p>
        </w:tc>
      </w:tr>
      <w:tr w:rsidR="00644C14" w:rsidRPr="00382849" w14:paraId="0432685C" w14:textId="77777777" w:rsidTr="00CF52A4">
        <w:trPr>
          <w:trHeight w:val="255"/>
          <w:jc w:val="center"/>
        </w:trPr>
        <w:tc>
          <w:tcPr>
            <w:tcW w:w="0" w:type="auto"/>
            <w:vMerge/>
            <w:vAlign w:val="center"/>
            <w:hideMark/>
          </w:tcPr>
          <w:p w14:paraId="0B6A24D8"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2141F34"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8FDD239"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C76C7BA"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13D8EE15"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1F </w:t>
            </w:r>
            <w:proofErr w:type="spellStart"/>
            <w:r w:rsidRPr="00382849">
              <w:rPr>
                <w:rFonts w:ascii="Verdana" w:hAnsi="Verdana" w:cs="Calibri"/>
                <w:sz w:val="16"/>
                <w:szCs w:val="16"/>
                <w:lang w:eastAsia="es-CR"/>
              </w:rPr>
              <w:t>Aereo</w:t>
            </w:r>
            <w:proofErr w:type="spellEnd"/>
            <w:r w:rsidRPr="00382849">
              <w:rPr>
                <w:rFonts w:ascii="Verdana" w:hAnsi="Verdana" w:cs="Calibri"/>
                <w:sz w:val="16"/>
                <w:szCs w:val="16"/>
                <w:lang w:eastAsia="es-CR"/>
              </w:rPr>
              <w:t>, Diseño</w:t>
            </w:r>
          </w:p>
        </w:tc>
      </w:tr>
      <w:tr w:rsidR="00644C14" w:rsidRPr="00382849" w14:paraId="06A10FD4" w14:textId="77777777" w:rsidTr="00CF52A4">
        <w:trPr>
          <w:trHeight w:val="255"/>
          <w:jc w:val="center"/>
        </w:trPr>
        <w:tc>
          <w:tcPr>
            <w:tcW w:w="0" w:type="auto"/>
            <w:vMerge/>
            <w:vAlign w:val="center"/>
            <w:hideMark/>
          </w:tcPr>
          <w:p w14:paraId="1CDA44E6"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7C91FD39"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7AC7377"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7DD6442A"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2001F858"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1F </w:t>
            </w:r>
            <w:proofErr w:type="spellStart"/>
            <w:r w:rsidRPr="00382849">
              <w:rPr>
                <w:rFonts w:ascii="Verdana" w:hAnsi="Verdana" w:cs="Calibri"/>
                <w:sz w:val="16"/>
                <w:szCs w:val="16"/>
                <w:lang w:eastAsia="es-CR"/>
              </w:rPr>
              <w:t>Boveda</w:t>
            </w:r>
            <w:proofErr w:type="spellEnd"/>
            <w:r w:rsidRPr="00382849">
              <w:rPr>
                <w:rFonts w:ascii="Verdana" w:hAnsi="Verdana" w:cs="Calibri"/>
                <w:sz w:val="16"/>
                <w:szCs w:val="16"/>
                <w:lang w:eastAsia="es-CR"/>
              </w:rPr>
              <w:t>, Construida</w:t>
            </w:r>
          </w:p>
        </w:tc>
      </w:tr>
      <w:tr w:rsidR="00644C14" w:rsidRPr="00382849" w14:paraId="616AB097" w14:textId="77777777" w:rsidTr="00CF52A4">
        <w:trPr>
          <w:trHeight w:val="255"/>
          <w:jc w:val="center"/>
        </w:trPr>
        <w:tc>
          <w:tcPr>
            <w:tcW w:w="0" w:type="auto"/>
            <w:vMerge/>
            <w:vAlign w:val="center"/>
            <w:hideMark/>
          </w:tcPr>
          <w:p w14:paraId="6BE8F2E8"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2BBA5A4"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3CE6C0E"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1142902"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6D75F5FC"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1F </w:t>
            </w:r>
            <w:proofErr w:type="spellStart"/>
            <w:r w:rsidRPr="00382849">
              <w:rPr>
                <w:rFonts w:ascii="Verdana" w:hAnsi="Verdana" w:cs="Calibri"/>
                <w:sz w:val="16"/>
                <w:szCs w:val="16"/>
                <w:lang w:eastAsia="es-CR"/>
              </w:rPr>
              <w:t>Boveda</w:t>
            </w:r>
            <w:proofErr w:type="spellEnd"/>
            <w:r w:rsidRPr="00382849">
              <w:rPr>
                <w:rFonts w:ascii="Verdana" w:hAnsi="Verdana" w:cs="Calibri"/>
                <w:sz w:val="16"/>
                <w:szCs w:val="16"/>
                <w:lang w:eastAsia="es-CR"/>
              </w:rPr>
              <w:t>, Diseño</w:t>
            </w:r>
          </w:p>
        </w:tc>
      </w:tr>
      <w:tr w:rsidR="00644C14" w:rsidRPr="00382849" w14:paraId="62DADB42" w14:textId="77777777" w:rsidTr="00CF52A4">
        <w:trPr>
          <w:trHeight w:val="255"/>
          <w:jc w:val="center"/>
        </w:trPr>
        <w:tc>
          <w:tcPr>
            <w:tcW w:w="0" w:type="auto"/>
            <w:vMerge/>
            <w:vAlign w:val="center"/>
            <w:hideMark/>
          </w:tcPr>
          <w:p w14:paraId="55058E5C"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13342C7"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695A097"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53E8198"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69FE7BA8"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1F Pedestal, Construida</w:t>
            </w:r>
          </w:p>
        </w:tc>
      </w:tr>
      <w:tr w:rsidR="00644C14" w:rsidRPr="00382849" w14:paraId="65E68505" w14:textId="77777777" w:rsidTr="00CF52A4">
        <w:trPr>
          <w:trHeight w:val="255"/>
          <w:jc w:val="center"/>
        </w:trPr>
        <w:tc>
          <w:tcPr>
            <w:tcW w:w="0" w:type="auto"/>
            <w:vMerge/>
            <w:vAlign w:val="center"/>
            <w:hideMark/>
          </w:tcPr>
          <w:p w14:paraId="011A5D27"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B746367"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B165623"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2F35B80"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5D0A0ECC"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1F Pedestal, Diseño</w:t>
            </w:r>
          </w:p>
        </w:tc>
      </w:tr>
      <w:tr w:rsidR="00644C14" w:rsidRPr="00382849" w14:paraId="467CEF4F" w14:textId="77777777" w:rsidTr="00CF52A4">
        <w:trPr>
          <w:trHeight w:val="255"/>
          <w:jc w:val="center"/>
        </w:trPr>
        <w:tc>
          <w:tcPr>
            <w:tcW w:w="0" w:type="auto"/>
            <w:vMerge/>
            <w:vAlign w:val="center"/>
            <w:hideMark/>
          </w:tcPr>
          <w:p w14:paraId="5789F3A5"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254F12F"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FB575A8"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F6FA937"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19BB6E23"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1F </w:t>
            </w:r>
            <w:proofErr w:type="spellStart"/>
            <w:r w:rsidRPr="00382849">
              <w:rPr>
                <w:rFonts w:ascii="Verdana" w:hAnsi="Verdana" w:cs="Calibri"/>
                <w:sz w:val="16"/>
                <w:szCs w:val="16"/>
                <w:lang w:eastAsia="es-CR"/>
              </w:rPr>
              <w:t>Sumerg</w:t>
            </w:r>
            <w:proofErr w:type="spellEnd"/>
            <w:r w:rsidRPr="00382849">
              <w:rPr>
                <w:rFonts w:ascii="Verdana" w:hAnsi="Verdana" w:cs="Calibri"/>
                <w:sz w:val="16"/>
                <w:szCs w:val="16"/>
                <w:lang w:eastAsia="es-CR"/>
              </w:rPr>
              <w:t>, Construida</w:t>
            </w:r>
          </w:p>
        </w:tc>
      </w:tr>
      <w:tr w:rsidR="00644C14" w:rsidRPr="00382849" w14:paraId="68484C00" w14:textId="77777777" w:rsidTr="00CF52A4">
        <w:trPr>
          <w:trHeight w:val="255"/>
          <w:jc w:val="center"/>
        </w:trPr>
        <w:tc>
          <w:tcPr>
            <w:tcW w:w="0" w:type="auto"/>
            <w:vMerge/>
            <w:vAlign w:val="center"/>
            <w:hideMark/>
          </w:tcPr>
          <w:p w14:paraId="41F58530"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30353F7"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1B8CFD2"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A0981C3"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79C3D17B"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1F </w:t>
            </w:r>
            <w:proofErr w:type="spellStart"/>
            <w:r w:rsidRPr="00382849">
              <w:rPr>
                <w:rFonts w:ascii="Verdana" w:hAnsi="Verdana" w:cs="Calibri"/>
                <w:sz w:val="16"/>
                <w:szCs w:val="16"/>
                <w:lang w:eastAsia="es-CR"/>
              </w:rPr>
              <w:t>Sumerg</w:t>
            </w:r>
            <w:proofErr w:type="spellEnd"/>
            <w:r w:rsidRPr="00382849">
              <w:rPr>
                <w:rFonts w:ascii="Verdana" w:hAnsi="Verdana" w:cs="Calibri"/>
                <w:sz w:val="16"/>
                <w:szCs w:val="16"/>
                <w:lang w:eastAsia="es-CR"/>
              </w:rPr>
              <w:t>, Diseño</w:t>
            </w:r>
          </w:p>
        </w:tc>
      </w:tr>
      <w:tr w:rsidR="00644C14" w:rsidRPr="00382849" w14:paraId="21B29394" w14:textId="77777777" w:rsidTr="00CF52A4">
        <w:trPr>
          <w:trHeight w:val="255"/>
          <w:jc w:val="center"/>
        </w:trPr>
        <w:tc>
          <w:tcPr>
            <w:tcW w:w="0" w:type="auto"/>
            <w:vMerge/>
            <w:vAlign w:val="center"/>
            <w:hideMark/>
          </w:tcPr>
          <w:p w14:paraId="389880A1"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D8B7827"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7A8D5DEF"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C599E00"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350F295D"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2F </w:t>
            </w:r>
            <w:proofErr w:type="spellStart"/>
            <w:r w:rsidRPr="00382849">
              <w:rPr>
                <w:rFonts w:ascii="Verdana" w:hAnsi="Verdana" w:cs="Calibri"/>
                <w:sz w:val="16"/>
                <w:szCs w:val="16"/>
                <w:lang w:eastAsia="es-CR"/>
              </w:rPr>
              <w:t>Aereo</w:t>
            </w:r>
            <w:proofErr w:type="spellEnd"/>
            <w:r w:rsidRPr="00382849">
              <w:rPr>
                <w:rFonts w:ascii="Verdana" w:hAnsi="Verdana" w:cs="Calibri"/>
                <w:sz w:val="16"/>
                <w:szCs w:val="16"/>
                <w:lang w:eastAsia="es-CR"/>
              </w:rPr>
              <w:t>, Construida</w:t>
            </w:r>
          </w:p>
        </w:tc>
      </w:tr>
      <w:tr w:rsidR="00644C14" w:rsidRPr="00382849" w14:paraId="4D051E1C" w14:textId="77777777" w:rsidTr="00CF52A4">
        <w:trPr>
          <w:trHeight w:val="255"/>
          <w:jc w:val="center"/>
        </w:trPr>
        <w:tc>
          <w:tcPr>
            <w:tcW w:w="0" w:type="auto"/>
            <w:vMerge/>
            <w:vAlign w:val="center"/>
            <w:hideMark/>
          </w:tcPr>
          <w:p w14:paraId="5AD4507B"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E2075F9"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E5A8B86"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2A78B1D"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0090C5E9"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2F </w:t>
            </w:r>
            <w:proofErr w:type="spellStart"/>
            <w:r w:rsidRPr="00382849">
              <w:rPr>
                <w:rFonts w:ascii="Verdana" w:hAnsi="Verdana" w:cs="Calibri"/>
                <w:sz w:val="16"/>
                <w:szCs w:val="16"/>
                <w:lang w:eastAsia="es-CR"/>
              </w:rPr>
              <w:t>Aereo</w:t>
            </w:r>
            <w:proofErr w:type="spellEnd"/>
            <w:r w:rsidRPr="00382849">
              <w:rPr>
                <w:rFonts w:ascii="Verdana" w:hAnsi="Verdana" w:cs="Calibri"/>
                <w:sz w:val="16"/>
                <w:szCs w:val="16"/>
                <w:lang w:eastAsia="es-CR"/>
              </w:rPr>
              <w:t>, Diseño</w:t>
            </w:r>
          </w:p>
        </w:tc>
      </w:tr>
      <w:tr w:rsidR="00644C14" w:rsidRPr="00382849" w14:paraId="697326AA" w14:textId="77777777" w:rsidTr="00CF52A4">
        <w:trPr>
          <w:trHeight w:val="255"/>
          <w:jc w:val="center"/>
        </w:trPr>
        <w:tc>
          <w:tcPr>
            <w:tcW w:w="0" w:type="auto"/>
            <w:vMerge/>
            <w:vAlign w:val="center"/>
            <w:hideMark/>
          </w:tcPr>
          <w:p w14:paraId="5861074A"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D619580"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3B10D64"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7A5B9083"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25C3F3F8"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2F </w:t>
            </w:r>
            <w:proofErr w:type="spellStart"/>
            <w:r w:rsidRPr="00382849">
              <w:rPr>
                <w:rFonts w:ascii="Verdana" w:hAnsi="Verdana" w:cs="Calibri"/>
                <w:sz w:val="16"/>
                <w:szCs w:val="16"/>
                <w:lang w:eastAsia="es-CR"/>
              </w:rPr>
              <w:t>Aereo</w:t>
            </w:r>
            <w:proofErr w:type="spellEnd"/>
            <w:r w:rsidRPr="00382849">
              <w:rPr>
                <w:rFonts w:ascii="Verdana" w:hAnsi="Verdana" w:cs="Calibri"/>
                <w:sz w:val="16"/>
                <w:szCs w:val="16"/>
                <w:lang w:eastAsia="es-CR"/>
              </w:rPr>
              <w:t>, Diseño</w:t>
            </w:r>
          </w:p>
        </w:tc>
      </w:tr>
      <w:tr w:rsidR="00644C14" w:rsidRPr="00382849" w14:paraId="3BFC881A" w14:textId="77777777" w:rsidTr="00CF52A4">
        <w:trPr>
          <w:trHeight w:val="255"/>
          <w:jc w:val="center"/>
        </w:trPr>
        <w:tc>
          <w:tcPr>
            <w:tcW w:w="0" w:type="auto"/>
            <w:vMerge/>
            <w:vAlign w:val="center"/>
            <w:hideMark/>
          </w:tcPr>
          <w:p w14:paraId="019F4318"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5DDA272"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2ADC822"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4FE381B0"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65F325C3"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2F </w:t>
            </w:r>
            <w:proofErr w:type="spellStart"/>
            <w:r w:rsidRPr="00382849">
              <w:rPr>
                <w:rFonts w:ascii="Verdana" w:hAnsi="Verdana" w:cs="Calibri"/>
                <w:sz w:val="16"/>
                <w:szCs w:val="16"/>
                <w:lang w:eastAsia="es-CR"/>
              </w:rPr>
              <w:t>Boveda</w:t>
            </w:r>
            <w:proofErr w:type="spellEnd"/>
            <w:r w:rsidRPr="00382849">
              <w:rPr>
                <w:rFonts w:ascii="Verdana" w:hAnsi="Verdana" w:cs="Calibri"/>
                <w:sz w:val="16"/>
                <w:szCs w:val="16"/>
                <w:lang w:eastAsia="es-CR"/>
              </w:rPr>
              <w:t>, Construida</w:t>
            </w:r>
          </w:p>
        </w:tc>
      </w:tr>
      <w:tr w:rsidR="00644C14" w:rsidRPr="00382849" w14:paraId="0FEDF73F" w14:textId="77777777" w:rsidTr="00CF52A4">
        <w:trPr>
          <w:trHeight w:val="255"/>
          <w:jc w:val="center"/>
        </w:trPr>
        <w:tc>
          <w:tcPr>
            <w:tcW w:w="0" w:type="auto"/>
            <w:vMerge/>
            <w:vAlign w:val="center"/>
            <w:hideMark/>
          </w:tcPr>
          <w:p w14:paraId="61FE1440"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B5BCE0A"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BFC39F6"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6487499"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34ADF071"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2F </w:t>
            </w:r>
            <w:proofErr w:type="spellStart"/>
            <w:r w:rsidRPr="00382849">
              <w:rPr>
                <w:rFonts w:ascii="Verdana" w:hAnsi="Verdana" w:cs="Calibri"/>
                <w:sz w:val="16"/>
                <w:szCs w:val="16"/>
                <w:lang w:eastAsia="es-CR"/>
              </w:rPr>
              <w:t>Boveda</w:t>
            </w:r>
            <w:proofErr w:type="spellEnd"/>
            <w:r w:rsidRPr="00382849">
              <w:rPr>
                <w:rFonts w:ascii="Verdana" w:hAnsi="Verdana" w:cs="Calibri"/>
                <w:sz w:val="16"/>
                <w:szCs w:val="16"/>
                <w:lang w:eastAsia="es-CR"/>
              </w:rPr>
              <w:t>, Diseño</w:t>
            </w:r>
          </w:p>
        </w:tc>
      </w:tr>
      <w:tr w:rsidR="00644C14" w:rsidRPr="00382849" w14:paraId="7EF5131C" w14:textId="77777777" w:rsidTr="00CF52A4">
        <w:trPr>
          <w:trHeight w:val="255"/>
          <w:jc w:val="center"/>
        </w:trPr>
        <w:tc>
          <w:tcPr>
            <w:tcW w:w="0" w:type="auto"/>
            <w:vMerge/>
            <w:vAlign w:val="center"/>
            <w:hideMark/>
          </w:tcPr>
          <w:p w14:paraId="3732D759"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47C324C"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BA25398"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D6DBAB9"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35A11024"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3F </w:t>
            </w:r>
            <w:proofErr w:type="spellStart"/>
            <w:r w:rsidRPr="00382849">
              <w:rPr>
                <w:rFonts w:ascii="Verdana" w:hAnsi="Verdana" w:cs="Calibri"/>
                <w:sz w:val="16"/>
                <w:szCs w:val="16"/>
                <w:lang w:eastAsia="es-CR"/>
              </w:rPr>
              <w:t>Aereo</w:t>
            </w:r>
            <w:proofErr w:type="spellEnd"/>
            <w:r w:rsidRPr="00382849">
              <w:rPr>
                <w:rFonts w:ascii="Verdana" w:hAnsi="Verdana" w:cs="Calibri"/>
                <w:sz w:val="16"/>
                <w:szCs w:val="16"/>
                <w:lang w:eastAsia="es-CR"/>
              </w:rPr>
              <w:t>, Construida</w:t>
            </w:r>
          </w:p>
        </w:tc>
      </w:tr>
      <w:tr w:rsidR="00644C14" w:rsidRPr="00382849" w14:paraId="2BC32495" w14:textId="77777777" w:rsidTr="00CF52A4">
        <w:trPr>
          <w:trHeight w:val="255"/>
          <w:jc w:val="center"/>
        </w:trPr>
        <w:tc>
          <w:tcPr>
            <w:tcW w:w="0" w:type="auto"/>
            <w:vMerge/>
            <w:vAlign w:val="center"/>
            <w:hideMark/>
          </w:tcPr>
          <w:p w14:paraId="1AEB17CE"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7FCEC6A"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D066949"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0A01FA01"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08E09BBC"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3F </w:t>
            </w:r>
            <w:proofErr w:type="spellStart"/>
            <w:r w:rsidRPr="00382849">
              <w:rPr>
                <w:rFonts w:ascii="Verdana" w:hAnsi="Verdana" w:cs="Calibri"/>
                <w:sz w:val="16"/>
                <w:szCs w:val="16"/>
                <w:lang w:eastAsia="es-CR"/>
              </w:rPr>
              <w:t>Aereo</w:t>
            </w:r>
            <w:proofErr w:type="spellEnd"/>
            <w:r w:rsidRPr="00382849">
              <w:rPr>
                <w:rFonts w:ascii="Verdana" w:hAnsi="Verdana" w:cs="Calibri"/>
                <w:sz w:val="16"/>
                <w:szCs w:val="16"/>
                <w:lang w:eastAsia="es-CR"/>
              </w:rPr>
              <w:t>, Diseño</w:t>
            </w:r>
          </w:p>
        </w:tc>
      </w:tr>
      <w:tr w:rsidR="00644C14" w:rsidRPr="00382849" w14:paraId="2B4E1EAC" w14:textId="77777777" w:rsidTr="00CF52A4">
        <w:trPr>
          <w:trHeight w:val="255"/>
          <w:jc w:val="center"/>
        </w:trPr>
        <w:tc>
          <w:tcPr>
            <w:tcW w:w="0" w:type="auto"/>
            <w:vMerge/>
            <w:vAlign w:val="center"/>
            <w:hideMark/>
          </w:tcPr>
          <w:p w14:paraId="785F4530"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79EE3334"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22F39F7"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8CF9E1C"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3FF168CC"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3F </w:t>
            </w:r>
            <w:proofErr w:type="spellStart"/>
            <w:r w:rsidRPr="00382849">
              <w:rPr>
                <w:rFonts w:ascii="Verdana" w:hAnsi="Verdana" w:cs="Calibri"/>
                <w:sz w:val="16"/>
                <w:szCs w:val="16"/>
                <w:lang w:eastAsia="es-CR"/>
              </w:rPr>
              <w:t>Boveda</w:t>
            </w:r>
            <w:proofErr w:type="spellEnd"/>
            <w:r w:rsidRPr="00382849">
              <w:rPr>
                <w:rFonts w:ascii="Verdana" w:hAnsi="Verdana" w:cs="Calibri"/>
                <w:sz w:val="16"/>
                <w:szCs w:val="16"/>
                <w:lang w:eastAsia="es-CR"/>
              </w:rPr>
              <w:t>, Construida</w:t>
            </w:r>
          </w:p>
        </w:tc>
      </w:tr>
      <w:tr w:rsidR="00644C14" w:rsidRPr="00382849" w14:paraId="0A31AF51" w14:textId="77777777" w:rsidTr="00CF52A4">
        <w:trPr>
          <w:trHeight w:val="255"/>
          <w:jc w:val="center"/>
        </w:trPr>
        <w:tc>
          <w:tcPr>
            <w:tcW w:w="0" w:type="auto"/>
            <w:vMerge/>
            <w:vAlign w:val="center"/>
            <w:hideMark/>
          </w:tcPr>
          <w:p w14:paraId="6EFB67AD"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DC544B8"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3EA1DD6"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7877029"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01E6B16F"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3F </w:t>
            </w:r>
            <w:proofErr w:type="spellStart"/>
            <w:r w:rsidRPr="00382849">
              <w:rPr>
                <w:rFonts w:ascii="Verdana" w:hAnsi="Verdana" w:cs="Calibri"/>
                <w:sz w:val="16"/>
                <w:szCs w:val="16"/>
                <w:lang w:eastAsia="es-CR"/>
              </w:rPr>
              <w:t>Boveda</w:t>
            </w:r>
            <w:proofErr w:type="spellEnd"/>
            <w:r w:rsidRPr="00382849">
              <w:rPr>
                <w:rFonts w:ascii="Verdana" w:hAnsi="Verdana" w:cs="Calibri"/>
                <w:sz w:val="16"/>
                <w:szCs w:val="16"/>
                <w:lang w:eastAsia="es-CR"/>
              </w:rPr>
              <w:t>, Diseño</w:t>
            </w:r>
          </w:p>
        </w:tc>
      </w:tr>
      <w:tr w:rsidR="00644C14" w:rsidRPr="00382849" w14:paraId="5397C264" w14:textId="77777777" w:rsidTr="00CF52A4">
        <w:trPr>
          <w:trHeight w:val="255"/>
          <w:jc w:val="center"/>
        </w:trPr>
        <w:tc>
          <w:tcPr>
            <w:tcW w:w="0" w:type="auto"/>
            <w:vMerge/>
            <w:vAlign w:val="center"/>
            <w:hideMark/>
          </w:tcPr>
          <w:p w14:paraId="2F1F6E8D"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3E0E390"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586FFCA"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670FBCE6"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61CEBF8F"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3F Pedestal, Construida</w:t>
            </w:r>
          </w:p>
        </w:tc>
      </w:tr>
      <w:tr w:rsidR="00644C14" w:rsidRPr="00382849" w14:paraId="37143626" w14:textId="77777777" w:rsidTr="00CF52A4">
        <w:trPr>
          <w:trHeight w:val="255"/>
          <w:jc w:val="center"/>
        </w:trPr>
        <w:tc>
          <w:tcPr>
            <w:tcW w:w="0" w:type="auto"/>
            <w:vMerge/>
            <w:vAlign w:val="center"/>
            <w:hideMark/>
          </w:tcPr>
          <w:p w14:paraId="00095052"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05B130A"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0F6116B"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B071280"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195D9B1C"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3F Pedestal, Diseño</w:t>
            </w:r>
          </w:p>
        </w:tc>
      </w:tr>
      <w:tr w:rsidR="00644C14" w:rsidRPr="00382849" w14:paraId="37700F8C" w14:textId="77777777" w:rsidTr="00CF52A4">
        <w:trPr>
          <w:trHeight w:val="255"/>
          <w:jc w:val="center"/>
        </w:trPr>
        <w:tc>
          <w:tcPr>
            <w:tcW w:w="0" w:type="auto"/>
            <w:vMerge/>
            <w:vAlign w:val="center"/>
            <w:hideMark/>
          </w:tcPr>
          <w:p w14:paraId="1D6E1364"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2EAB706"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17C36E6"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552E79A"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488BD4D0"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3F </w:t>
            </w:r>
            <w:proofErr w:type="spellStart"/>
            <w:r w:rsidRPr="00382849">
              <w:rPr>
                <w:rFonts w:ascii="Verdana" w:hAnsi="Verdana" w:cs="Calibri"/>
                <w:sz w:val="16"/>
                <w:szCs w:val="16"/>
                <w:lang w:eastAsia="es-CR"/>
              </w:rPr>
              <w:t>Sumerg</w:t>
            </w:r>
            <w:proofErr w:type="spellEnd"/>
            <w:r w:rsidRPr="00382849">
              <w:rPr>
                <w:rFonts w:ascii="Verdana" w:hAnsi="Verdana" w:cs="Calibri"/>
                <w:sz w:val="16"/>
                <w:szCs w:val="16"/>
                <w:lang w:eastAsia="es-CR"/>
              </w:rPr>
              <w:t>, Construida</w:t>
            </w:r>
          </w:p>
        </w:tc>
      </w:tr>
      <w:tr w:rsidR="00644C14" w:rsidRPr="00382849" w14:paraId="5D1D03C0" w14:textId="77777777" w:rsidTr="00CF52A4">
        <w:trPr>
          <w:trHeight w:val="255"/>
          <w:jc w:val="center"/>
        </w:trPr>
        <w:tc>
          <w:tcPr>
            <w:tcW w:w="0" w:type="auto"/>
            <w:vMerge/>
            <w:vAlign w:val="center"/>
            <w:hideMark/>
          </w:tcPr>
          <w:p w14:paraId="61113B7C"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D23E4C7"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50C933E"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E796933"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32C57B6E"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3F </w:t>
            </w:r>
            <w:proofErr w:type="spellStart"/>
            <w:r w:rsidRPr="00382849">
              <w:rPr>
                <w:rFonts w:ascii="Verdana" w:hAnsi="Verdana" w:cs="Calibri"/>
                <w:sz w:val="16"/>
                <w:szCs w:val="16"/>
                <w:lang w:eastAsia="es-CR"/>
              </w:rPr>
              <w:t>Sumerg</w:t>
            </w:r>
            <w:proofErr w:type="spellEnd"/>
            <w:r w:rsidRPr="00382849">
              <w:rPr>
                <w:rFonts w:ascii="Verdana" w:hAnsi="Verdana" w:cs="Calibri"/>
                <w:sz w:val="16"/>
                <w:szCs w:val="16"/>
                <w:lang w:eastAsia="es-CR"/>
              </w:rPr>
              <w:t>, Diseño</w:t>
            </w:r>
          </w:p>
        </w:tc>
      </w:tr>
      <w:tr w:rsidR="00644C14" w:rsidRPr="00382849" w14:paraId="537A61E2" w14:textId="77777777" w:rsidTr="00CF52A4">
        <w:trPr>
          <w:trHeight w:val="255"/>
          <w:jc w:val="center"/>
        </w:trPr>
        <w:tc>
          <w:tcPr>
            <w:tcW w:w="0" w:type="auto"/>
            <w:vMerge w:val="restart"/>
            <w:shd w:val="clear" w:color="auto" w:fill="auto"/>
            <w:noWrap/>
            <w:vAlign w:val="center"/>
            <w:hideMark/>
          </w:tcPr>
          <w:p w14:paraId="3D25BFF5"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17</w:t>
            </w:r>
          </w:p>
        </w:tc>
        <w:tc>
          <w:tcPr>
            <w:tcW w:w="0" w:type="auto"/>
            <w:vMerge w:val="restart"/>
            <w:shd w:val="clear" w:color="auto" w:fill="auto"/>
            <w:noWrap/>
            <w:vAlign w:val="center"/>
            <w:hideMark/>
          </w:tcPr>
          <w:p w14:paraId="6C41E05C"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364918C4" w14:textId="77777777" w:rsidR="006B0237" w:rsidRPr="00382849" w:rsidRDefault="006B0237" w:rsidP="00CF52A4">
            <w:pPr>
              <w:rPr>
                <w:rFonts w:ascii="Verdana" w:hAnsi="Verdana" w:cs="Calibri"/>
                <w:sz w:val="16"/>
                <w:szCs w:val="16"/>
                <w:lang w:eastAsia="es-CR"/>
              </w:rPr>
            </w:pPr>
            <w:proofErr w:type="spellStart"/>
            <w:r w:rsidRPr="00382849">
              <w:rPr>
                <w:rFonts w:ascii="Verdana" w:hAnsi="Verdana" w:cs="Calibri"/>
                <w:sz w:val="16"/>
                <w:szCs w:val="16"/>
                <w:lang w:eastAsia="es-CR"/>
              </w:rPr>
              <w:t>PuestoLuminaria</w:t>
            </w:r>
            <w:proofErr w:type="spellEnd"/>
          </w:p>
        </w:tc>
        <w:tc>
          <w:tcPr>
            <w:tcW w:w="0" w:type="auto"/>
            <w:vMerge w:val="restart"/>
            <w:shd w:val="clear" w:color="auto" w:fill="auto"/>
            <w:noWrap/>
            <w:vAlign w:val="center"/>
            <w:hideMark/>
          </w:tcPr>
          <w:p w14:paraId="2D47EE0C"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3B8409D7"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Lampara Tipo Cobra a Instalar</w:t>
            </w:r>
          </w:p>
        </w:tc>
      </w:tr>
      <w:tr w:rsidR="00644C14" w:rsidRPr="00382849" w14:paraId="6EFC9C4C" w14:textId="77777777" w:rsidTr="00CF52A4">
        <w:trPr>
          <w:trHeight w:val="255"/>
          <w:jc w:val="center"/>
        </w:trPr>
        <w:tc>
          <w:tcPr>
            <w:tcW w:w="0" w:type="auto"/>
            <w:vMerge/>
            <w:vAlign w:val="center"/>
            <w:hideMark/>
          </w:tcPr>
          <w:p w14:paraId="190A00B5"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FC9DEEB"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E79BBEE"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4F2B7C24"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52465375"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Lampara Tipo Cobra, Existente</w:t>
            </w:r>
          </w:p>
        </w:tc>
      </w:tr>
      <w:tr w:rsidR="00644C14" w:rsidRPr="00382849" w14:paraId="5A3B007D" w14:textId="77777777" w:rsidTr="00CF52A4">
        <w:trPr>
          <w:trHeight w:val="255"/>
          <w:jc w:val="center"/>
        </w:trPr>
        <w:tc>
          <w:tcPr>
            <w:tcW w:w="0" w:type="auto"/>
            <w:vMerge w:val="restart"/>
            <w:shd w:val="clear" w:color="auto" w:fill="auto"/>
            <w:noWrap/>
            <w:vAlign w:val="center"/>
            <w:hideMark/>
          </w:tcPr>
          <w:p w14:paraId="6C0505EB"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18</w:t>
            </w:r>
          </w:p>
        </w:tc>
        <w:tc>
          <w:tcPr>
            <w:tcW w:w="0" w:type="auto"/>
            <w:vMerge w:val="restart"/>
            <w:shd w:val="clear" w:color="auto" w:fill="auto"/>
            <w:noWrap/>
            <w:vAlign w:val="center"/>
            <w:hideMark/>
          </w:tcPr>
          <w:p w14:paraId="17C10162"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625ECD90"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Servicio Baja Tensión</w:t>
            </w:r>
          </w:p>
        </w:tc>
        <w:tc>
          <w:tcPr>
            <w:tcW w:w="0" w:type="auto"/>
            <w:vMerge w:val="restart"/>
            <w:shd w:val="clear" w:color="auto" w:fill="auto"/>
            <w:noWrap/>
            <w:vAlign w:val="center"/>
            <w:hideMark/>
          </w:tcPr>
          <w:p w14:paraId="6A00F9A8"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427694E6"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Clase200</w:t>
            </w:r>
          </w:p>
        </w:tc>
      </w:tr>
      <w:tr w:rsidR="006B0237" w:rsidRPr="00382849" w14:paraId="72D5C403" w14:textId="77777777" w:rsidTr="00F20C00">
        <w:trPr>
          <w:trHeight w:val="255"/>
          <w:jc w:val="center"/>
        </w:trPr>
        <w:tc>
          <w:tcPr>
            <w:tcW w:w="0" w:type="auto"/>
            <w:vMerge/>
            <w:vAlign w:val="center"/>
            <w:hideMark/>
          </w:tcPr>
          <w:p w14:paraId="248E9972"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0DA182AF"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081F2601"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E01B135"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11F8049D"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Colectivo</w:t>
            </w:r>
          </w:p>
        </w:tc>
      </w:tr>
      <w:tr w:rsidR="006B0237" w:rsidRPr="00382849" w14:paraId="116EC6BD" w14:textId="77777777" w:rsidTr="00F20C00">
        <w:trPr>
          <w:trHeight w:val="255"/>
          <w:jc w:val="center"/>
        </w:trPr>
        <w:tc>
          <w:tcPr>
            <w:tcW w:w="0" w:type="auto"/>
            <w:vMerge/>
            <w:vAlign w:val="center"/>
            <w:hideMark/>
          </w:tcPr>
          <w:p w14:paraId="0DCDA426"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51EFF6D"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139C639"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0765971"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27520AA3"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Entrega</w:t>
            </w:r>
          </w:p>
        </w:tc>
      </w:tr>
      <w:tr w:rsidR="006B0237" w:rsidRPr="00382849" w14:paraId="062963E0" w14:textId="77777777" w:rsidTr="00F20C00">
        <w:trPr>
          <w:trHeight w:val="255"/>
          <w:jc w:val="center"/>
        </w:trPr>
        <w:tc>
          <w:tcPr>
            <w:tcW w:w="0" w:type="auto"/>
            <w:vMerge/>
            <w:vAlign w:val="center"/>
            <w:hideMark/>
          </w:tcPr>
          <w:p w14:paraId="61CB0AFD"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45716CF1"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B6D3C02"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8A3E621"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62C04BD0"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Individual</w:t>
            </w:r>
          </w:p>
        </w:tc>
      </w:tr>
      <w:tr w:rsidR="006B0237" w:rsidRPr="00382849" w14:paraId="5C48F761" w14:textId="77777777" w:rsidTr="00F20C00">
        <w:trPr>
          <w:trHeight w:val="255"/>
          <w:jc w:val="center"/>
        </w:trPr>
        <w:tc>
          <w:tcPr>
            <w:tcW w:w="0" w:type="auto"/>
            <w:vMerge/>
            <w:vAlign w:val="center"/>
            <w:hideMark/>
          </w:tcPr>
          <w:p w14:paraId="7CE93EC5"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B1A06D3"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0849ED9"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0ACECEA4"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3ADA1AF5"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Individual en Ducto</w:t>
            </w:r>
          </w:p>
        </w:tc>
      </w:tr>
      <w:tr w:rsidR="006B0237" w:rsidRPr="00382849" w14:paraId="0C14F7B6" w14:textId="77777777" w:rsidTr="00F20C00">
        <w:trPr>
          <w:trHeight w:val="255"/>
          <w:jc w:val="center"/>
        </w:trPr>
        <w:tc>
          <w:tcPr>
            <w:tcW w:w="0" w:type="auto"/>
            <w:shd w:val="clear" w:color="auto" w:fill="auto"/>
            <w:noWrap/>
            <w:vAlign w:val="bottom"/>
            <w:hideMark/>
          </w:tcPr>
          <w:p w14:paraId="76471DED"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19</w:t>
            </w:r>
          </w:p>
        </w:tc>
        <w:tc>
          <w:tcPr>
            <w:tcW w:w="0" w:type="auto"/>
            <w:shd w:val="clear" w:color="auto" w:fill="auto"/>
            <w:noWrap/>
            <w:vAlign w:val="bottom"/>
            <w:hideMark/>
          </w:tcPr>
          <w:p w14:paraId="2153F733"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000000" w:fill="FFFFFF"/>
            <w:noWrap/>
            <w:vAlign w:val="bottom"/>
            <w:hideMark/>
          </w:tcPr>
          <w:p w14:paraId="2D3F1ACC"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Medición Baja tensión C20</w:t>
            </w:r>
          </w:p>
        </w:tc>
        <w:tc>
          <w:tcPr>
            <w:tcW w:w="0" w:type="auto"/>
            <w:shd w:val="clear" w:color="000000" w:fill="FFFFFF"/>
            <w:noWrap/>
            <w:vAlign w:val="bottom"/>
            <w:hideMark/>
          </w:tcPr>
          <w:p w14:paraId="68F3D195"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000000" w:fill="FFFFFF"/>
            <w:noWrap/>
            <w:vAlign w:val="bottom"/>
            <w:hideMark/>
          </w:tcPr>
          <w:p w14:paraId="6CBC3A49"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w:t>
            </w:r>
          </w:p>
        </w:tc>
      </w:tr>
      <w:tr w:rsidR="006B0237" w:rsidRPr="00382849" w14:paraId="15495C9D" w14:textId="77777777" w:rsidTr="00F20C00">
        <w:trPr>
          <w:trHeight w:val="255"/>
          <w:jc w:val="center"/>
        </w:trPr>
        <w:tc>
          <w:tcPr>
            <w:tcW w:w="0" w:type="auto"/>
            <w:shd w:val="clear" w:color="auto" w:fill="auto"/>
            <w:noWrap/>
            <w:vAlign w:val="bottom"/>
            <w:hideMark/>
          </w:tcPr>
          <w:p w14:paraId="1B6FB7E4" w14:textId="77777777" w:rsidR="006B0237" w:rsidRPr="00382849" w:rsidRDefault="006B0237" w:rsidP="002C2E88">
            <w:pPr>
              <w:jc w:val="right"/>
              <w:rPr>
                <w:rFonts w:ascii="Verdana" w:hAnsi="Verdana" w:cs="Calibri"/>
                <w:sz w:val="16"/>
                <w:szCs w:val="16"/>
                <w:lang w:eastAsia="es-CR"/>
              </w:rPr>
            </w:pPr>
            <w:r w:rsidRPr="00382849">
              <w:rPr>
                <w:rFonts w:ascii="Verdana" w:hAnsi="Verdana" w:cs="Calibri"/>
                <w:sz w:val="16"/>
                <w:szCs w:val="16"/>
                <w:lang w:eastAsia="es-CR"/>
              </w:rPr>
              <w:t>20</w:t>
            </w:r>
          </w:p>
        </w:tc>
        <w:tc>
          <w:tcPr>
            <w:tcW w:w="0" w:type="auto"/>
            <w:shd w:val="clear" w:color="auto" w:fill="auto"/>
            <w:noWrap/>
            <w:vAlign w:val="bottom"/>
            <w:hideMark/>
          </w:tcPr>
          <w:p w14:paraId="27EE7734"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 </w:t>
            </w:r>
          </w:p>
        </w:tc>
        <w:tc>
          <w:tcPr>
            <w:tcW w:w="0" w:type="auto"/>
            <w:shd w:val="clear" w:color="000000" w:fill="FFFFFF"/>
            <w:noWrap/>
            <w:vAlign w:val="bottom"/>
            <w:hideMark/>
          </w:tcPr>
          <w:p w14:paraId="025FC369" w14:textId="77777777" w:rsidR="006B0237" w:rsidRPr="00382849" w:rsidRDefault="006B0237" w:rsidP="002C2E88">
            <w:pPr>
              <w:rPr>
                <w:rFonts w:ascii="Verdana" w:hAnsi="Verdana" w:cs="Calibri"/>
                <w:sz w:val="16"/>
                <w:szCs w:val="16"/>
                <w:lang w:eastAsia="es-CR"/>
              </w:rPr>
            </w:pPr>
            <w:r w:rsidRPr="00382849">
              <w:rPr>
                <w:rFonts w:ascii="Verdana" w:hAnsi="Verdana" w:cs="Calibri"/>
                <w:sz w:val="16"/>
                <w:szCs w:val="16"/>
                <w:lang w:eastAsia="es-CR"/>
              </w:rPr>
              <w:t>Medición Media Tensión</w:t>
            </w:r>
          </w:p>
        </w:tc>
        <w:tc>
          <w:tcPr>
            <w:tcW w:w="0" w:type="auto"/>
            <w:shd w:val="clear" w:color="000000" w:fill="FFFFFF"/>
            <w:noWrap/>
            <w:vAlign w:val="bottom"/>
            <w:hideMark/>
          </w:tcPr>
          <w:p w14:paraId="2ED84B7E"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000000" w:fill="FFFFFF"/>
            <w:noWrap/>
            <w:vAlign w:val="bottom"/>
            <w:hideMark/>
          </w:tcPr>
          <w:p w14:paraId="3AD4EB08"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w:t>
            </w:r>
          </w:p>
        </w:tc>
      </w:tr>
      <w:tr w:rsidR="00644C14" w:rsidRPr="00382849" w14:paraId="77651EB2" w14:textId="77777777" w:rsidTr="00CF52A4">
        <w:trPr>
          <w:trHeight w:val="255"/>
          <w:jc w:val="center"/>
        </w:trPr>
        <w:tc>
          <w:tcPr>
            <w:tcW w:w="0" w:type="auto"/>
            <w:vMerge w:val="restart"/>
            <w:shd w:val="clear" w:color="auto" w:fill="auto"/>
            <w:noWrap/>
            <w:vAlign w:val="center"/>
            <w:hideMark/>
          </w:tcPr>
          <w:p w14:paraId="3A72AA2F"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21</w:t>
            </w:r>
          </w:p>
        </w:tc>
        <w:tc>
          <w:tcPr>
            <w:tcW w:w="0" w:type="auto"/>
            <w:vMerge w:val="restart"/>
            <w:shd w:val="clear" w:color="auto" w:fill="auto"/>
            <w:noWrap/>
            <w:vAlign w:val="center"/>
            <w:hideMark/>
          </w:tcPr>
          <w:p w14:paraId="5BF79AEC"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44FF455F"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Poste Diseño</w:t>
            </w:r>
          </w:p>
        </w:tc>
        <w:tc>
          <w:tcPr>
            <w:tcW w:w="0" w:type="auto"/>
            <w:vMerge w:val="restart"/>
            <w:shd w:val="clear" w:color="auto" w:fill="auto"/>
            <w:noWrap/>
            <w:vAlign w:val="center"/>
            <w:hideMark/>
          </w:tcPr>
          <w:p w14:paraId="10152E19"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17962DBB"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Poste de Hierro de 9m a Instalar</w:t>
            </w:r>
          </w:p>
        </w:tc>
      </w:tr>
      <w:tr w:rsidR="00644C14" w:rsidRPr="00382849" w14:paraId="1A0D3CC6" w14:textId="77777777" w:rsidTr="00CF52A4">
        <w:trPr>
          <w:trHeight w:val="255"/>
          <w:jc w:val="center"/>
        </w:trPr>
        <w:tc>
          <w:tcPr>
            <w:tcW w:w="0" w:type="auto"/>
            <w:vMerge/>
            <w:vAlign w:val="center"/>
            <w:hideMark/>
          </w:tcPr>
          <w:p w14:paraId="7D57829B"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13A5C89"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6FCC0B8"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97A4197"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2233032B"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Poste de Concreto de 15m a Instalar</w:t>
            </w:r>
          </w:p>
        </w:tc>
      </w:tr>
      <w:tr w:rsidR="00644C14" w:rsidRPr="00382849" w14:paraId="70AA0F14" w14:textId="77777777" w:rsidTr="00CF52A4">
        <w:trPr>
          <w:trHeight w:val="255"/>
          <w:jc w:val="center"/>
        </w:trPr>
        <w:tc>
          <w:tcPr>
            <w:tcW w:w="0" w:type="auto"/>
            <w:vMerge/>
            <w:vAlign w:val="center"/>
            <w:hideMark/>
          </w:tcPr>
          <w:p w14:paraId="08E13B98"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3B7EA85"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1ACC1EB"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B98006D"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71554E4F"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Poste de Concreto de 11m a Instalar</w:t>
            </w:r>
          </w:p>
        </w:tc>
      </w:tr>
      <w:tr w:rsidR="00644C14" w:rsidRPr="00382849" w14:paraId="4F6DB3CA" w14:textId="77777777" w:rsidTr="00CF52A4">
        <w:trPr>
          <w:trHeight w:val="255"/>
          <w:jc w:val="center"/>
        </w:trPr>
        <w:tc>
          <w:tcPr>
            <w:tcW w:w="0" w:type="auto"/>
            <w:vMerge/>
            <w:vAlign w:val="center"/>
            <w:hideMark/>
          </w:tcPr>
          <w:p w14:paraId="47115F23"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07B98B6"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09E2D2D"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6F37CD85"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4AD4592B"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Poste de Concreto de 13m a Instalar</w:t>
            </w:r>
          </w:p>
        </w:tc>
      </w:tr>
      <w:tr w:rsidR="00644C14" w:rsidRPr="00382849" w14:paraId="701F3B9E" w14:textId="77777777" w:rsidTr="00CF52A4">
        <w:trPr>
          <w:trHeight w:val="255"/>
          <w:jc w:val="center"/>
        </w:trPr>
        <w:tc>
          <w:tcPr>
            <w:tcW w:w="0" w:type="auto"/>
            <w:shd w:val="clear" w:color="auto" w:fill="auto"/>
            <w:noWrap/>
            <w:vAlign w:val="center"/>
            <w:hideMark/>
          </w:tcPr>
          <w:p w14:paraId="3E973F2C"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22</w:t>
            </w:r>
          </w:p>
        </w:tc>
        <w:tc>
          <w:tcPr>
            <w:tcW w:w="0" w:type="auto"/>
            <w:shd w:val="clear" w:color="auto" w:fill="auto"/>
            <w:noWrap/>
            <w:vAlign w:val="center"/>
            <w:hideMark/>
          </w:tcPr>
          <w:p w14:paraId="4B5F5F50"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center"/>
            <w:hideMark/>
          </w:tcPr>
          <w:p w14:paraId="24D86238"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Poste Existente</w:t>
            </w:r>
          </w:p>
        </w:tc>
        <w:tc>
          <w:tcPr>
            <w:tcW w:w="0" w:type="auto"/>
            <w:shd w:val="clear" w:color="auto" w:fill="auto"/>
            <w:noWrap/>
            <w:vAlign w:val="center"/>
            <w:hideMark/>
          </w:tcPr>
          <w:p w14:paraId="1C3CD63D"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64F3981B"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Existente</w:t>
            </w:r>
          </w:p>
        </w:tc>
      </w:tr>
      <w:tr w:rsidR="00644C14" w:rsidRPr="00382849" w14:paraId="7A9E8279" w14:textId="77777777" w:rsidTr="00CF52A4">
        <w:trPr>
          <w:trHeight w:val="255"/>
          <w:jc w:val="center"/>
        </w:trPr>
        <w:tc>
          <w:tcPr>
            <w:tcW w:w="0" w:type="auto"/>
            <w:vMerge w:val="restart"/>
            <w:shd w:val="clear" w:color="auto" w:fill="auto"/>
            <w:noWrap/>
            <w:vAlign w:val="center"/>
            <w:hideMark/>
          </w:tcPr>
          <w:p w14:paraId="793F073E"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23</w:t>
            </w:r>
          </w:p>
        </w:tc>
        <w:tc>
          <w:tcPr>
            <w:tcW w:w="0" w:type="auto"/>
            <w:vMerge w:val="restart"/>
            <w:shd w:val="clear" w:color="auto" w:fill="auto"/>
            <w:noWrap/>
            <w:vAlign w:val="center"/>
            <w:hideMark/>
          </w:tcPr>
          <w:p w14:paraId="0205D6A1"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350790C4"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Tierra</w:t>
            </w:r>
          </w:p>
        </w:tc>
        <w:tc>
          <w:tcPr>
            <w:tcW w:w="0" w:type="auto"/>
            <w:vMerge w:val="restart"/>
            <w:shd w:val="clear" w:color="auto" w:fill="auto"/>
            <w:noWrap/>
            <w:vAlign w:val="center"/>
            <w:hideMark/>
          </w:tcPr>
          <w:p w14:paraId="7E498478"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656BFB8F"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Malla Tierra</w:t>
            </w:r>
          </w:p>
        </w:tc>
      </w:tr>
      <w:tr w:rsidR="00644C14" w:rsidRPr="00382849" w14:paraId="22AC68AE" w14:textId="77777777" w:rsidTr="00CF52A4">
        <w:trPr>
          <w:trHeight w:val="255"/>
          <w:jc w:val="center"/>
        </w:trPr>
        <w:tc>
          <w:tcPr>
            <w:tcW w:w="0" w:type="auto"/>
            <w:vMerge/>
            <w:vAlign w:val="center"/>
            <w:hideMark/>
          </w:tcPr>
          <w:p w14:paraId="2E0060E2"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5F917A91"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B17FCEB"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24EA0F6"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6D81ABE5"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Tierra Convencional</w:t>
            </w:r>
          </w:p>
        </w:tc>
      </w:tr>
      <w:tr w:rsidR="00644C14" w:rsidRPr="00382849" w14:paraId="051BC234" w14:textId="77777777" w:rsidTr="00CF52A4">
        <w:trPr>
          <w:trHeight w:val="255"/>
          <w:jc w:val="center"/>
        </w:trPr>
        <w:tc>
          <w:tcPr>
            <w:tcW w:w="0" w:type="auto"/>
            <w:vMerge w:val="restart"/>
            <w:shd w:val="clear" w:color="auto" w:fill="auto"/>
            <w:noWrap/>
            <w:vAlign w:val="center"/>
            <w:hideMark/>
          </w:tcPr>
          <w:p w14:paraId="4B3891AF"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24</w:t>
            </w:r>
          </w:p>
        </w:tc>
        <w:tc>
          <w:tcPr>
            <w:tcW w:w="0" w:type="auto"/>
            <w:vMerge w:val="restart"/>
            <w:shd w:val="clear" w:color="auto" w:fill="auto"/>
            <w:noWrap/>
            <w:vAlign w:val="center"/>
            <w:hideMark/>
          </w:tcPr>
          <w:p w14:paraId="5439C26F"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46E510B0"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Ancla</w:t>
            </w:r>
          </w:p>
        </w:tc>
        <w:tc>
          <w:tcPr>
            <w:tcW w:w="0" w:type="auto"/>
            <w:vMerge w:val="restart"/>
            <w:shd w:val="clear" w:color="auto" w:fill="auto"/>
            <w:noWrap/>
            <w:vAlign w:val="center"/>
            <w:hideMark/>
          </w:tcPr>
          <w:p w14:paraId="5CBE0D26"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020B4326"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Ancla Acera Doble</w:t>
            </w:r>
          </w:p>
        </w:tc>
      </w:tr>
      <w:tr w:rsidR="00644C14" w:rsidRPr="00382849" w14:paraId="7AED21CF" w14:textId="77777777" w:rsidTr="00CF52A4">
        <w:trPr>
          <w:trHeight w:val="255"/>
          <w:jc w:val="center"/>
        </w:trPr>
        <w:tc>
          <w:tcPr>
            <w:tcW w:w="0" w:type="auto"/>
            <w:vMerge/>
            <w:vAlign w:val="center"/>
            <w:hideMark/>
          </w:tcPr>
          <w:p w14:paraId="14F5FD9E"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C0F4DC3"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2270559"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E04FEDA"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40B1AAAA"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Ancla Acera Sencilla</w:t>
            </w:r>
          </w:p>
        </w:tc>
      </w:tr>
      <w:tr w:rsidR="00644C14" w:rsidRPr="00382849" w14:paraId="5B26F4EF" w14:textId="77777777" w:rsidTr="00CF52A4">
        <w:trPr>
          <w:trHeight w:val="255"/>
          <w:jc w:val="center"/>
        </w:trPr>
        <w:tc>
          <w:tcPr>
            <w:tcW w:w="0" w:type="auto"/>
            <w:vMerge/>
            <w:vAlign w:val="center"/>
            <w:hideMark/>
          </w:tcPr>
          <w:p w14:paraId="7636EB2C"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3E8E342"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8632097"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DE5EA84"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5862A37E"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Ancla Acera Triple </w:t>
            </w:r>
          </w:p>
        </w:tc>
      </w:tr>
      <w:tr w:rsidR="00644C14" w:rsidRPr="00382849" w14:paraId="660B9CA5" w14:textId="77777777" w:rsidTr="00CF52A4">
        <w:trPr>
          <w:trHeight w:val="255"/>
          <w:jc w:val="center"/>
        </w:trPr>
        <w:tc>
          <w:tcPr>
            <w:tcW w:w="0" w:type="auto"/>
            <w:vMerge/>
            <w:vAlign w:val="center"/>
            <w:hideMark/>
          </w:tcPr>
          <w:p w14:paraId="008F5EB4"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730C5C2"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451F56F4"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E57ABD0"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64673290"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Ancla Doble</w:t>
            </w:r>
          </w:p>
        </w:tc>
      </w:tr>
      <w:tr w:rsidR="00644C14" w:rsidRPr="00382849" w14:paraId="07B49D53" w14:textId="77777777" w:rsidTr="00CF52A4">
        <w:trPr>
          <w:trHeight w:val="255"/>
          <w:jc w:val="center"/>
        </w:trPr>
        <w:tc>
          <w:tcPr>
            <w:tcW w:w="0" w:type="auto"/>
            <w:vMerge/>
            <w:vAlign w:val="center"/>
            <w:hideMark/>
          </w:tcPr>
          <w:p w14:paraId="66855A14"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4DD9FF0"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54D7887"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6815B1AD"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234E2380"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Ancla Doble Pesada</w:t>
            </w:r>
          </w:p>
        </w:tc>
      </w:tr>
      <w:tr w:rsidR="00644C14" w:rsidRPr="00382849" w14:paraId="3D56A19E" w14:textId="77777777" w:rsidTr="00CF52A4">
        <w:trPr>
          <w:trHeight w:val="255"/>
          <w:jc w:val="center"/>
        </w:trPr>
        <w:tc>
          <w:tcPr>
            <w:tcW w:w="0" w:type="auto"/>
            <w:vMerge/>
            <w:vAlign w:val="center"/>
            <w:hideMark/>
          </w:tcPr>
          <w:p w14:paraId="370438FE"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80B38D2"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18FB43F"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1029434"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7AFC5505"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Ancla Sencilla</w:t>
            </w:r>
          </w:p>
        </w:tc>
      </w:tr>
      <w:tr w:rsidR="00644C14" w:rsidRPr="00382849" w14:paraId="50C215E0" w14:textId="77777777" w:rsidTr="00CF52A4">
        <w:trPr>
          <w:trHeight w:val="255"/>
          <w:jc w:val="center"/>
        </w:trPr>
        <w:tc>
          <w:tcPr>
            <w:tcW w:w="0" w:type="auto"/>
            <w:vMerge/>
            <w:vAlign w:val="center"/>
            <w:hideMark/>
          </w:tcPr>
          <w:p w14:paraId="3F830D87"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1AAD9CC"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2723436"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6249D1EF"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4507A141"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Ancla Triple</w:t>
            </w:r>
          </w:p>
        </w:tc>
      </w:tr>
      <w:tr w:rsidR="00644C14" w:rsidRPr="00382849" w14:paraId="72338A81" w14:textId="77777777" w:rsidTr="00CF52A4">
        <w:trPr>
          <w:trHeight w:val="255"/>
          <w:jc w:val="center"/>
        </w:trPr>
        <w:tc>
          <w:tcPr>
            <w:tcW w:w="0" w:type="auto"/>
            <w:vMerge w:val="restart"/>
            <w:shd w:val="clear" w:color="auto" w:fill="auto"/>
            <w:noWrap/>
            <w:vAlign w:val="center"/>
            <w:hideMark/>
          </w:tcPr>
          <w:p w14:paraId="40CE155B"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25</w:t>
            </w:r>
          </w:p>
        </w:tc>
        <w:tc>
          <w:tcPr>
            <w:tcW w:w="0" w:type="auto"/>
            <w:vMerge w:val="restart"/>
            <w:shd w:val="clear" w:color="auto" w:fill="auto"/>
            <w:noWrap/>
            <w:vAlign w:val="center"/>
            <w:hideMark/>
          </w:tcPr>
          <w:p w14:paraId="3D161BE0"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143835B9"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Pararrayos</w:t>
            </w:r>
          </w:p>
        </w:tc>
        <w:tc>
          <w:tcPr>
            <w:tcW w:w="0" w:type="auto"/>
            <w:vMerge w:val="restart"/>
            <w:shd w:val="clear" w:color="auto" w:fill="auto"/>
            <w:noWrap/>
            <w:vAlign w:val="center"/>
            <w:hideMark/>
          </w:tcPr>
          <w:p w14:paraId="4B71A969"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627D0B9E"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TipoPararrayos</w:t>
            </w:r>
            <w:proofErr w:type="spellEnd"/>
          </w:p>
        </w:tc>
      </w:tr>
      <w:tr w:rsidR="00644C14" w:rsidRPr="00382849" w14:paraId="546A2828" w14:textId="77777777" w:rsidTr="00CF52A4">
        <w:trPr>
          <w:trHeight w:val="255"/>
          <w:jc w:val="center"/>
        </w:trPr>
        <w:tc>
          <w:tcPr>
            <w:tcW w:w="0" w:type="auto"/>
            <w:vMerge/>
            <w:vAlign w:val="center"/>
            <w:hideMark/>
          </w:tcPr>
          <w:p w14:paraId="3E557C76"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70948F9C"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0E563E39"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D9DCF93"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4A30FD17"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Pararrayos de </w:t>
            </w:r>
            <w:proofErr w:type="spellStart"/>
            <w:r w:rsidRPr="00382849">
              <w:rPr>
                <w:rFonts w:ascii="Verdana" w:hAnsi="Verdana" w:cs="Calibri"/>
                <w:sz w:val="16"/>
                <w:szCs w:val="16"/>
                <w:lang w:eastAsia="es-CR"/>
              </w:rPr>
              <w:t>Linea</w:t>
            </w:r>
            <w:proofErr w:type="spellEnd"/>
          </w:p>
        </w:tc>
      </w:tr>
      <w:tr w:rsidR="00644C14" w:rsidRPr="00382849" w14:paraId="084A3F42" w14:textId="77777777" w:rsidTr="00CF52A4">
        <w:trPr>
          <w:trHeight w:val="255"/>
          <w:jc w:val="center"/>
        </w:trPr>
        <w:tc>
          <w:tcPr>
            <w:tcW w:w="0" w:type="auto"/>
            <w:vMerge/>
            <w:vAlign w:val="center"/>
            <w:hideMark/>
          </w:tcPr>
          <w:p w14:paraId="07936758"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3CF04228"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826D24B"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45E7850"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273A7293"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Pararrayos Tipo Codo</w:t>
            </w:r>
          </w:p>
        </w:tc>
      </w:tr>
      <w:tr w:rsidR="00644C14" w:rsidRPr="00382849" w14:paraId="6A74A8BC" w14:textId="77777777" w:rsidTr="00CF52A4">
        <w:trPr>
          <w:trHeight w:val="255"/>
          <w:jc w:val="center"/>
        </w:trPr>
        <w:tc>
          <w:tcPr>
            <w:tcW w:w="0" w:type="auto"/>
            <w:vMerge/>
            <w:vAlign w:val="center"/>
            <w:hideMark/>
          </w:tcPr>
          <w:p w14:paraId="23696FE4"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1EF6380D"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6D1035E"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7B7B1346"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3B9F5460"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Pararrayos de </w:t>
            </w:r>
            <w:proofErr w:type="spellStart"/>
            <w:r w:rsidRPr="00382849">
              <w:rPr>
                <w:rFonts w:ascii="Verdana" w:hAnsi="Verdana" w:cs="Calibri"/>
                <w:sz w:val="16"/>
                <w:szCs w:val="16"/>
                <w:lang w:eastAsia="es-CR"/>
              </w:rPr>
              <w:t>Linea</w:t>
            </w:r>
            <w:proofErr w:type="spellEnd"/>
          </w:p>
        </w:tc>
      </w:tr>
      <w:tr w:rsidR="00644C14" w:rsidRPr="00382849" w14:paraId="06F43891" w14:textId="77777777" w:rsidTr="00CF52A4">
        <w:trPr>
          <w:trHeight w:val="255"/>
          <w:jc w:val="center"/>
        </w:trPr>
        <w:tc>
          <w:tcPr>
            <w:tcW w:w="0" w:type="auto"/>
            <w:vMerge/>
            <w:vAlign w:val="center"/>
            <w:hideMark/>
          </w:tcPr>
          <w:p w14:paraId="187A278A"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214B9A8C" w14:textId="77777777" w:rsidR="006B0237" w:rsidRPr="00382849" w:rsidRDefault="006B0237" w:rsidP="00CF52A4">
            <w:pPr>
              <w:jc w:val="center"/>
              <w:rPr>
                <w:rFonts w:ascii="Verdana" w:hAnsi="Verdana" w:cs="Calibri"/>
                <w:sz w:val="16"/>
                <w:szCs w:val="16"/>
                <w:lang w:eastAsia="es-CR"/>
              </w:rPr>
            </w:pPr>
          </w:p>
        </w:tc>
        <w:tc>
          <w:tcPr>
            <w:tcW w:w="0" w:type="auto"/>
            <w:vMerge/>
            <w:vAlign w:val="center"/>
            <w:hideMark/>
          </w:tcPr>
          <w:p w14:paraId="6C74B649"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4820F05" w14:textId="77777777" w:rsidR="006B0237" w:rsidRPr="00382849" w:rsidRDefault="006B0237" w:rsidP="00CF52A4">
            <w:pPr>
              <w:jc w:val="center"/>
              <w:rPr>
                <w:rFonts w:ascii="Verdana" w:hAnsi="Verdana" w:cs="Calibri"/>
                <w:sz w:val="16"/>
                <w:szCs w:val="16"/>
                <w:lang w:eastAsia="es-CR"/>
              </w:rPr>
            </w:pPr>
          </w:p>
        </w:tc>
        <w:tc>
          <w:tcPr>
            <w:tcW w:w="0" w:type="auto"/>
            <w:shd w:val="clear" w:color="auto" w:fill="auto"/>
            <w:noWrap/>
            <w:vAlign w:val="bottom"/>
            <w:hideMark/>
          </w:tcPr>
          <w:p w14:paraId="1C872070"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Subt</w:t>
            </w:r>
            <w:proofErr w:type="spellEnd"/>
            <w:r w:rsidRPr="00382849">
              <w:rPr>
                <w:rFonts w:ascii="Verdana" w:hAnsi="Verdana" w:cs="Calibri"/>
                <w:sz w:val="16"/>
                <w:szCs w:val="16"/>
                <w:lang w:eastAsia="es-CR"/>
              </w:rPr>
              <w:t xml:space="preserve"> Carburo Silicio</w:t>
            </w:r>
          </w:p>
        </w:tc>
      </w:tr>
      <w:tr w:rsidR="00644C14" w:rsidRPr="00382849" w14:paraId="021662E4" w14:textId="77777777" w:rsidTr="00CF52A4">
        <w:trPr>
          <w:trHeight w:val="255"/>
          <w:jc w:val="center"/>
        </w:trPr>
        <w:tc>
          <w:tcPr>
            <w:tcW w:w="0" w:type="auto"/>
            <w:vMerge w:val="restart"/>
            <w:shd w:val="clear" w:color="auto" w:fill="auto"/>
            <w:noWrap/>
            <w:vAlign w:val="center"/>
            <w:hideMark/>
          </w:tcPr>
          <w:p w14:paraId="622AB7EA"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26</w:t>
            </w:r>
          </w:p>
        </w:tc>
        <w:tc>
          <w:tcPr>
            <w:tcW w:w="0" w:type="auto"/>
            <w:vMerge w:val="restart"/>
            <w:shd w:val="clear" w:color="auto" w:fill="auto"/>
            <w:noWrap/>
            <w:vAlign w:val="center"/>
            <w:hideMark/>
          </w:tcPr>
          <w:p w14:paraId="1BDE706A"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3F8B5545"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Sistema de ductos</w:t>
            </w:r>
          </w:p>
        </w:tc>
        <w:tc>
          <w:tcPr>
            <w:tcW w:w="0" w:type="auto"/>
            <w:vMerge w:val="restart"/>
            <w:shd w:val="clear" w:color="auto" w:fill="auto"/>
            <w:noWrap/>
            <w:vAlign w:val="center"/>
            <w:hideMark/>
          </w:tcPr>
          <w:p w14:paraId="5F530BD6" w14:textId="77777777" w:rsidR="006B0237" w:rsidRPr="00382849" w:rsidRDefault="006B0237" w:rsidP="00CF52A4">
            <w:pPr>
              <w:jc w:val="center"/>
              <w:rPr>
                <w:rFonts w:ascii="Verdana" w:hAnsi="Verdana" w:cs="Calibri"/>
                <w:sz w:val="16"/>
                <w:szCs w:val="16"/>
                <w:lang w:eastAsia="es-CR"/>
              </w:rPr>
            </w:pPr>
            <w:proofErr w:type="spellStart"/>
            <w:r w:rsidRPr="00382849">
              <w:rPr>
                <w:rFonts w:ascii="Verdana" w:hAnsi="Verdana" w:cs="Calibri"/>
                <w:sz w:val="16"/>
                <w:szCs w:val="16"/>
                <w:lang w:eastAsia="es-CR"/>
              </w:rPr>
              <w:t>Polyline</w:t>
            </w:r>
            <w:proofErr w:type="spellEnd"/>
          </w:p>
        </w:tc>
        <w:tc>
          <w:tcPr>
            <w:tcW w:w="0" w:type="auto"/>
            <w:shd w:val="clear" w:color="auto" w:fill="auto"/>
            <w:noWrap/>
            <w:vAlign w:val="bottom"/>
            <w:hideMark/>
          </w:tcPr>
          <w:p w14:paraId="0FF9ED6F"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CEAC</w:t>
            </w:r>
          </w:p>
        </w:tc>
      </w:tr>
      <w:tr w:rsidR="00644C14" w:rsidRPr="00382849" w14:paraId="092C3FF6" w14:textId="77777777" w:rsidTr="00CF52A4">
        <w:trPr>
          <w:trHeight w:val="255"/>
          <w:jc w:val="center"/>
        </w:trPr>
        <w:tc>
          <w:tcPr>
            <w:tcW w:w="0" w:type="auto"/>
            <w:vMerge/>
            <w:vAlign w:val="center"/>
            <w:hideMark/>
          </w:tcPr>
          <w:p w14:paraId="2FDC74B5"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7762038"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49BED45E"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8E5F3B0"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68C28319"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CEAL</w:t>
            </w:r>
          </w:p>
        </w:tc>
      </w:tr>
      <w:tr w:rsidR="00644C14" w:rsidRPr="00382849" w14:paraId="70420580" w14:textId="77777777" w:rsidTr="00CF52A4">
        <w:trPr>
          <w:trHeight w:val="255"/>
          <w:jc w:val="center"/>
        </w:trPr>
        <w:tc>
          <w:tcPr>
            <w:tcW w:w="0" w:type="auto"/>
            <w:vMerge/>
            <w:vAlign w:val="center"/>
            <w:hideMark/>
          </w:tcPr>
          <w:p w14:paraId="019E66B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4D7EDC6"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AC9969A"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02A376D7"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5412CCA7"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CEPT</w:t>
            </w:r>
          </w:p>
        </w:tc>
      </w:tr>
      <w:tr w:rsidR="00644C14" w:rsidRPr="00382849" w14:paraId="11F57720" w14:textId="77777777" w:rsidTr="00CF52A4">
        <w:trPr>
          <w:trHeight w:val="255"/>
          <w:jc w:val="center"/>
        </w:trPr>
        <w:tc>
          <w:tcPr>
            <w:tcW w:w="0" w:type="auto"/>
            <w:vMerge/>
            <w:vAlign w:val="center"/>
            <w:hideMark/>
          </w:tcPr>
          <w:p w14:paraId="2FD9E062"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481E432"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61C2EC7"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23B4F40"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485C249D"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CEPT2</w:t>
            </w:r>
          </w:p>
        </w:tc>
      </w:tr>
      <w:tr w:rsidR="00644C14" w:rsidRPr="00382849" w14:paraId="008FF6C2" w14:textId="77777777" w:rsidTr="00CF52A4">
        <w:trPr>
          <w:trHeight w:val="255"/>
          <w:jc w:val="center"/>
        </w:trPr>
        <w:tc>
          <w:tcPr>
            <w:tcW w:w="0" w:type="auto"/>
            <w:vMerge/>
            <w:vAlign w:val="center"/>
            <w:hideMark/>
          </w:tcPr>
          <w:p w14:paraId="10E7C32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6371978"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AD8EA0F"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E9816A4"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0BA97F94"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CES</w:t>
            </w:r>
          </w:p>
        </w:tc>
      </w:tr>
      <w:tr w:rsidR="00644C14" w:rsidRPr="00382849" w14:paraId="405CE270" w14:textId="77777777" w:rsidTr="00CF52A4">
        <w:trPr>
          <w:trHeight w:val="255"/>
          <w:jc w:val="center"/>
        </w:trPr>
        <w:tc>
          <w:tcPr>
            <w:tcW w:w="0" w:type="auto"/>
            <w:vMerge/>
            <w:vAlign w:val="center"/>
            <w:hideMark/>
          </w:tcPr>
          <w:p w14:paraId="2DFA277A"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70C9333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71BF67D0"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6FE8515"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7D444D78"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BT</w:t>
            </w:r>
          </w:p>
        </w:tc>
      </w:tr>
      <w:tr w:rsidR="00644C14" w:rsidRPr="00382849" w14:paraId="7FB95023" w14:textId="77777777" w:rsidTr="00CF52A4">
        <w:trPr>
          <w:trHeight w:val="255"/>
          <w:jc w:val="center"/>
        </w:trPr>
        <w:tc>
          <w:tcPr>
            <w:tcW w:w="0" w:type="auto"/>
            <w:vMerge/>
            <w:vAlign w:val="center"/>
            <w:hideMark/>
          </w:tcPr>
          <w:p w14:paraId="4667C79E"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661C594"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FE575B0"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60E0C03F"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293C0C87"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w:t>
            </w:r>
          </w:p>
        </w:tc>
      </w:tr>
      <w:tr w:rsidR="00644C14" w:rsidRPr="00382849" w14:paraId="26FCE883" w14:textId="77777777" w:rsidTr="00CF52A4">
        <w:trPr>
          <w:trHeight w:val="255"/>
          <w:jc w:val="center"/>
        </w:trPr>
        <w:tc>
          <w:tcPr>
            <w:tcW w:w="0" w:type="auto"/>
            <w:vMerge/>
            <w:vAlign w:val="center"/>
            <w:hideMark/>
          </w:tcPr>
          <w:p w14:paraId="0344384B"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B30462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600F747"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E1B41EC"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56BCE07C"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C10</w:t>
            </w:r>
          </w:p>
        </w:tc>
      </w:tr>
      <w:tr w:rsidR="00644C14" w:rsidRPr="00382849" w14:paraId="3043613D" w14:textId="77777777" w:rsidTr="00CF52A4">
        <w:trPr>
          <w:trHeight w:val="255"/>
          <w:jc w:val="center"/>
        </w:trPr>
        <w:tc>
          <w:tcPr>
            <w:tcW w:w="0" w:type="auto"/>
            <w:vMerge/>
            <w:vAlign w:val="center"/>
            <w:hideMark/>
          </w:tcPr>
          <w:p w14:paraId="4F70BFE8"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37F0AB6"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BCAC362"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1CB64339"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173D932A"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C11</w:t>
            </w:r>
          </w:p>
        </w:tc>
      </w:tr>
      <w:tr w:rsidR="00644C14" w:rsidRPr="00382849" w14:paraId="76DFAE56" w14:textId="77777777" w:rsidTr="00CF52A4">
        <w:trPr>
          <w:trHeight w:val="255"/>
          <w:jc w:val="center"/>
        </w:trPr>
        <w:tc>
          <w:tcPr>
            <w:tcW w:w="0" w:type="auto"/>
            <w:vMerge/>
            <w:vAlign w:val="center"/>
            <w:hideMark/>
          </w:tcPr>
          <w:p w14:paraId="23F636BB"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79E680B"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30A4C1B"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4D16870B"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744785AA"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C12</w:t>
            </w:r>
          </w:p>
        </w:tc>
      </w:tr>
      <w:tr w:rsidR="00644C14" w:rsidRPr="00382849" w14:paraId="3FC069BF" w14:textId="77777777" w:rsidTr="00CF52A4">
        <w:trPr>
          <w:trHeight w:val="255"/>
          <w:jc w:val="center"/>
        </w:trPr>
        <w:tc>
          <w:tcPr>
            <w:tcW w:w="0" w:type="auto"/>
            <w:vMerge/>
            <w:vAlign w:val="center"/>
            <w:hideMark/>
          </w:tcPr>
          <w:p w14:paraId="7E300283"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2DD63BD"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247FEC9"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F06368B"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1C673DF4"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C13</w:t>
            </w:r>
          </w:p>
        </w:tc>
      </w:tr>
      <w:tr w:rsidR="00644C14" w:rsidRPr="00382849" w14:paraId="3436494D" w14:textId="77777777" w:rsidTr="00CF52A4">
        <w:trPr>
          <w:trHeight w:val="255"/>
          <w:jc w:val="center"/>
        </w:trPr>
        <w:tc>
          <w:tcPr>
            <w:tcW w:w="0" w:type="auto"/>
            <w:vMerge/>
            <w:vAlign w:val="center"/>
            <w:hideMark/>
          </w:tcPr>
          <w:p w14:paraId="53A58F64"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17AC25A"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D7EB410"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70CE9A95"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410D3EFD"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C138A</w:t>
            </w:r>
          </w:p>
        </w:tc>
      </w:tr>
      <w:tr w:rsidR="00644C14" w:rsidRPr="00382849" w14:paraId="4F529AF0" w14:textId="77777777" w:rsidTr="00CF52A4">
        <w:trPr>
          <w:trHeight w:val="255"/>
          <w:jc w:val="center"/>
        </w:trPr>
        <w:tc>
          <w:tcPr>
            <w:tcW w:w="0" w:type="auto"/>
            <w:vMerge/>
            <w:vAlign w:val="center"/>
            <w:hideMark/>
          </w:tcPr>
          <w:p w14:paraId="21A6DD33"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980B948"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7A50CB21"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088DB83D"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3FE1AA64"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C138C</w:t>
            </w:r>
          </w:p>
        </w:tc>
      </w:tr>
      <w:tr w:rsidR="00644C14" w:rsidRPr="00382849" w14:paraId="22DD9A29" w14:textId="77777777" w:rsidTr="00CF52A4">
        <w:trPr>
          <w:trHeight w:val="255"/>
          <w:jc w:val="center"/>
        </w:trPr>
        <w:tc>
          <w:tcPr>
            <w:tcW w:w="0" w:type="auto"/>
            <w:vMerge/>
            <w:vAlign w:val="center"/>
            <w:hideMark/>
          </w:tcPr>
          <w:p w14:paraId="2F0ED682"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7481397"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32463F1"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61AF775"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4394145A"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C138T</w:t>
            </w:r>
          </w:p>
        </w:tc>
      </w:tr>
      <w:tr w:rsidR="00644C14" w:rsidRPr="00382849" w14:paraId="2ECBAEDB" w14:textId="77777777" w:rsidTr="00CF52A4">
        <w:trPr>
          <w:trHeight w:val="255"/>
          <w:jc w:val="center"/>
        </w:trPr>
        <w:tc>
          <w:tcPr>
            <w:tcW w:w="0" w:type="auto"/>
            <w:vMerge/>
            <w:vAlign w:val="center"/>
            <w:hideMark/>
          </w:tcPr>
          <w:p w14:paraId="2A6FEC17"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2C0F5FD"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FA9B743"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0CE862B4"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4A1F534E"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C14</w:t>
            </w:r>
          </w:p>
        </w:tc>
      </w:tr>
      <w:tr w:rsidR="00644C14" w:rsidRPr="00382849" w14:paraId="3E89A0ED" w14:textId="77777777" w:rsidTr="00CF52A4">
        <w:trPr>
          <w:trHeight w:val="255"/>
          <w:jc w:val="center"/>
        </w:trPr>
        <w:tc>
          <w:tcPr>
            <w:tcW w:w="0" w:type="auto"/>
            <w:vMerge/>
            <w:vAlign w:val="center"/>
            <w:hideMark/>
          </w:tcPr>
          <w:p w14:paraId="56FFC107"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C9D0F99"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06C2332"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6F8EFAFF"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5B3FED90"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C15</w:t>
            </w:r>
          </w:p>
        </w:tc>
      </w:tr>
      <w:tr w:rsidR="00644C14" w:rsidRPr="00382849" w14:paraId="34362030" w14:textId="77777777" w:rsidTr="00CF52A4">
        <w:trPr>
          <w:trHeight w:val="255"/>
          <w:jc w:val="center"/>
        </w:trPr>
        <w:tc>
          <w:tcPr>
            <w:tcW w:w="0" w:type="auto"/>
            <w:vMerge/>
            <w:vAlign w:val="center"/>
            <w:hideMark/>
          </w:tcPr>
          <w:p w14:paraId="40EF885A"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404EBFE2"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8241D1E"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0C7DBD7A"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4EDA9FED"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C2</w:t>
            </w:r>
          </w:p>
        </w:tc>
      </w:tr>
      <w:tr w:rsidR="00644C14" w:rsidRPr="00382849" w14:paraId="4DBFBE23" w14:textId="77777777" w:rsidTr="00CF52A4">
        <w:trPr>
          <w:trHeight w:val="255"/>
          <w:jc w:val="center"/>
        </w:trPr>
        <w:tc>
          <w:tcPr>
            <w:tcW w:w="0" w:type="auto"/>
            <w:vMerge/>
            <w:vAlign w:val="center"/>
            <w:hideMark/>
          </w:tcPr>
          <w:p w14:paraId="1B7DAA28"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EF57668"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9CC3E42"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5B7D58F2"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72CA1620"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C3</w:t>
            </w:r>
          </w:p>
        </w:tc>
      </w:tr>
      <w:tr w:rsidR="00644C14" w:rsidRPr="00382849" w14:paraId="18B592A7" w14:textId="77777777" w:rsidTr="00CF52A4">
        <w:trPr>
          <w:trHeight w:val="255"/>
          <w:jc w:val="center"/>
        </w:trPr>
        <w:tc>
          <w:tcPr>
            <w:tcW w:w="0" w:type="auto"/>
            <w:vMerge/>
            <w:vAlign w:val="center"/>
            <w:hideMark/>
          </w:tcPr>
          <w:p w14:paraId="4FEE2FF0"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7FB1E140"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61B56FF"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41E5737E"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1A8C701C"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C4</w:t>
            </w:r>
          </w:p>
        </w:tc>
      </w:tr>
      <w:tr w:rsidR="00644C14" w:rsidRPr="00382849" w14:paraId="6B257F47" w14:textId="77777777" w:rsidTr="00CF52A4">
        <w:trPr>
          <w:trHeight w:val="255"/>
          <w:jc w:val="center"/>
        </w:trPr>
        <w:tc>
          <w:tcPr>
            <w:tcW w:w="0" w:type="auto"/>
            <w:vMerge/>
            <w:vAlign w:val="center"/>
            <w:hideMark/>
          </w:tcPr>
          <w:p w14:paraId="08C7D827"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75BC0E95"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4A884FBB"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6A679E76"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2436F36E"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C5</w:t>
            </w:r>
          </w:p>
        </w:tc>
      </w:tr>
      <w:tr w:rsidR="00644C14" w:rsidRPr="00382849" w14:paraId="18306786" w14:textId="77777777" w:rsidTr="00CF52A4">
        <w:trPr>
          <w:trHeight w:val="255"/>
          <w:jc w:val="center"/>
        </w:trPr>
        <w:tc>
          <w:tcPr>
            <w:tcW w:w="0" w:type="auto"/>
            <w:vMerge/>
            <w:vAlign w:val="center"/>
            <w:hideMark/>
          </w:tcPr>
          <w:p w14:paraId="1890A91A"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00B409EA"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5ED03B8"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40B455AE"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6147BD27"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C6</w:t>
            </w:r>
          </w:p>
        </w:tc>
      </w:tr>
      <w:tr w:rsidR="00644C14" w:rsidRPr="00382849" w14:paraId="7D10E53B" w14:textId="77777777" w:rsidTr="00CF52A4">
        <w:trPr>
          <w:trHeight w:val="255"/>
          <w:jc w:val="center"/>
        </w:trPr>
        <w:tc>
          <w:tcPr>
            <w:tcW w:w="0" w:type="auto"/>
            <w:vMerge/>
            <w:vAlign w:val="center"/>
            <w:hideMark/>
          </w:tcPr>
          <w:p w14:paraId="140037CE"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7698F2F"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7A6E480"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3898E7F4"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5D07533B"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C7</w:t>
            </w:r>
          </w:p>
        </w:tc>
      </w:tr>
      <w:tr w:rsidR="00644C14" w:rsidRPr="00382849" w14:paraId="6A35B92B" w14:textId="77777777" w:rsidTr="00CF52A4">
        <w:trPr>
          <w:trHeight w:val="255"/>
          <w:jc w:val="center"/>
        </w:trPr>
        <w:tc>
          <w:tcPr>
            <w:tcW w:w="0" w:type="auto"/>
            <w:vMerge/>
            <w:vAlign w:val="center"/>
            <w:hideMark/>
          </w:tcPr>
          <w:p w14:paraId="0C3710BB"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78998FF"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4BF37EB"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6D0FE93"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3AC31CD4"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C8</w:t>
            </w:r>
          </w:p>
        </w:tc>
      </w:tr>
      <w:tr w:rsidR="00644C14" w:rsidRPr="00382849" w14:paraId="308BA32F" w14:textId="77777777" w:rsidTr="00CF52A4">
        <w:trPr>
          <w:trHeight w:val="255"/>
          <w:jc w:val="center"/>
        </w:trPr>
        <w:tc>
          <w:tcPr>
            <w:tcW w:w="0" w:type="auto"/>
            <w:vMerge/>
            <w:vAlign w:val="center"/>
            <w:hideMark/>
          </w:tcPr>
          <w:p w14:paraId="2A0DA3C1"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84FE3A0"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BDC5A06" w14:textId="77777777" w:rsidR="006B0237" w:rsidRPr="00382849" w:rsidRDefault="006B0237" w:rsidP="00CF52A4">
            <w:pPr>
              <w:rPr>
                <w:rFonts w:ascii="Verdana" w:hAnsi="Verdana" w:cs="Calibri"/>
                <w:sz w:val="16"/>
                <w:szCs w:val="16"/>
                <w:lang w:eastAsia="es-CR"/>
              </w:rPr>
            </w:pPr>
          </w:p>
        </w:tc>
        <w:tc>
          <w:tcPr>
            <w:tcW w:w="0" w:type="auto"/>
            <w:vMerge/>
            <w:vAlign w:val="center"/>
            <w:hideMark/>
          </w:tcPr>
          <w:p w14:paraId="2F767D69"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6FB5E7D4"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Tipo C9</w:t>
            </w:r>
          </w:p>
        </w:tc>
      </w:tr>
      <w:tr w:rsidR="00644C14" w:rsidRPr="00382849" w14:paraId="360E257D" w14:textId="77777777" w:rsidTr="00CF52A4">
        <w:trPr>
          <w:trHeight w:val="255"/>
          <w:jc w:val="center"/>
        </w:trPr>
        <w:tc>
          <w:tcPr>
            <w:tcW w:w="0" w:type="auto"/>
            <w:vMerge w:val="restart"/>
            <w:shd w:val="clear" w:color="auto" w:fill="auto"/>
            <w:noWrap/>
            <w:vAlign w:val="center"/>
            <w:hideMark/>
          </w:tcPr>
          <w:p w14:paraId="77FFFC97"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27</w:t>
            </w:r>
          </w:p>
        </w:tc>
        <w:tc>
          <w:tcPr>
            <w:tcW w:w="0" w:type="auto"/>
            <w:vMerge w:val="restart"/>
            <w:shd w:val="clear" w:color="auto" w:fill="auto"/>
            <w:noWrap/>
            <w:vAlign w:val="center"/>
            <w:hideMark/>
          </w:tcPr>
          <w:p w14:paraId="328A27BD" w14:textId="77777777" w:rsidR="006B0237" w:rsidRPr="00382849" w:rsidRDefault="006B0237" w:rsidP="00CF52A4">
            <w:pPr>
              <w:jc w:val="center"/>
              <w:rPr>
                <w:rFonts w:ascii="Verdana" w:hAnsi="Verdana" w:cs="Calibri"/>
                <w:sz w:val="16"/>
                <w:szCs w:val="16"/>
                <w:lang w:eastAsia="es-CR"/>
              </w:rPr>
            </w:pPr>
          </w:p>
        </w:tc>
        <w:tc>
          <w:tcPr>
            <w:tcW w:w="0" w:type="auto"/>
            <w:vMerge w:val="restart"/>
            <w:shd w:val="clear" w:color="auto" w:fill="auto"/>
            <w:noWrap/>
            <w:vAlign w:val="center"/>
            <w:hideMark/>
          </w:tcPr>
          <w:p w14:paraId="7923534D" w14:textId="77777777" w:rsidR="006B0237" w:rsidRPr="00382849" w:rsidRDefault="006B0237" w:rsidP="00CF52A4">
            <w:pPr>
              <w:rPr>
                <w:rFonts w:ascii="Verdana" w:hAnsi="Verdana" w:cs="Calibri"/>
                <w:sz w:val="16"/>
                <w:szCs w:val="16"/>
                <w:lang w:eastAsia="es-CR"/>
              </w:rPr>
            </w:pPr>
            <w:r w:rsidRPr="00382849">
              <w:rPr>
                <w:rFonts w:ascii="Verdana" w:hAnsi="Verdana" w:cs="Calibri"/>
                <w:sz w:val="16"/>
                <w:szCs w:val="16"/>
                <w:lang w:eastAsia="es-CR"/>
              </w:rPr>
              <w:t>Estructura Subterránea</w:t>
            </w:r>
          </w:p>
        </w:tc>
        <w:tc>
          <w:tcPr>
            <w:tcW w:w="0" w:type="auto"/>
            <w:vMerge w:val="restart"/>
            <w:shd w:val="clear" w:color="auto" w:fill="auto"/>
            <w:noWrap/>
            <w:vAlign w:val="center"/>
            <w:hideMark/>
          </w:tcPr>
          <w:p w14:paraId="5B3FA26A" w14:textId="77777777" w:rsidR="006B0237" w:rsidRPr="00382849" w:rsidRDefault="006B0237" w:rsidP="00CF52A4">
            <w:pPr>
              <w:jc w:val="center"/>
              <w:rPr>
                <w:rFonts w:ascii="Verdana" w:hAnsi="Verdana" w:cs="Calibri"/>
                <w:sz w:val="16"/>
                <w:szCs w:val="16"/>
                <w:lang w:eastAsia="es-CR"/>
              </w:rPr>
            </w:pPr>
            <w:r w:rsidRPr="00382849">
              <w:rPr>
                <w:rFonts w:ascii="Verdana" w:hAnsi="Verdana" w:cs="Calibri"/>
                <w:sz w:val="16"/>
                <w:szCs w:val="16"/>
                <w:lang w:eastAsia="es-CR"/>
              </w:rPr>
              <w:t>Point</w:t>
            </w:r>
          </w:p>
        </w:tc>
        <w:tc>
          <w:tcPr>
            <w:tcW w:w="0" w:type="auto"/>
            <w:shd w:val="clear" w:color="auto" w:fill="auto"/>
            <w:noWrap/>
            <w:vAlign w:val="bottom"/>
            <w:hideMark/>
          </w:tcPr>
          <w:p w14:paraId="334696A6"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Boveda</w:t>
            </w:r>
            <w:proofErr w:type="spellEnd"/>
          </w:p>
        </w:tc>
      </w:tr>
      <w:tr w:rsidR="006B0237" w:rsidRPr="00382849" w14:paraId="70DEAD65" w14:textId="77777777" w:rsidTr="00F20C00">
        <w:trPr>
          <w:trHeight w:val="255"/>
          <w:jc w:val="center"/>
        </w:trPr>
        <w:tc>
          <w:tcPr>
            <w:tcW w:w="0" w:type="auto"/>
            <w:vMerge/>
            <w:vAlign w:val="center"/>
            <w:hideMark/>
          </w:tcPr>
          <w:p w14:paraId="57C0F550"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08FF427"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4D9639D5"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7358D07"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7C70078D"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Dist</w:t>
            </w:r>
            <w:proofErr w:type="spellEnd"/>
            <w:r w:rsidRPr="00382849">
              <w:rPr>
                <w:rFonts w:ascii="Verdana" w:hAnsi="Verdana" w:cs="Calibri"/>
                <w:sz w:val="16"/>
                <w:szCs w:val="16"/>
                <w:lang w:eastAsia="es-CR"/>
              </w:rPr>
              <w:t xml:space="preserve">. Publica </w:t>
            </w:r>
            <w:proofErr w:type="spellStart"/>
            <w:r w:rsidRPr="00382849">
              <w:rPr>
                <w:rFonts w:ascii="Verdana" w:hAnsi="Verdana" w:cs="Calibri"/>
                <w:sz w:val="16"/>
                <w:szCs w:val="16"/>
                <w:lang w:eastAsia="es-CR"/>
              </w:rPr>
              <w:t>Subterranea</w:t>
            </w:r>
            <w:proofErr w:type="spellEnd"/>
          </w:p>
        </w:tc>
      </w:tr>
      <w:tr w:rsidR="006B0237" w:rsidRPr="00382849" w14:paraId="54FA0844" w14:textId="77777777" w:rsidTr="00F20C00">
        <w:trPr>
          <w:trHeight w:val="255"/>
          <w:jc w:val="center"/>
        </w:trPr>
        <w:tc>
          <w:tcPr>
            <w:tcW w:w="0" w:type="auto"/>
            <w:vMerge/>
            <w:vAlign w:val="center"/>
            <w:hideMark/>
          </w:tcPr>
          <w:p w14:paraId="29AF0197"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9DCC81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5F5B43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E104860"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71B557E6" w14:textId="77777777" w:rsidR="006B0237" w:rsidRPr="00382849" w:rsidRDefault="006B0237" w:rsidP="002C2E88">
            <w:pPr>
              <w:jc w:val="center"/>
              <w:rPr>
                <w:rFonts w:ascii="Verdana" w:hAnsi="Verdana" w:cs="Calibri"/>
                <w:sz w:val="16"/>
                <w:szCs w:val="16"/>
                <w:lang w:eastAsia="es-CR"/>
              </w:rPr>
            </w:pPr>
            <w:proofErr w:type="spellStart"/>
            <w:r w:rsidRPr="00382849">
              <w:rPr>
                <w:rFonts w:ascii="Verdana" w:hAnsi="Verdana" w:cs="Calibri"/>
                <w:sz w:val="16"/>
                <w:szCs w:val="16"/>
                <w:lang w:eastAsia="es-CR"/>
              </w:rPr>
              <w:t>Foza</w:t>
            </w:r>
            <w:proofErr w:type="spellEnd"/>
            <w:r w:rsidRPr="00382849">
              <w:rPr>
                <w:rFonts w:ascii="Verdana" w:hAnsi="Verdana" w:cs="Calibri"/>
                <w:sz w:val="16"/>
                <w:szCs w:val="16"/>
                <w:lang w:eastAsia="es-CR"/>
              </w:rPr>
              <w:t xml:space="preserve"> Transformador</w:t>
            </w:r>
          </w:p>
        </w:tc>
      </w:tr>
      <w:tr w:rsidR="006B0237" w:rsidRPr="00382849" w14:paraId="7753AA78" w14:textId="77777777" w:rsidTr="00F20C00">
        <w:trPr>
          <w:trHeight w:val="255"/>
          <w:jc w:val="center"/>
        </w:trPr>
        <w:tc>
          <w:tcPr>
            <w:tcW w:w="0" w:type="auto"/>
            <w:vMerge/>
            <w:vAlign w:val="center"/>
            <w:hideMark/>
          </w:tcPr>
          <w:p w14:paraId="171C0055"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8457860"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0C27B6E5"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AA0359F"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1F360B13"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Loza Transformador </w:t>
            </w:r>
          </w:p>
        </w:tc>
      </w:tr>
      <w:tr w:rsidR="006B0237" w:rsidRPr="00382849" w14:paraId="76E3CC2F" w14:textId="77777777" w:rsidTr="00F20C00">
        <w:trPr>
          <w:trHeight w:val="255"/>
          <w:jc w:val="center"/>
        </w:trPr>
        <w:tc>
          <w:tcPr>
            <w:tcW w:w="0" w:type="auto"/>
            <w:vMerge/>
            <w:vAlign w:val="center"/>
            <w:hideMark/>
          </w:tcPr>
          <w:p w14:paraId="5FBFC43D"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AD841B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55EA084"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0A40ABEB"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6E10002E"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Módulo Conexión</w:t>
            </w:r>
          </w:p>
        </w:tc>
      </w:tr>
      <w:tr w:rsidR="006B0237" w:rsidRPr="00382849" w14:paraId="7DEBEA66" w14:textId="77777777" w:rsidTr="00F20C00">
        <w:trPr>
          <w:trHeight w:val="255"/>
          <w:jc w:val="center"/>
        </w:trPr>
        <w:tc>
          <w:tcPr>
            <w:tcW w:w="0" w:type="auto"/>
            <w:vMerge/>
            <w:vAlign w:val="center"/>
            <w:hideMark/>
          </w:tcPr>
          <w:p w14:paraId="1C1D216F"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4986AA1"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063F6B06"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49F97210"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0199A217"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Pedestal Medidor</w:t>
            </w:r>
          </w:p>
        </w:tc>
      </w:tr>
      <w:tr w:rsidR="006B0237" w:rsidRPr="00382849" w14:paraId="58F7F6B2" w14:textId="77777777" w:rsidTr="00F20C00">
        <w:trPr>
          <w:trHeight w:val="255"/>
          <w:jc w:val="center"/>
        </w:trPr>
        <w:tc>
          <w:tcPr>
            <w:tcW w:w="0" w:type="auto"/>
            <w:vMerge/>
            <w:vAlign w:val="center"/>
            <w:hideMark/>
          </w:tcPr>
          <w:p w14:paraId="5E8C450A"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46416AE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6AFB4DA"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DB9F639"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5227B92E"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Reg. Alta Tensión</w:t>
            </w:r>
          </w:p>
        </w:tc>
      </w:tr>
      <w:tr w:rsidR="006B0237" w:rsidRPr="00382849" w14:paraId="6794E780" w14:textId="77777777" w:rsidTr="00F20C00">
        <w:trPr>
          <w:trHeight w:val="255"/>
          <w:jc w:val="center"/>
        </w:trPr>
        <w:tc>
          <w:tcPr>
            <w:tcW w:w="0" w:type="auto"/>
            <w:vMerge/>
            <w:vAlign w:val="center"/>
            <w:hideMark/>
          </w:tcPr>
          <w:p w14:paraId="3BBFF477"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4E123EFD"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D074DDF"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0C433550"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0960F49D"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Reg. Baja Tensión</w:t>
            </w:r>
          </w:p>
        </w:tc>
      </w:tr>
      <w:tr w:rsidR="006B0237" w:rsidRPr="00382849" w14:paraId="6DF04592" w14:textId="77777777" w:rsidTr="00F20C00">
        <w:trPr>
          <w:trHeight w:val="255"/>
          <w:jc w:val="center"/>
        </w:trPr>
        <w:tc>
          <w:tcPr>
            <w:tcW w:w="0" w:type="auto"/>
            <w:vMerge/>
            <w:vAlign w:val="center"/>
            <w:hideMark/>
          </w:tcPr>
          <w:p w14:paraId="568209BE"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5BC9B9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FAA847E"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0BA9A0EE"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058F850F"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Reg. Media Tensión</w:t>
            </w:r>
          </w:p>
        </w:tc>
      </w:tr>
      <w:tr w:rsidR="006B0237" w:rsidRPr="00382849" w14:paraId="5963BDC9" w14:textId="77777777" w:rsidTr="00F20C00">
        <w:trPr>
          <w:trHeight w:val="255"/>
          <w:jc w:val="center"/>
        </w:trPr>
        <w:tc>
          <w:tcPr>
            <w:tcW w:w="0" w:type="auto"/>
            <w:vMerge/>
            <w:vAlign w:val="center"/>
            <w:hideMark/>
          </w:tcPr>
          <w:p w14:paraId="35A9E9ED"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527FF48D"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1D59BB1"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4AC2A04E"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278CA35C"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Reg. Media-Baja Tensión</w:t>
            </w:r>
          </w:p>
        </w:tc>
      </w:tr>
      <w:tr w:rsidR="006B0237" w:rsidRPr="00382849" w14:paraId="1DEB8E19" w14:textId="77777777" w:rsidTr="00F20C00">
        <w:trPr>
          <w:trHeight w:val="255"/>
          <w:jc w:val="center"/>
        </w:trPr>
        <w:tc>
          <w:tcPr>
            <w:tcW w:w="0" w:type="auto"/>
            <w:vMerge/>
            <w:vAlign w:val="center"/>
            <w:hideMark/>
          </w:tcPr>
          <w:p w14:paraId="6274BF27"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3D63407"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B96C9DC"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22CAC42E"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57D4E895"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 xml:space="preserve">Reg. Servicios </w:t>
            </w:r>
            <w:proofErr w:type="spellStart"/>
            <w:r w:rsidRPr="00382849">
              <w:rPr>
                <w:rFonts w:ascii="Verdana" w:hAnsi="Verdana" w:cs="Calibri"/>
                <w:sz w:val="16"/>
                <w:szCs w:val="16"/>
                <w:lang w:eastAsia="es-CR"/>
              </w:rPr>
              <w:t>Comple</w:t>
            </w:r>
            <w:proofErr w:type="spellEnd"/>
            <w:r w:rsidRPr="00382849">
              <w:rPr>
                <w:rFonts w:ascii="Verdana" w:hAnsi="Verdana" w:cs="Calibri"/>
                <w:sz w:val="16"/>
                <w:szCs w:val="16"/>
                <w:lang w:eastAsia="es-CR"/>
              </w:rPr>
              <w:t>.</w:t>
            </w:r>
          </w:p>
        </w:tc>
      </w:tr>
      <w:tr w:rsidR="006B0237" w:rsidRPr="00382849" w14:paraId="24E90F67" w14:textId="77777777" w:rsidTr="00F20C00">
        <w:trPr>
          <w:trHeight w:val="255"/>
          <w:jc w:val="center"/>
        </w:trPr>
        <w:tc>
          <w:tcPr>
            <w:tcW w:w="0" w:type="auto"/>
            <w:vMerge/>
            <w:vAlign w:val="center"/>
            <w:hideMark/>
          </w:tcPr>
          <w:p w14:paraId="70B7131F"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3A657563"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61552ACF" w14:textId="77777777" w:rsidR="006B0237" w:rsidRPr="00382849" w:rsidRDefault="006B0237" w:rsidP="002C2E88">
            <w:pPr>
              <w:rPr>
                <w:rFonts w:ascii="Verdana" w:hAnsi="Verdana" w:cs="Calibri"/>
                <w:sz w:val="16"/>
                <w:szCs w:val="16"/>
                <w:lang w:eastAsia="es-CR"/>
              </w:rPr>
            </w:pPr>
          </w:p>
        </w:tc>
        <w:tc>
          <w:tcPr>
            <w:tcW w:w="0" w:type="auto"/>
            <w:vMerge/>
            <w:vAlign w:val="center"/>
            <w:hideMark/>
          </w:tcPr>
          <w:p w14:paraId="1B582ADB" w14:textId="77777777" w:rsidR="006B0237" w:rsidRPr="00382849" w:rsidRDefault="006B0237" w:rsidP="002C2E88">
            <w:pPr>
              <w:rPr>
                <w:rFonts w:ascii="Verdana" w:hAnsi="Verdana" w:cs="Calibri"/>
                <w:sz w:val="16"/>
                <w:szCs w:val="16"/>
                <w:lang w:eastAsia="es-CR"/>
              </w:rPr>
            </w:pPr>
          </w:p>
        </w:tc>
        <w:tc>
          <w:tcPr>
            <w:tcW w:w="0" w:type="auto"/>
            <w:shd w:val="clear" w:color="auto" w:fill="auto"/>
            <w:noWrap/>
            <w:vAlign w:val="bottom"/>
            <w:hideMark/>
          </w:tcPr>
          <w:p w14:paraId="2070DD5D" w14:textId="77777777" w:rsidR="006B0237" w:rsidRPr="00382849" w:rsidRDefault="006B0237" w:rsidP="002C2E88">
            <w:pPr>
              <w:jc w:val="center"/>
              <w:rPr>
                <w:rFonts w:ascii="Verdana" w:hAnsi="Verdana" w:cs="Calibri"/>
                <w:sz w:val="16"/>
                <w:szCs w:val="16"/>
                <w:lang w:eastAsia="es-CR"/>
              </w:rPr>
            </w:pPr>
            <w:r w:rsidRPr="00382849">
              <w:rPr>
                <w:rFonts w:ascii="Verdana" w:hAnsi="Verdana" w:cs="Calibri"/>
                <w:sz w:val="16"/>
                <w:szCs w:val="16"/>
                <w:lang w:eastAsia="es-CR"/>
              </w:rPr>
              <w:t>Tablero Baja Tensión</w:t>
            </w:r>
          </w:p>
        </w:tc>
      </w:tr>
    </w:tbl>
    <w:p w14:paraId="1C00BB5C" w14:textId="77777777" w:rsidR="005C1C60" w:rsidRPr="00382849" w:rsidRDefault="005C1C60" w:rsidP="002C2E88">
      <w:pPr>
        <w:widowControl/>
        <w:jc w:val="both"/>
      </w:pPr>
    </w:p>
    <w:p w14:paraId="63208333" w14:textId="77777777" w:rsidR="007112D5" w:rsidRPr="00382849" w:rsidRDefault="007112D5" w:rsidP="002C2E88">
      <w:pPr>
        <w:widowControl/>
        <w:jc w:val="both"/>
        <w:sectPr w:rsidR="007112D5" w:rsidRPr="00382849" w:rsidSect="007112D5">
          <w:headerReference w:type="default" r:id="rId54"/>
          <w:headerReference w:type="first" r:id="rId55"/>
          <w:pgSz w:w="12240" w:h="15840" w:code="1"/>
          <w:pgMar w:top="1418" w:right="760" w:bottom="1418" w:left="1701" w:header="992" w:footer="72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1562001" w14:textId="77777777" w:rsidR="00EE5D65" w:rsidRPr="00382849" w:rsidRDefault="00524414" w:rsidP="002C2E88">
      <w:pPr>
        <w:pStyle w:val="Ttulo2"/>
        <w:spacing w:before="240" w:after="60"/>
        <w:rPr>
          <w:rFonts w:ascii="Verdana" w:hAnsi="Verdana"/>
          <w:b/>
          <w:color w:val="auto"/>
          <w:sz w:val="18"/>
          <w:szCs w:val="18"/>
        </w:rPr>
      </w:pPr>
      <w:bookmarkStart w:id="121" w:name="_Toc100048619"/>
      <w:r w:rsidRPr="00382849">
        <w:rPr>
          <w:rFonts w:ascii="Verdana" w:hAnsi="Verdana"/>
          <w:b/>
          <w:color w:val="auto"/>
          <w:sz w:val="18"/>
          <w:szCs w:val="18"/>
        </w:rPr>
        <w:lastRenderedPageBreak/>
        <w:t xml:space="preserve">Anexo 3. </w:t>
      </w:r>
      <w:r w:rsidR="00936452" w:rsidRPr="00382849">
        <w:rPr>
          <w:rFonts w:ascii="Verdana" w:hAnsi="Verdana"/>
          <w:b/>
          <w:color w:val="auto"/>
          <w:sz w:val="18"/>
          <w:szCs w:val="18"/>
        </w:rPr>
        <w:t>Formato para presentación de los planos del proyecto</w:t>
      </w:r>
      <w:bookmarkEnd w:id="121"/>
    </w:p>
    <w:p w14:paraId="1016B676" w14:textId="77777777" w:rsidR="00E00B3A" w:rsidRPr="00382849" w:rsidRDefault="00E00B3A" w:rsidP="002C2E88">
      <w:pPr>
        <w:widowControl/>
        <w:jc w:val="center"/>
        <w:rPr>
          <w:rFonts w:ascii="Verdana" w:hAnsi="Verdana"/>
          <w:b/>
          <w:sz w:val="18"/>
          <w:szCs w:val="18"/>
        </w:rPr>
        <w:sectPr w:rsidR="00E00B3A" w:rsidRPr="00382849" w:rsidSect="007112D5">
          <w:headerReference w:type="first" r:id="rId56"/>
          <w:pgSz w:w="15840" w:h="12240" w:orient="landscape" w:code="1"/>
          <w:pgMar w:top="1701" w:right="1418" w:bottom="760" w:left="1418" w:header="992" w:footer="72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382849">
        <w:rPr>
          <w:rFonts w:ascii="Verdana" w:hAnsi="Verdana"/>
          <w:noProof/>
          <w:sz w:val="18"/>
          <w:szCs w:val="18"/>
          <w:lang w:eastAsia="es-CR"/>
        </w:rPr>
        <w:drawing>
          <wp:inline distT="0" distB="0" distL="0" distR="0" wp14:anchorId="6A421AC5" wp14:editId="0509DB13">
            <wp:extent cx="8284191" cy="5742333"/>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94D006.tmp"/>
                    <pic:cNvPicPr/>
                  </pic:nvPicPr>
                  <pic:blipFill rotWithShape="1">
                    <a:blip r:embed="rId57">
                      <a:extLst>
                        <a:ext uri="{28A0092B-C50C-407E-A947-70E740481C1C}">
                          <a14:useLocalDpi xmlns:a14="http://schemas.microsoft.com/office/drawing/2010/main" val="0"/>
                        </a:ext>
                      </a:extLst>
                    </a:blip>
                    <a:srcRect l="19014" t="21041" r="17680" b="1446"/>
                    <a:stretch/>
                  </pic:blipFill>
                  <pic:spPr bwMode="auto">
                    <a:xfrm>
                      <a:off x="0" y="0"/>
                      <a:ext cx="8284191" cy="5742333"/>
                    </a:xfrm>
                    <a:prstGeom prst="rect">
                      <a:avLst/>
                    </a:prstGeom>
                    <a:ln>
                      <a:noFill/>
                    </a:ln>
                    <a:extLst>
                      <a:ext uri="{53640926-AAD7-44D8-BBD7-CCE9431645EC}">
                        <a14:shadowObscured xmlns:a14="http://schemas.microsoft.com/office/drawing/2010/main"/>
                      </a:ext>
                    </a:extLst>
                  </pic:spPr>
                </pic:pic>
              </a:graphicData>
            </a:graphic>
          </wp:inline>
        </w:drawing>
      </w:r>
      <w:bookmarkStart w:id="122" w:name="_Toc509470366"/>
    </w:p>
    <w:p w14:paraId="52627627" w14:textId="77777777" w:rsidR="005C1C60" w:rsidRPr="00382849" w:rsidRDefault="00524414" w:rsidP="002C2E88">
      <w:pPr>
        <w:pStyle w:val="Ttulo2"/>
        <w:spacing w:before="0"/>
        <w:rPr>
          <w:rFonts w:ascii="Verdana" w:hAnsi="Verdana"/>
          <w:b/>
          <w:color w:val="auto"/>
          <w:sz w:val="18"/>
          <w:szCs w:val="18"/>
        </w:rPr>
      </w:pPr>
      <w:bookmarkStart w:id="123" w:name="_Toc100048620"/>
      <w:r w:rsidRPr="00382849">
        <w:rPr>
          <w:rFonts w:ascii="Verdana" w:hAnsi="Verdana"/>
          <w:b/>
          <w:color w:val="auto"/>
          <w:sz w:val="18"/>
          <w:szCs w:val="18"/>
        </w:rPr>
        <w:lastRenderedPageBreak/>
        <w:t xml:space="preserve">Anexo 4. </w:t>
      </w:r>
      <w:r w:rsidR="005C1C60" w:rsidRPr="00382849">
        <w:rPr>
          <w:rFonts w:ascii="Verdana" w:hAnsi="Verdana"/>
          <w:b/>
          <w:color w:val="auto"/>
          <w:sz w:val="18"/>
          <w:szCs w:val="18"/>
        </w:rPr>
        <w:t>Análisis de cargabilidad de transformadores</w:t>
      </w:r>
      <w:bookmarkEnd w:id="122"/>
      <w:bookmarkEnd w:id="123"/>
    </w:p>
    <w:p w14:paraId="265B933B" w14:textId="77777777" w:rsidR="002E50C9" w:rsidRPr="00382849" w:rsidRDefault="002E50C9" w:rsidP="002C2E88">
      <w:pPr>
        <w:widowControl/>
        <w:ind w:left="425"/>
        <w:jc w:val="both"/>
        <w:rPr>
          <w:rFonts w:ascii="Verdana" w:hAnsi="Verdana"/>
          <w:sz w:val="18"/>
          <w:szCs w:val="18"/>
        </w:rPr>
      </w:pPr>
    </w:p>
    <w:p w14:paraId="222C08D7" w14:textId="77777777" w:rsidR="005C1C60" w:rsidRPr="00382849" w:rsidRDefault="005C1C60" w:rsidP="002C2E88">
      <w:pPr>
        <w:widowControl/>
        <w:jc w:val="both"/>
        <w:rPr>
          <w:rFonts w:ascii="Verdana" w:hAnsi="Verdana"/>
          <w:sz w:val="18"/>
          <w:szCs w:val="18"/>
        </w:rPr>
      </w:pPr>
      <w:r w:rsidRPr="00382849">
        <w:rPr>
          <w:rFonts w:ascii="Verdana" w:hAnsi="Verdana"/>
          <w:sz w:val="18"/>
          <w:szCs w:val="18"/>
        </w:rPr>
        <w:t xml:space="preserve">A fin de cumplir con lo establecido en el artículo 24 de la Ley </w:t>
      </w:r>
      <w:r w:rsidR="002D1A24" w:rsidRPr="00382849">
        <w:rPr>
          <w:rFonts w:ascii="Verdana" w:hAnsi="Verdana"/>
          <w:sz w:val="18"/>
          <w:szCs w:val="18"/>
        </w:rPr>
        <w:t xml:space="preserve">No. </w:t>
      </w:r>
      <w:r w:rsidRPr="00382849">
        <w:rPr>
          <w:rFonts w:ascii="Verdana" w:hAnsi="Verdana"/>
          <w:sz w:val="18"/>
          <w:szCs w:val="18"/>
        </w:rPr>
        <w:t>7447 Regulación del uso racional de la energía, el profesional responsable del diseño de una obra electromecánica en media tensión, que incluya la instalación de transformadores, debe realizar un análisis cuidadoso de la capacidad de esos equipos, de forma tal que los mismos se ajusten lo más posible al consumo real que tendrá el inmueble, sea este residencial, comercial o industrial.</w:t>
      </w:r>
    </w:p>
    <w:p w14:paraId="0E5BE1BF" w14:textId="77777777" w:rsidR="00B07E5C" w:rsidRPr="00382849" w:rsidRDefault="00B07E5C" w:rsidP="002C2E88">
      <w:pPr>
        <w:widowControl/>
        <w:jc w:val="both"/>
        <w:rPr>
          <w:rFonts w:ascii="Verdana" w:hAnsi="Verdana"/>
          <w:sz w:val="18"/>
          <w:szCs w:val="18"/>
        </w:rPr>
      </w:pPr>
    </w:p>
    <w:p w14:paraId="7762E6F4" w14:textId="65F14EA4" w:rsidR="00EC4F12" w:rsidRDefault="005C1C60" w:rsidP="00644C14">
      <w:pPr>
        <w:widowControl/>
        <w:jc w:val="both"/>
        <w:rPr>
          <w:rFonts w:ascii="Verdana" w:hAnsi="Verdana"/>
          <w:sz w:val="18"/>
          <w:szCs w:val="18"/>
        </w:rPr>
      </w:pPr>
      <w:r w:rsidRPr="00CD6B4B">
        <w:rPr>
          <w:rFonts w:ascii="Verdana" w:hAnsi="Verdana"/>
          <w:sz w:val="18"/>
          <w:szCs w:val="18"/>
        </w:rPr>
        <w:t>Para tales efectos, se utilizarán como referencia el Código Eléctrico 2008 (NEC),</w:t>
      </w:r>
      <w:r w:rsidRPr="00382849">
        <w:rPr>
          <w:rFonts w:ascii="Verdana" w:hAnsi="Verdana"/>
          <w:sz w:val="18"/>
          <w:szCs w:val="18"/>
        </w:rPr>
        <w:t xml:space="preserve"> en su artículo 220-82, la tabla 220-84 del mismo código, así como la norma IEEE C57.</w:t>
      </w:r>
      <w:r w:rsidR="00B4687F" w:rsidRPr="00382849">
        <w:rPr>
          <w:rFonts w:ascii="Verdana" w:hAnsi="Verdana"/>
          <w:sz w:val="18"/>
          <w:szCs w:val="18"/>
        </w:rPr>
        <w:t>91</w:t>
      </w:r>
      <w:r w:rsidRPr="00382849">
        <w:rPr>
          <w:rFonts w:ascii="Verdana" w:hAnsi="Verdana"/>
          <w:sz w:val="18"/>
          <w:szCs w:val="18"/>
        </w:rPr>
        <w:t xml:space="preserve"> Guía para cargabilidad de transformadores inmersos en aceite mineral.</w:t>
      </w:r>
      <w:bookmarkStart w:id="124" w:name="_Toc509470367"/>
    </w:p>
    <w:p w14:paraId="7562CF7A" w14:textId="77777777" w:rsidR="008C1AE1" w:rsidRDefault="008C1AE1" w:rsidP="00644C14">
      <w:pPr>
        <w:widowControl/>
        <w:jc w:val="both"/>
        <w:rPr>
          <w:rFonts w:ascii="Verdana" w:hAnsi="Verdana"/>
          <w:sz w:val="18"/>
          <w:szCs w:val="18"/>
        </w:rPr>
      </w:pPr>
    </w:p>
    <w:p w14:paraId="2EEC99B5" w14:textId="65A6CA83" w:rsidR="00EC4F12" w:rsidRPr="00CD6B4B" w:rsidRDefault="00EC4F12" w:rsidP="00644C14">
      <w:pPr>
        <w:widowControl/>
        <w:jc w:val="both"/>
        <w:rPr>
          <w:rFonts w:ascii="Verdana" w:eastAsiaTheme="majorEastAsia" w:hAnsi="Verdana" w:cstheme="majorBidi"/>
          <w:b/>
          <w:color w:val="000000" w:themeColor="text1"/>
          <w:sz w:val="18"/>
          <w:szCs w:val="18"/>
        </w:rPr>
      </w:pPr>
      <w:r w:rsidRPr="00CD6B4B">
        <w:rPr>
          <w:rFonts w:ascii="Verdana" w:eastAsiaTheme="majorEastAsia" w:hAnsi="Verdana" w:cstheme="majorBidi"/>
          <w:b/>
          <w:color w:val="000000" w:themeColor="text1"/>
          <w:sz w:val="18"/>
          <w:szCs w:val="18"/>
        </w:rPr>
        <w:t>Calculo REA</w:t>
      </w:r>
    </w:p>
    <w:p w14:paraId="1649DB33" w14:textId="77777777" w:rsidR="00A3627E" w:rsidRPr="00382849" w:rsidRDefault="00A3627E" w:rsidP="002C2E88">
      <w:pPr>
        <w:widowControl/>
        <w:jc w:val="both"/>
        <w:rPr>
          <w:szCs w:val="22"/>
        </w:rPr>
      </w:pPr>
    </w:p>
    <w:p w14:paraId="2A6AFBFC" w14:textId="77777777" w:rsidR="005C1C60" w:rsidRPr="00382849" w:rsidRDefault="00524414" w:rsidP="002C2E88">
      <w:pPr>
        <w:pStyle w:val="Ttulo2"/>
        <w:spacing w:before="0"/>
        <w:rPr>
          <w:rFonts w:ascii="Verdana" w:hAnsi="Verdana"/>
          <w:b/>
          <w:color w:val="auto"/>
          <w:sz w:val="18"/>
          <w:szCs w:val="18"/>
        </w:rPr>
      </w:pPr>
      <w:bookmarkStart w:id="125" w:name="_Toc100048621"/>
      <w:r w:rsidRPr="00382849">
        <w:rPr>
          <w:rFonts w:ascii="Verdana" w:hAnsi="Verdana"/>
          <w:b/>
          <w:color w:val="auto"/>
          <w:sz w:val="18"/>
          <w:szCs w:val="18"/>
        </w:rPr>
        <w:t xml:space="preserve">Anexo 5. </w:t>
      </w:r>
      <w:r w:rsidR="005C1C60" w:rsidRPr="00382849">
        <w:rPr>
          <w:rFonts w:ascii="Verdana" w:hAnsi="Verdana"/>
          <w:b/>
          <w:color w:val="auto"/>
          <w:sz w:val="18"/>
          <w:szCs w:val="18"/>
        </w:rPr>
        <w:t xml:space="preserve">Criterios básicos para </w:t>
      </w:r>
      <w:r w:rsidR="00766DD7" w:rsidRPr="00382849">
        <w:rPr>
          <w:rFonts w:ascii="Verdana" w:hAnsi="Verdana"/>
          <w:b/>
          <w:color w:val="auto"/>
          <w:sz w:val="18"/>
          <w:szCs w:val="18"/>
        </w:rPr>
        <w:t>d</w:t>
      </w:r>
      <w:r w:rsidR="005C1C60" w:rsidRPr="00382849">
        <w:rPr>
          <w:rFonts w:ascii="Verdana" w:hAnsi="Verdana"/>
          <w:b/>
          <w:color w:val="auto"/>
          <w:sz w:val="18"/>
          <w:szCs w:val="18"/>
        </w:rPr>
        <w:t xml:space="preserve">iseño </w:t>
      </w:r>
      <w:r w:rsidR="00766DD7" w:rsidRPr="00382849">
        <w:rPr>
          <w:rFonts w:ascii="Verdana" w:hAnsi="Verdana"/>
          <w:b/>
          <w:color w:val="auto"/>
          <w:sz w:val="18"/>
          <w:szCs w:val="18"/>
        </w:rPr>
        <w:t>m</w:t>
      </w:r>
      <w:r w:rsidR="005C1C60" w:rsidRPr="00382849">
        <w:rPr>
          <w:rFonts w:ascii="Verdana" w:hAnsi="Verdana"/>
          <w:b/>
          <w:color w:val="auto"/>
          <w:sz w:val="18"/>
          <w:szCs w:val="18"/>
        </w:rPr>
        <w:t xml:space="preserve">ecánico de </w:t>
      </w:r>
      <w:r w:rsidR="00766DD7" w:rsidRPr="00382849">
        <w:rPr>
          <w:rFonts w:ascii="Verdana" w:hAnsi="Verdana"/>
          <w:b/>
          <w:color w:val="auto"/>
          <w:sz w:val="18"/>
          <w:szCs w:val="18"/>
        </w:rPr>
        <w:t>l</w:t>
      </w:r>
      <w:r w:rsidR="005C1C60" w:rsidRPr="00382849">
        <w:rPr>
          <w:rFonts w:ascii="Verdana" w:hAnsi="Verdana"/>
          <w:b/>
          <w:color w:val="auto"/>
          <w:sz w:val="18"/>
          <w:szCs w:val="18"/>
        </w:rPr>
        <w:t xml:space="preserve">íneas </w:t>
      </w:r>
      <w:r w:rsidR="00766DD7" w:rsidRPr="00382849">
        <w:rPr>
          <w:rFonts w:ascii="Verdana" w:hAnsi="Verdana"/>
          <w:b/>
          <w:color w:val="auto"/>
          <w:sz w:val="18"/>
          <w:szCs w:val="18"/>
        </w:rPr>
        <w:t>a</w:t>
      </w:r>
      <w:r w:rsidR="005C1C60" w:rsidRPr="00382849">
        <w:rPr>
          <w:rFonts w:ascii="Verdana" w:hAnsi="Verdana"/>
          <w:b/>
          <w:color w:val="auto"/>
          <w:sz w:val="18"/>
          <w:szCs w:val="18"/>
        </w:rPr>
        <w:t xml:space="preserve">éreas de </w:t>
      </w:r>
      <w:r w:rsidR="00766DD7" w:rsidRPr="00382849">
        <w:rPr>
          <w:rFonts w:ascii="Verdana" w:hAnsi="Verdana"/>
          <w:b/>
          <w:color w:val="auto"/>
          <w:sz w:val="18"/>
          <w:szCs w:val="18"/>
        </w:rPr>
        <w:t>d</w:t>
      </w:r>
      <w:r w:rsidR="005C1C60" w:rsidRPr="00382849">
        <w:rPr>
          <w:rFonts w:ascii="Verdana" w:hAnsi="Verdana"/>
          <w:b/>
          <w:color w:val="auto"/>
          <w:sz w:val="18"/>
          <w:szCs w:val="18"/>
        </w:rPr>
        <w:t>istribución</w:t>
      </w:r>
      <w:bookmarkEnd w:id="124"/>
      <w:bookmarkEnd w:id="125"/>
    </w:p>
    <w:p w14:paraId="6551BED2" w14:textId="77777777" w:rsidR="00766DD7" w:rsidRPr="00382849" w:rsidRDefault="00766DD7" w:rsidP="002C2E88">
      <w:pPr>
        <w:ind w:left="425"/>
        <w:rPr>
          <w:rFonts w:ascii="Verdana" w:hAnsi="Verdana"/>
          <w:sz w:val="18"/>
          <w:szCs w:val="18"/>
        </w:rPr>
      </w:pPr>
    </w:p>
    <w:p w14:paraId="0C127B0C" w14:textId="77777777" w:rsidR="005C1C60" w:rsidRPr="00382849" w:rsidRDefault="005C1C60" w:rsidP="002C2E88">
      <w:pPr>
        <w:rPr>
          <w:rFonts w:ascii="Verdana" w:hAnsi="Verdana"/>
          <w:sz w:val="18"/>
          <w:szCs w:val="18"/>
        </w:rPr>
      </w:pPr>
      <w:r w:rsidRPr="00382849">
        <w:rPr>
          <w:rFonts w:ascii="Verdana" w:hAnsi="Verdana"/>
          <w:sz w:val="18"/>
          <w:szCs w:val="18"/>
        </w:rPr>
        <w:t>Los siguientes son los principales criterios que se deben considerar al realizar el diseño mecánico de las líneas aéreas de distribución eléctrica.</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222"/>
        <w:gridCol w:w="4270"/>
      </w:tblGrid>
      <w:tr w:rsidR="005C1C60" w:rsidRPr="00382849" w14:paraId="1A2B92BE" w14:textId="77777777" w:rsidTr="00EA16EA">
        <w:tc>
          <w:tcPr>
            <w:tcW w:w="0" w:type="auto"/>
            <w:tcMar>
              <w:top w:w="113" w:type="dxa"/>
              <w:bottom w:w="113" w:type="dxa"/>
            </w:tcMar>
          </w:tcPr>
          <w:p w14:paraId="3C073F65" w14:textId="77777777" w:rsidR="005C1C60" w:rsidRPr="00382849" w:rsidRDefault="005C1C60" w:rsidP="00916556">
            <w:pPr>
              <w:pStyle w:val="Prrafodelista"/>
              <w:widowControl/>
              <w:numPr>
                <w:ilvl w:val="0"/>
                <w:numId w:val="8"/>
              </w:numPr>
              <w:ind w:left="207" w:hanging="207"/>
              <w:jc w:val="both"/>
              <w:rPr>
                <w:rFonts w:ascii="Verdana" w:hAnsi="Verdana"/>
                <w:sz w:val="18"/>
                <w:szCs w:val="18"/>
              </w:rPr>
            </w:pPr>
            <w:r w:rsidRPr="00382849">
              <w:rPr>
                <w:rFonts w:ascii="Verdana" w:hAnsi="Verdana"/>
                <w:sz w:val="18"/>
                <w:szCs w:val="18"/>
              </w:rPr>
              <w:t>Temperatura mínima</w:t>
            </w:r>
          </w:p>
        </w:tc>
        <w:tc>
          <w:tcPr>
            <w:tcW w:w="0" w:type="auto"/>
          </w:tcPr>
          <w:p w14:paraId="7D17DCD4" w14:textId="77777777" w:rsidR="005C1C60" w:rsidRPr="00382849" w:rsidRDefault="005C1C60" w:rsidP="002C2E88">
            <w:pPr>
              <w:rPr>
                <w:rFonts w:ascii="Verdana" w:hAnsi="Verdana"/>
                <w:sz w:val="18"/>
                <w:szCs w:val="18"/>
              </w:rPr>
            </w:pPr>
          </w:p>
        </w:tc>
        <w:tc>
          <w:tcPr>
            <w:tcW w:w="0" w:type="auto"/>
            <w:tcMar>
              <w:top w:w="113" w:type="dxa"/>
              <w:bottom w:w="113" w:type="dxa"/>
            </w:tcMar>
          </w:tcPr>
          <w:p w14:paraId="177FBABD" w14:textId="2C2785A1" w:rsidR="005C1C60" w:rsidRPr="00CD6B4B" w:rsidRDefault="00A96349" w:rsidP="002C2E88">
            <w:pPr>
              <w:rPr>
                <w:rFonts w:ascii="Verdana" w:hAnsi="Verdana"/>
                <w:color w:val="000000" w:themeColor="text1"/>
                <w:sz w:val="18"/>
                <w:szCs w:val="18"/>
              </w:rPr>
            </w:pPr>
            <w:r w:rsidRPr="00CD6B4B">
              <w:rPr>
                <w:rFonts w:ascii="Verdana" w:hAnsi="Verdana"/>
                <w:color w:val="000000" w:themeColor="text1"/>
                <w:sz w:val="18"/>
                <w:szCs w:val="18"/>
              </w:rPr>
              <w:t>8,5</w:t>
            </w:r>
            <w:r w:rsidR="008E345D" w:rsidRPr="00CD6B4B">
              <w:rPr>
                <w:rFonts w:ascii="Verdana" w:hAnsi="Verdana"/>
                <w:color w:val="000000" w:themeColor="text1"/>
                <w:sz w:val="18"/>
                <w:szCs w:val="18"/>
              </w:rPr>
              <w:t xml:space="preserve">° </w:t>
            </w:r>
            <w:r w:rsidR="005C1C60" w:rsidRPr="00CD6B4B">
              <w:rPr>
                <w:rFonts w:ascii="Verdana" w:hAnsi="Verdana"/>
                <w:color w:val="000000" w:themeColor="text1"/>
                <w:sz w:val="18"/>
                <w:szCs w:val="18"/>
              </w:rPr>
              <w:t>C</w:t>
            </w:r>
          </w:p>
        </w:tc>
      </w:tr>
      <w:tr w:rsidR="005C1C60" w:rsidRPr="00382849" w14:paraId="08C505B5" w14:textId="77777777" w:rsidTr="00EA16EA">
        <w:tc>
          <w:tcPr>
            <w:tcW w:w="0" w:type="auto"/>
            <w:tcMar>
              <w:top w:w="113" w:type="dxa"/>
              <w:bottom w:w="113" w:type="dxa"/>
            </w:tcMar>
          </w:tcPr>
          <w:p w14:paraId="14A951B3" w14:textId="77777777" w:rsidR="005C1C60" w:rsidRPr="00382849" w:rsidRDefault="005C1C60" w:rsidP="00916556">
            <w:pPr>
              <w:pStyle w:val="Prrafodelista"/>
              <w:widowControl/>
              <w:numPr>
                <w:ilvl w:val="0"/>
                <w:numId w:val="8"/>
              </w:numPr>
              <w:ind w:left="207" w:hanging="207"/>
              <w:jc w:val="both"/>
              <w:rPr>
                <w:rFonts w:ascii="Verdana" w:hAnsi="Verdana"/>
                <w:sz w:val="18"/>
                <w:szCs w:val="18"/>
              </w:rPr>
            </w:pPr>
            <w:r w:rsidRPr="00382849">
              <w:rPr>
                <w:rFonts w:ascii="Verdana" w:hAnsi="Verdana"/>
                <w:sz w:val="18"/>
                <w:szCs w:val="18"/>
              </w:rPr>
              <w:t>Temperatura de instalación</w:t>
            </w:r>
          </w:p>
        </w:tc>
        <w:tc>
          <w:tcPr>
            <w:tcW w:w="0" w:type="auto"/>
          </w:tcPr>
          <w:p w14:paraId="3EB00F3A" w14:textId="77777777" w:rsidR="005C1C60" w:rsidRPr="00382849" w:rsidRDefault="005C1C60" w:rsidP="002C2E88">
            <w:pPr>
              <w:rPr>
                <w:rFonts w:ascii="Verdana" w:hAnsi="Verdana"/>
                <w:sz w:val="18"/>
                <w:szCs w:val="18"/>
              </w:rPr>
            </w:pPr>
          </w:p>
        </w:tc>
        <w:tc>
          <w:tcPr>
            <w:tcW w:w="0" w:type="auto"/>
            <w:tcMar>
              <w:top w:w="113" w:type="dxa"/>
              <w:bottom w:w="113" w:type="dxa"/>
            </w:tcMar>
          </w:tcPr>
          <w:p w14:paraId="0344FDB0" w14:textId="5CDD3A8A" w:rsidR="005C1C60" w:rsidRPr="00CD6B4B" w:rsidRDefault="00C77701" w:rsidP="002C2E88">
            <w:pPr>
              <w:rPr>
                <w:rFonts w:ascii="Verdana" w:hAnsi="Verdana"/>
                <w:color w:val="000000" w:themeColor="text1"/>
                <w:sz w:val="18"/>
                <w:szCs w:val="18"/>
              </w:rPr>
            </w:pPr>
            <w:r w:rsidRPr="00CD6B4B">
              <w:rPr>
                <w:rFonts w:ascii="Verdana" w:hAnsi="Verdana"/>
                <w:color w:val="000000" w:themeColor="text1"/>
                <w:sz w:val="18"/>
                <w:szCs w:val="18"/>
              </w:rPr>
              <w:t>30,3</w:t>
            </w:r>
            <w:proofErr w:type="gramStart"/>
            <w:r w:rsidRPr="00CD6B4B">
              <w:rPr>
                <w:rFonts w:ascii="Verdana" w:hAnsi="Verdana"/>
                <w:color w:val="000000" w:themeColor="text1"/>
                <w:sz w:val="18"/>
                <w:szCs w:val="18"/>
              </w:rPr>
              <w:t xml:space="preserve">° </w:t>
            </w:r>
            <w:r w:rsidR="005C1C60" w:rsidRPr="00CD6B4B">
              <w:rPr>
                <w:rFonts w:ascii="Verdana" w:hAnsi="Verdana"/>
                <w:color w:val="000000" w:themeColor="text1"/>
                <w:sz w:val="18"/>
                <w:szCs w:val="18"/>
              </w:rPr>
              <w:t xml:space="preserve"> C</w:t>
            </w:r>
            <w:proofErr w:type="gramEnd"/>
          </w:p>
        </w:tc>
      </w:tr>
      <w:tr w:rsidR="005C1C60" w:rsidRPr="00382849" w14:paraId="54C6E3BE" w14:textId="77777777" w:rsidTr="00EA16EA">
        <w:tc>
          <w:tcPr>
            <w:tcW w:w="0" w:type="auto"/>
            <w:tcMar>
              <w:top w:w="113" w:type="dxa"/>
              <w:bottom w:w="113" w:type="dxa"/>
            </w:tcMar>
          </w:tcPr>
          <w:p w14:paraId="0978B026" w14:textId="77777777" w:rsidR="005C1C60" w:rsidRPr="00382849" w:rsidRDefault="005C1C60" w:rsidP="00916556">
            <w:pPr>
              <w:pStyle w:val="Prrafodelista"/>
              <w:widowControl/>
              <w:numPr>
                <w:ilvl w:val="0"/>
                <w:numId w:val="8"/>
              </w:numPr>
              <w:ind w:left="207" w:hanging="207"/>
              <w:jc w:val="both"/>
              <w:rPr>
                <w:rFonts w:ascii="Verdana" w:hAnsi="Verdana"/>
                <w:sz w:val="18"/>
                <w:szCs w:val="18"/>
              </w:rPr>
            </w:pPr>
            <w:r w:rsidRPr="00382849">
              <w:rPr>
                <w:rFonts w:ascii="Verdana" w:hAnsi="Verdana"/>
                <w:sz w:val="18"/>
                <w:szCs w:val="18"/>
              </w:rPr>
              <w:t>Temperatura máxima</w:t>
            </w:r>
          </w:p>
        </w:tc>
        <w:tc>
          <w:tcPr>
            <w:tcW w:w="0" w:type="auto"/>
          </w:tcPr>
          <w:p w14:paraId="760A5F89" w14:textId="77777777" w:rsidR="005C1C60" w:rsidRPr="00382849" w:rsidRDefault="005C1C60" w:rsidP="002C2E88">
            <w:pPr>
              <w:rPr>
                <w:rFonts w:ascii="Verdana" w:hAnsi="Verdana"/>
                <w:sz w:val="18"/>
                <w:szCs w:val="18"/>
              </w:rPr>
            </w:pPr>
          </w:p>
        </w:tc>
        <w:tc>
          <w:tcPr>
            <w:tcW w:w="0" w:type="auto"/>
            <w:tcMar>
              <w:top w:w="113" w:type="dxa"/>
              <w:bottom w:w="113" w:type="dxa"/>
            </w:tcMar>
          </w:tcPr>
          <w:p w14:paraId="06FFEF21" w14:textId="77777777" w:rsidR="005C1C60" w:rsidRPr="00CD6B4B" w:rsidRDefault="005C1C60" w:rsidP="002C2E88">
            <w:pPr>
              <w:rPr>
                <w:rFonts w:ascii="Verdana" w:hAnsi="Verdana"/>
                <w:color w:val="000000" w:themeColor="text1"/>
                <w:sz w:val="18"/>
                <w:szCs w:val="18"/>
              </w:rPr>
            </w:pPr>
            <w:r w:rsidRPr="00CD6B4B">
              <w:rPr>
                <w:rFonts w:ascii="Verdana" w:hAnsi="Verdana"/>
                <w:color w:val="000000" w:themeColor="text1"/>
                <w:sz w:val="18"/>
                <w:szCs w:val="18"/>
              </w:rPr>
              <w:t>90° C circuito principal trifásico</w:t>
            </w:r>
          </w:p>
          <w:p w14:paraId="23858833" w14:textId="77777777" w:rsidR="005C1C60" w:rsidRPr="00CD6B4B" w:rsidRDefault="005C1C60" w:rsidP="002C2E88">
            <w:pPr>
              <w:rPr>
                <w:rFonts w:ascii="Verdana" w:hAnsi="Verdana"/>
                <w:color w:val="000000" w:themeColor="text1"/>
                <w:sz w:val="18"/>
                <w:szCs w:val="18"/>
              </w:rPr>
            </w:pPr>
            <w:r w:rsidRPr="00CD6B4B">
              <w:rPr>
                <w:rFonts w:ascii="Verdana" w:hAnsi="Verdana"/>
                <w:color w:val="000000" w:themeColor="text1"/>
                <w:sz w:val="18"/>
                <w:szCs w:val="18"/>
              </w:rPr>
              <w:t>60° C los demás</w:t>
            </w:r>
          </w:p>
        </w:tc>
      </w:tr>
      <w:tr w:rsidR="005C1C60" w:rsidRPr="00382849" w14:paraId="402E8144" w14:textId="77777777" w:rsidTr="00EA16EA">
        <w:tc>
          <w:tcPr>
            <w:tcW w:w="0" w:type="auto"/>
            <w:tcMar>
              <w:top w:w="113" w:type="dxa"/>
              <w:bottom w:w="113" w:type="dxa"/>
            </w:tcMar>
          </w:tcPr>
          <w:p w14:paraId="6D1BDA58" w14:textId="77777777" w:rsidR="005C1C60" w:rsidRPr="00382849" w:rsidRDefault="005C1C60" w:rsidP="00916556">
            <w:pPr>
              <w:pStyle w:val="Prrafodelista"/>
              <w:widowControl/>
              <w:numPr>
                <w:ilvl w:val="0"/>
                <w:numId w:val="8"/>
              </w:numPr>
              <w:ind w:left="207" w:hanging="207"/>
              <w:jc w:val="both"/>
              <w:rPr>
                <w:rFonts w:ascii="Verdana" w:hAnsi="Verdana"/>
                <w:sz w:val="18"/>
                <w:szCs w:val="18"/>
              </w:rPr>
            </w:pPr>
            <w:r w:rsidRPr="00382849">
              <w:rPr>
                <w:rFonts w:ascii="Verdana" w:hAnsi="Verdana"/>
                <w:sz w:val="18"/>
                <w:szCs w:val="18"/>
              </w:rPr>
              <w:t>Velocidad del viento</w:t>
            </w:r>
          </w:p>
        </w:tc>
        <w:tc>
          <w:tcPr>
            <w:tcW w:w="0" w:type="auto"/>
          </w:tcPr>
          <w:p w14:paraId="60945881" w14:textId="77777777" w:rsidR="005C1C60" w:rsidRPr="00382849" w:rsidRDefault="005C1C60" w:rsidP="002C2E88">
            <w:pPr>
              <w:rPr>
                <w:rFonts w:ascii="Verdana" w:hAnsi="Verdana"/>
                <w:sz w:val="18"/>
                <w:szCs w:val="18"/>
              </w:rPr>
            </w:pPr>
          </w:p>
        </w:tc>
        <w:tc>
          <w:tcPr>
            <w:tcW w:w="0" w:type="auto"/>
            <w:tcMar>
              <w:top w:w="113" w:type="dxa"/>
              <w:bottom w:w="113" w:type="dxa"/>
            </w:tcMar>
          </w:tcPr>
          <w:p w14:paraId="3614347D" w14:textId="6AD16C28" w:rsidR="005C1C60" w:rsidRPr="00CD6B4B" w:rsidRDefault="008F5197" w:rsidP="002C2E88">
            <w:pPr>
              <w:rPr>
                <w:rFonts w:ascii="Verdana" w:hAnsi="Verdana"/>
                <w:color w:val="000000" w:themeColor="text1"/>
                <w:sz w:val="18"/>
                <w:szCs w:val="18"/>
              </w:rPr>
            </w:pPr>
            <w:r w:rsidRPr="00CD6B4B">
              <w:rPr>
                <w:rFonts w:ascii="Verdana" w:hAnsi="Verdana"/>
                <w:color w:val="000000" w:themeColor="text1"/>
                <w:sz w:val="18"/>
                <w:szCs w:val="18"/>
              </w:rPr>
              <w:t xml:space="preserve">80 </w:t>
            </w:r>
            <w:r w:rsidR="005C1C60" w:rsidRPr="00CD6B4B">
              <w:rPr>
                <w:rFonts w:ascii="Verdana" w:hAnsi="Verdana"/>
                <w:color w:val="000000" w:themeColor="text1"/>
                <w:sz w:val="18"/>
                <w:szCs w:val="18"/>
              </w:rPr>
              <w:t>km/h</w:t>
            </w:r>
          </w:p>
        </w:tc>
      </w:tr>
      <w:tr w:rsidR="005C1C60" w:rsidRPr="00382849" w14:paraId="4648106E" w14:textId="77777777" w:rsidTr="00EA16EA">
        <w:tc>
          <w:tcPr>
            <w:tcW w:w="0" w:type="auto"/>
            <w:tcMar>
              <w:top w:w="113" w:type="dxa"/>
              <w:bottom w:w="113" w:type="dxa"/>
            </w:tcMar>
          </w:tcPr>
          <w:p w14:paraId="5321F015" w14:textId="77777777" w:rsidR="005C1C60" w:rsidRPr="00382849" w:rsidRDefault="005C1C60" w:rsidP="00916556">
            <w:pPr>
              <w:pStyle w:val="Prrafodelista"/>
              <w:widowControl/>
              <w:numPr>
                <w:ilvl w:val="0"/>
                <w:numId w:val="8"/>
              </w:numPr>
              <w:ind w:left="207" w:hanging="207"/>
              <w:jc w:val="both"/>
              <w:rPr>
                <w:rFonts w:ascii="Verdana" w:hAnsi="Verdana"/>
                <w:sz w:val="18"/>
                <w:szCs w:val="18"/>
              </w:rPr>
            </w:pPr>
            <w:r w:rsidRPr="00382849">
              <w:rPr>
                <w:rFonts w:ascii="Verdana" w:hAnsi="Verdana"/>
                <w:sz w:val="18"/>
                <w:szCs w:val="18"/>
              </w:rPr>
              <w:t>Flecha de instalación para Media Tensión</w:t>
            </w:r>
          </w:p>
        </w:tc>
        <w:tc>
          <w:tcPr>
            <w:tcW w:w="0" w:type="auto"/>
          </w:tcPr>
          <w:p w14:paraId="5804426C" w14:textId="77777777" w:rsidR="005C1C60" w:rsidRPr="00382849" w:rsidRDefault="005C1C60" w:rsidP="002C2E88">
            <w:pPr>
              <w:rPr>
                <w:rFonts w:ascii="Verdana" w:hAnsi="Verdana"/>
                <w:sz w:val="18"/>
                <w:szCs w:val="18"/>
              </w:rPr>
            </w:pPr>
          </w:p>
        </w:tc>
        <w:tc>
          <w:tcPr>
            <w:tcW w:w="0" w:type="auto"/>
            <w:tcMar>
              <w:top w:w="113" w:type="dxa"/>
              <w:bottom w:w="113" w:type="dxa"/>
            </w:tcMar>
          </w:tcPr>
          <w:p w14:paraId="36751F8C" w14:textId="77777777" w:rsidR="005C1C60" w:rsidRPr="00382849" w:rsidRDefault="005C1C60" w:rsidP="002C2E88">
            <w:pPr>
              <w:rPr>
                <w:rFonts w:ascii="Verdana" w:hAnsi="Verdana"/>
                <w:sz w:val="18"/>
                <w:szCs w:val="18"/>
              </w:rPr>
            </w:pPr>
            <w:r w:rsidRPr="00382849">
              <w:rPr>
                <w:rFonts w:ascii="Verdana" w:hAnsi="Verdana"/>
                <w:sz w:val="18"/>
                <w:szCs w:val="18"/>
              </w:rPr>
              <w:t>1% de la longitud del vano</w:t>
            </w:r>
          </w:p>
        </w:tc>
      </w:tr>
      <w:tr w:rsidR="005C1C60" w:rsidRPr="00382849" w14:paraId="17A7120B" w14:textId="77777777" w:rsidTr="00EA16EA">
        <w:tc>
          <w:tcPr>
            <w:tcW w:w="0" w:type="auto"/>
            <w:tcMar>
              <w:top w:w="113" w:type="dxa"/>
              <w:bottom w:w="113" w:type="dxa"/>
            </w:tcMar>
          </w:tcPr>
          <w:p w14:paraId="55AB2C3E" w14:textId="77777777" w:rsidR="005C1C60" w:rsidRPr="00382849" w:rsidRDefault="005C1C60" w:rsidP="00916556">
            <w:pPr>
              <w:pStyle w:val="Prrafodelista"/>
              <w:widowControl/>
              <w:numPr>
                <w:ilvl w:val="0"/>
                <w:numId w:val="8"/>
              </w:numPr>
              <w:ind w:left="207" w:hanging="207"/>
              <w:jc w:val="both"/>
              <w:rPr>
                <w:rFonts w:ascii="Verdana" w:hAnsi="Verdana"/>
                <w:sz w:val="18"/>
                <w:szCs w:val="18"/>
              </w:rPr>
            </w:pPr>
            <w:r w:rsidRPr="00382849">
              <w:rPr>
                <w:rFonts w:ascii="Verdana" w:hAnsi="Verdana"/>
                <w:sz w:val="18"/>
                <w:szCs w:val="18"/>
              </w:rPr>
              <w:t>Flecha de instalación de Neutro y Baja Tensión</w:t>
            </w:r>
          </w:p>
        </w:tc>
        <w:tc>
          <w:tcPr>
            <w:tcW w:w="0" w:type="auto"/>
          </w:tcPr>
          <w:p w14:paraId="22CD3006" w14:textId="77777777" w:rsidR="005C1C60" w:rsidRPr="00382849" w:rsidRDefault="005C1C60" w:rsidP="002C2E88">
            <w:pPr>
              <w:rPr>
                <w:rFonts w:ascii="Verdana" w:hAnsi="Verdana"/>
                <w:sz w:val="18"/>
                <w:szCs w:val="18"/>
              </w:rPr>
            </w:pPr>
          </w:p>
        </w:tc>
        <w:tc>
          <w:tcPr>
            <w:tcW w:w="0" w:type="auto"/>
            <w:tcMar>
              <w:top w:w="113" w:type="dxa"/>
              <w:bottom w:w="113" w:type="dxa"/>
            </w:tcMar>
          </w:tcPr>
          <w:p w14:paraId="34B8266E" w14:textId="77777777" w:rsidR="005C1C60" w:rsidRPr="00382849" w:rsidRDefault="005C1C60" w:rsidP="002C2E88">
            <w:pPr>
              <w:rPr>
                <w:rFonts w:ascii="Verdana" w:hAnsi="Verdana"/>
                <w:sz w:val="18"/>
                <w:szCs w:val="18"/>
              </w:rPr>
            </w:pPr>
            <w:r w:rsidRPr="00382849">
              <w:rPr>
                <w:rFonts w:ascii="Verdana" w:hAnsi="Verdana"/>
                <w:sz w:val="18"/>
                <w:szCs w:val="18"/>
              </w:rPr>
              <w:t>10 cm menos que la flecha para la Media Tensión</w:t>
            </w:r>
          </w:p>
        </w:tc>
      </w:tr>
      <w:tr w:rsidR="005C1C60" w:rsidRPr="00382849" w14:paraId="2468A1B0" w14:textId="77777777" w:rsidTr="00EA16EA">
        <w:tc>
          <w:tcPr>
            <w:tcW w:w="0" w:type="auto"/>
            <w:tcMar>
              <w:top w:w="113" w:type="dxa"/>
              <w:bottom w:w="113" w:type="dxa"/>
            </w:tcMar>
          </w:tcPr>
          <w:p w14:paraId="7F6BFFCB" w14:textId="77777777" w:rsidR="005C1C60" w:rsidRPr="00382849" w:rsidRDefault="005C1C60" w:rsidP="00916556">
            <w:pPr>
              <w:pStyle w:val="Prrafodelista"/>
              <w:widowControl/>
              <w:numPr>
                <w:ilvl w:val="0"/>
                <w:numId w:val="8"/>
              </w:numPr>
              <w:ind w:left="207" w:hanging="207"/>
              <w:jc w:val="both"/>
              <w:rPr>
                <w:rFonts w:ascii="Verdana" w:hAnsi="Verdana"/>
                <w:sz w:val="18"/>
                <w:szCs w:val="18"/>
              </w:rPr>
            </w:pPr>
            <w:r w:rsidRPr="00382849">
              <w:rPr>
                <w:rFonts w:ascii="Verdana" w:hAnsi="Verdana"/>
                <w:sz w:val="18"/>
                <w:szCs w:val="18"/>
              </w:rPr>
              <w:t>Flecha de instalación para las redes de comunicaciones</w:t>
            </w:r>
          </w:p>
        </w:tc>
        <w:tc>
          <w:tcPr>
            <w:tcW w:w="0" w:type="auto"/>
          </w:tcPr>
          <w:p w14:paraId="6D40F9BE" w14:textId="77777777" w:rsidR="005C1C60" w:rsidRPr="00382849" w:rsidRDefault="005C1C60" w:rsidP="002C2E88">
            <w:pPr>
              <w:rPr>
                <w:rFonts w:ascii="Verdana" w:hAnsi="Verdana"/>
                <w:sz w:val="18"/>
                <w:szCs w:val="18"/>
              </w:rPr>
            </w:pPr>
          </w:p>
        </w:tc>
        <w:tc>
          <w:tcPr>
            <w:tcW w:w="0" w:type="auto"/>
            <w:tcMar>
              <w:top w:w="113" w:type="dxa"/>
              <w:bottom w:w="113" w:type="dxa"/>
            </w:tcMar>
          </w:tcPr>
          <w:p w14:paraId="70B9D68C" w14:textId="77777777" w:rsidR="005C1C60" w:rsidRPr="00382849" w:rsidRDefault="005C1C60" w:rsidP="002C2E88">
            <w:pPr>
              <w:rPr>
                <w:rFonts w:ascii="Verdana" w:hAnsi="Verdana"/>
                <w:sz w:val="18"/>
                <w:szCs w:val="18"/>
              </w:rPr>
            </w:pPr>
            <w:r w:rsidRPr="00382849">
              <w:rPr>
                <w:rFonts w:ascii="Verdana" w:hAnsi="Verdana"/>
                <w:sz w:val="18"/>
                <w:szCs w:val="18"/>
              </w:rPr>
              <w:t>1,5% la longitud del vano</w:t>
            </w:r>
          </w:p>
        </w:tc>
      </w:tr>
      <w:tr w:rsidR="005C1C60" w:rsidRPr="00382849" w14:paraId="1D165561" w14:textId="77777777" w:rsidTr="00EA16EA">
        <w:tc>
          <w:tcPr>
            <w:tcW w:w="0" w:type="auto"/>
            <w:tcMar>
              <w:top w:w="113" w:type="dxa"/>
              <w:bottom w:w="113" w:type="dxa"/>
            </w:tcMar>
          </w:tcPr>
          <w:p w14:paraId="5D0F94E8" w14:textId="77777777" w:rsidR="005C1C60" w:rsidRPr="00382849" w:rsidRDefault="005C1C60" w:rsidP="00916556">
            <w:pPr>
              <w:pStyle w:val="Prrafodelista"/>
              <w:widowControl/>
              <w:numPr>
                <w:ilvl w:val="0"/>
                <w:numId w:val="8"/>
              </w:numPr>
              <w:ind w:left="207" w:hanging="207"/>
              <w:jc w:val="both"/>
              <w:rPr>
                <w:rFonts w:ascii="Verdana" w:hAnsi="Verdana"/>
                <w:sz w:val="18"/>
                <w:szCs w:val="18"/>
              </w:rPr>
            </w:pPr>
            <w:r w:rsidRPr="00382849">
              <w:rPr>
                <w:rFonts w:ascii="Verdana" w:hAnsi="Verdana"/>
                <w:sz w:val="18"/>
                <w:szCs w:val="18"/>
              </w:rPr>
              <w:t>Factor de seguridad</w:t>
            </w:r>
          </w:p>
        </w:tc>
        <w:tc>
          <w:tcPr>
            <w:tcW w:w="0" w:type="auto"/>
          </w:tcPr>
          <w:p w14:paraId="39D07C6C" w14:textId="77777777" w:rsidR="005C1C60" w:rsidRPr="00382849" w:rsidRDefault="005C1C60" w:rsidP="002C2E88">
            <w:pPr>
              <w:rPr>
                <w:rFonts w:ascii="Verdana" w:hAnsi="Verdana"/>
                <w:sz w:val="18"/>
                <w:szCs w:val="18"/>
              </w:rPr>
            </w:pPr>
          </w:p>
        </w:tc>
        <w:tc>
          <w:tcPr>
            <w:tcW w:w="0" w:type="auto"/>
            <w:tcMar>
              <w:top w:w="113" w:type="dxa"/>
              <w:bottom w:w="113" w:type="dxa"/>
            </w:tcMar>
          </w:tcPr>
          <w:p w14:paraId="0E42038B" w14:textId="77777777" w:rsidR="005C1C60" w:rsidRPr="00382849" w:rsidRDefault="005C1C60" w:rsidP="002C2E88">
            <w:pPr>
              <w:rPr>
                <w:rFonts w:ascii="Verdana" w:hAnsi="Verdana"/>
                <w:sz w:val="18"/>
                <w:szCs w:val="18"/>
              </w:rPr>
            </w:pPr>
            <w:r w:rsidRPr="00382849">
              <w:rPr>
                <w:rFonts w:ascii="Verdana" w:hAnsi="Verdana"/>
                <w:sz w:val="18"/>
                <w:szCs w:val="18"/>
              </w:rPr>
              <w:t xml:space="preserve">2,5 para postes </w:t>
            </w:r>
            <w:proofErr w:type="spellStart"/>
            <w:r w:rsidRPr="00382849">
              <w:rPr>
                <w:rFonts w:ascii="Verdana" w:hAnsi="Verdana"/>
                <w:sz w:val="18"/>
                <w:szCs w:val="18"/>
              </w:rPr>
              <w:t>auto-soportados</w:t>
            </w:r>
            <w:proofErr w:type="spellEnd"/>
          </w:p>
          <w:p w14:paraId="158EA9D7" w14:textId="77777777" w:rsidR="005C1C60" w:rsidRPr="00382849" w:rsidRDefault="005C1C60" w:rsidP="002C2E88">
            <w:pPr>
              <w:rPr>
                <w:rFonts w:ascii="Verdana" w:hAnsi="Verdana"/>
                <w:sz w:val="18"/>
                <w:szCs w:val="18"/>
              </w:rPr>
            </w:pPr>
            <w:r w:rsidRPr="00382849">
              <w:rPr>
                <w:rFonts w:ascii="Verdana" w:hAnsi="Verdana"/>
                <w:sz w:val="18"/>
                <w:szCs w:val="18"/>
              </w:rPr>
              <w:t>2,0 para postes convencionales</w:t>
            </w:r>
          </w:p>
        </w:tc>
      </w:tr>
    </w:tbl>
    <w:p w14:paraId="7CD62D85" w14:textId="77777777" w:rsidR="002D1A24" w:rsidRPr="00382849" w:rsidRDefault="005C1C60" w:rsidP="002C2E88">
      <w:pPr>
        <w:ind w:left="425"/>
        <w:jc w:val="both"/>
        <w:rPr>
          <w:rFonts w:ascii="Verdana" w:hAnsi="Verdana"/>
          <w:strike/>
          <w:sz w:val="18"/>
          <w:szCs w:val="18"/>
        </w:rPr>
      </w:pPr>
      <w:r w:rsidRPr="00382849">
        <w:rPr>
          <w:rFonts w:ascii="Verdana" w:hAnsi="Verdana"/>
          <w:sz w:val="18"/>
          <w:szCs w:val="18"/>
        </w:rPr>
        <w:t xml:space="preserve">Para efectos de contemplar </w:t>
      </w:r>
      <w:r w:rsidR="00A52471" w:rsidRPr="00382849">
        <w:rPr>
          <w:rFonts w:ascii="Verdana" w:hAnsi="Verdana"/>
          <w:sz w:val="18"/>
          <w:szCs w:val="18"/>
        </w:rPr>
        <w:t>otros</w:t>
      </w:r>
      <w:r w:rsidRPr="00382849">
        <w:rPr>
          <w:rFonts w:ascii="Verdana" w:hAnsi="Verdana"/>
          <w:sz w:val="18"/>
          <w:szCs w:val="18"/>
        </w:rPr>
        <w:t xml:space="preserve"> aspectos relacionados con el diseño mecánico de líneas aéreas, se debe</w:t>
      </w:r>
      <w:r w:rsidR="00A52471" w:rsidRPr="00382849">
        <w:rPr>
          <w:rFonts w:ascii="Verdana" w:hAnsi="Verdana"/>
          <w:sz w:val="18"/>
          <w:szCs w:val="18"/>
        </w:rPr>
        <w:t xml:space="preserve">n </w:t>
      </w:r>
      <w:r w:rsidRPr="00382849">
        <w:rPr>
          <w:rFonts w:ascii="Verdana" w:hAnsi="Verdana"/>
          <w:sz w:val="18"/>
          <w:szCs w:val="18"/>
        </w:rPr>
        <w:t>utilizar</w:t>
      </w:r>
      <w:r w:rsidR="008D4581" w:rsidRPr="00382849">
        <w:rPr>
          <w:rFonts w:ascii="Verdana" w:hAnsi="Verdana"/>
          <w:sz w:val="18"/>
          <w:szCs w:val="18"/>
        </w:rPr>
        <w:t xml:space="preserve"> los criterios definidos por CNFL.</w:t>
      </w:r>
      <w:r w:rsidRPr="00382849">
        <w:rPr>
          <w:rFonts w:ascii="Verdana" w:hAnsi="Verdana"/>
          <w:sz w:val="18"/>
          <w:szCs w:val="18"/>
        </w:rPr>
        <w:t xml:space="preserve"> </w:t>
      </w:r>
    </w:p>
    <w:p w14:paraId="3F9D4BDD" w14:textId="77777777" w:rsidR="002D1A24" w:rsidRPr="00382849" w:rsidRDefault="002D1A24" w:rsidP="002C2E88">
      <w:pPr>
        <w:ind w:left="425"/>
        <w:jc w:val="both"/>
        <w:rPr>
          <w:rFonts w:ascii="Verdana" w:hAnsi="Verdana"/>
          <w:strike/>
          <w:sz w:val="18"/>
          <w:szCs w:val="18"/>
        </w:rPr>
      </w:pPr>
    </w:p>
    <w:p w14:paraId="10744391" w14:textId="77777777" w:rsidR="005C1C60" w:rsidRPr="00382849" w:rsidRDefault="00524414" w:rsidP="002C2E88">
      <w:pPr>
        <w:pStyle w:val="Ttulo2"/>
        <w:spacing w:before="0"/>
        <w:rPr>
          <w:rFonts w:ascii="Verdana" w:hAnsi="Verdana"/>
          <w:b/>
          <w:color w:val="auto"/>
          <w:sz w:val="18"/>
          <w:szCs w:val="18"/>
        </w:rPr>
      </w:pPr>
      <w:bookmarkStart w:id="126" w:name="_Toc509470368"/>
      <w:bookmarkStart w:id="127" w:name="_Toc100048622"/>
      <w:r w:rsidRPr="00382849">
        <w:rPr>
          <w:rFonts w:ascii="Verdana" w:hAnsi="Verdana"/>
          <w:b/>
          <w:color w:val="auto"/>
          <w:sz w:val="18"/>
          <w:szCs w:val="18"/>
        </w:rPr>
        <w:t xml:space="preserve">Anexo 6. </w:t>
      </w:r>
      <w:r w:rsidR="005C1C60" w:rsidRPr="00382849">
        <w:rPr>
          <w:rFonts w:ascii="Verdana" w:hAnsi="Verdana"/>
          <w:b/>
          <w:color w:val="auto"/>
          <w:sz w:val="18"/>
          <w:szCs w:val="18"/>
        </w:rPr>
        <w:t>Criterios básicos para coordinación de protecciones</w:t>
      </w:r>
      <w:bookmarkEnd w:id="126"/>
      <w:r w:rsidR="00A3627E" w:rsidRPr="00382849">
        <w:rPr>
          <w:rStyle w:val="Refdenotaalpie"/>
          <w:rFonts w:ascii="Verdana" w:hAnsi="Verdana"/>
          <w:color w:val="auto"/>
          <w:sz w:val="18"/>
          <w:szCs w:val="18"/>
        </w:rPr>
        <w:footnoteReference w:id="4"/>
      </w:r>
      <w:bookmarkEnd w:id="127"/>
    </w:p>
    <w:p w14:paraId="5750C2D4" w14:textId="77777777" w:rsidR="00766DD7" w:rsidRPr="00382849" w:rsidRDefault="00766DD7" w:rsidP="002C2E88">
      <w:pPr>
        <w:jc w:val="both"/>
        <w:rPr>
          <w:rFonts w:ascii="Verdana" w:hAnsi="Verdana"/>
          <w:sz w:val="18"/>
          <w:szCs w:val="18"/>
        </w:rPr>
      </w:pPr>
    </w:p>
    <w:p w14:paraId="504F1ED9" w14:textId="77777777" w:rsidR="005C1C60" w:rsidRPr="00382849" w:rsidRDefault="005C1C60" w:rsidP="002C2E88">
      <w:pPr>
        <w:jc w:val="both"/>
        <w:rPr>
          <w:rFonts w:ascii="Verdana" w:hAnsi="Verdana"/>
          <w:sz w:val="18"/>
          <w:szCs w:val="18"/>
        </w:rPr>
      </w:pPr>
      <w:r w:rsidRPr="00382849">
        <w:rPr>
          <w:rFonts w:ascii="Verdana" w:hAnsi="Verdana"/>
          <w:sz w:val="18"/>
          <w:szCs w:val="18"/>
        </w:rPr>
        <w:t>Se debe garantizar el correcto funcionamiento del sistema de protecciones en las líneas de distribución, mediante la coordinación entre todos los elementos del sistema, incluyendo transformadores, capacitores y otros equipos pasivos.</w:t>
      </w:r>
    </w:p>
    <w:p w14:paraId="065F50E3" w14:textId="77777777" w:rsidR="009430EC" w:rsidRPr="00382849" w:rsidRDefault="009430EC" w:rsidP="002C2E88">
      <w:pPr>
        <w:jc w:val="both"/>
        <w:rPr>
          <w:rFonts w:ascii="Verdana" w:hAnsi="Verdana"/>
          <w:sz w:val="18"/>
          <w:szCs w:val="18"/>
        </w:rPr>
      </w:pPr>
    </w:p>
    <w:p w14:paraId="11AED714" w14:textId="77777777" w:rsidR="005C1C60" w:rsidRPr="00382849" w:rsidRDefault="005C1C60" w:rsidP="002C2E88">
      <w:pPr>
        <w:spacing w:after="120"/>
        <w:jc w:val="both"/>
        <w:rPr>
          <w:rFonts w:ascii="Verdana" w:hAnsi="Verdana"/>
          <w:sz w:val="18"/>
          <w:szCs w:val="18"/>
        </w:rPr>
      </w:pPr>
      <w:r w:rsidRPr="00382849">
        <w:rPr>
          <w:rFonts w:ascii="Verdana" w:hAnsi="Verdana"/>
          <w:sz w:val="18"/>
          <w:szCs w:val="18"/>
        </w:rPr>
        <w:t>Para una correcta coordinación, se deben considerar tres principios básicos:</w:t>
      </w:r>
    </w:p>
    <w:p w14:paraId="7B7DE018"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Procurar la temporalidad de la totalidad de las fallas</w:t>
      </w:r>
    </w:p>
    <w:p w14:paraId="270B0403"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Procurar la interrupción del suministro de energía, únicamente en caso de fallas permanentes</w:t>
      </w:r>
    </w:p>
    <w:p w14:paraId="6CA5B457"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Procurar la desconexión total del menor segmento posible de línea</w:t>
      </w:r>
    </w:p>
    <w:p w14:paraId="2C0451DC" w14:textId="77777777" w:rsidR="005C1C60" w:rsidRPr="00382849" w:rsidRDefault="005C1C60" w:rsidP="002C2E88">
      <w:pPr>
        <w:spacing w:after="120"/>
        <w:jc w:val="both"/>
        <w:rPr>
          <w:rFonts w:ascii="Verdana" w:hAnsi="Verdana"/>
          <w:sz w:val="18"/>
          <w:szCs w:val="18"/>
        </w:rPr>
      </w:pPr>
      <w:r w:rsidRPr="00382849">
        <w:rPr>
          <w:rFonts w:ascii="Verdana" w:hAnsi="Verdana"/>
          <w:sz w:val="18"/>
          <w:szCs w:val="18"/>
        </w:rPr>
        <w:t>La coordinación entre elementos debe realizarse mediante las curvas tiempo-corriente de cada dispositivo.</w:t>
      </w:r>
    </w:p>
    <w:p w14:paraId="3CC54043" w14:textId="2FADF7B2" w:rsidR="005C1C60" w:rsidRPr="00382849" w:rsidRDefault="005C1C60" w:rsidP="002C2E88">
      <w:pPr>
        <w:spacing w:after="120"/>
        <w:jc w:val="both"/>
        <w:rPr>
          <w:rFonts w:ascii="Verdana" w:hAnsi="Verdana"/>
          <w:sz w:val="18"/>
          <w:szCs w:val="18"/>
        </w:rPr>
      </w:pPr>
      <w:r w:rsidRPr="00382849">
        <w:rPr>
          <w:rFonts w:ascii="Verdana" w:hAnsi="Verdana"/>
          <w:sz w:val="18"/>
          <w:szCs w:val="18"/>
        </w:rPr>
        <w:lastRenderedPageBreak/>
        <w:t xml:space="preserve">Para la coordinación entre fusibles, debe asegurarse que el valor máximo del tiempo de despeje del fusible </w:t>
      </w:r>
      <w:r w:rsidR="00BB5D49" w:rsidRPr="00382849">
        <w:rPr>
          <w:rFonts w:ascii="Verdana" w:hAnsi="Verdana"/>
          <w:sz w:val="18"/>
          <w:szCs w:val="18"/>
        </w:rPr>
        <w:t>protector</w:t>
      </w:r>
      <w:r w:rsidRPr="00382849">
        <w:rPr>
          <w:rFonts w:ascii="Verdana" w:hAnsi="Verdana"/>
          <w:sz w:val="18"/>
          <w:szCs w:val="18"/>
        </w:rPr>
        <w:t xml:space="preserve"> no sea mayor al 75% del tiempo mínimo de fusión del fusible protegido.</w:t>
      </w:r>
    </w:p>
    <w:p w14:paraId="763F0DEC" w14:textId="77777777" w:rsidR="005C1C60" w:rsidRPr="00382849" w:rsidRDefault="005C1C60" w:rsidP="002C2E88">
      <w:pPr>
        <w:spacing w:after="120"/>
        <w:jc w:val="both"/>
        <w:rPr>
          <w:rFonts w:ascii="Verdana" w:hAnsi="Verdana"/>
          <w:sz w:val="18"/>
          <w:szCs w:val="18"/>
        </w:rPr>
      </w:pPr>
      <w:r w:rsidRPr="00382849">
        <w:rPr>
          <w:rFonts w:ascii="Verdana" w:hAnsi="Verdana"/>
          <w:sz w:val="18"/>
          <w:szCs w:val="18"/>
        </w:rPr>
        <w:t>Para la coordinación destinada a la protección de transformadores, se debe considerar lo siguiente.</w:t>
      </w:r>
    </w:p>
    <w:p w14:paraId="6C0610CA" w14:textId="77777777" w:rsidR="005C1C60" w:rsidRPr="00382849" w:rsidRDefault="005C1C60" w:rsidP="00916556">
      <w:pPr>
        <w:pStyle w:val="Prrafodelista"/>
        <w:widowControl/>
        <w:numPr>
          <w:ilvl w:val="0"/>
          <w:numId w:val="7"/>
        </w:numPr>
        <w:spacing w:after="120"/>
        <w:contextualSpacing w:val="0"/>
        <w:jc w:val="both"/>
        <w:rPr>
          <w:rFonts w:ascii="Verdana" w:hAnsi="Verdana"/>
          <w:sz w:val="18"/>
          <w:szCs w:val="18"/>
        </w:rPr>
      </w:pPr>
      <w:r w:rsidRPr="00382849">
        <w:rPr>
          <w:rFonts w:ascii="Verdana" w:hAnsi="Verdana"/>
          <w:sz w:val="18"/>
          <w:szCs w:val="18"/>
        </w:rPr>
        <w:t>Proteger al sistema de fallas provenientes del transformador</w:t>
      </w:r>
    </w:p>
    <w:p w14:paraId="3FBF118A" w14:textId="77777777" w:rsidR="005C1C60" w:rsidRPr="00382849" w:rsidRDefault="005C1C60" w:rsidP="00916556">
      <w:pPr>
        <w:pStyle w:val="Prrafodelista"/>
        <w:widowControl/>
        <w:numPr>
          <w:ilvl w:val="0"/>
          <w:numId w:val="7"/>
        </w:numPr>
        <w:spacing w:after="120"/>
        <w:contextualSpacing w:val="0"/>
        <w:jc w:val="both"/>
        <w:rPr>
          <w:rFonts w:ascii="Verdana" w:hAnsi="Verdana"/>
          <w:sz w:val="18"/>
          <w:szCs w:val="18"/>
        </w:rPr>
      </w:pPr>
      <w:r w:rsidRPr="00382849">
        <w:rPr>
          <w:rFonts w:ascii="Verdana" w:hAnsi="Verdana"/>
          <w:sz w:val="18"/>
          <w:szCs w:val="18"/>
        </w:rPr>
        <w:t>Proteger al transformador de sobrecargas</w:t>
      </w:r>
    </w:p>
    <w:p w14:paraId="2010B43A" w14:textId="77777777" w:rsidR="005C1C60" w:rsidRPr="00382849" w:rsidRDefault="005C1C60" w:rsidP="00916556">
      <w:pPr>
        <w:pStyle w:val="Prrafodelista"/>
        <w:widowControl/>
        <w:numPr>
          <w:ilvl w:val="0"/>
          <w:numId w:val="7"/>
        </w:numPr>
        <w:spacing w:after="120"/>
        <w:contextualSpacing w:val="0"/>
        <w:jc w:val="both"/>
        <w:rPr>
          <w:rFonts w:ascii="Verdana" w:hAnsi="Verdana"/>
          <w:sz w:val="18"/>
          <w:szCs w:val="18"/>
        </w:rPr>
      </w:pPr>
      <w:r w:rsidRPr="00382849">
        <w:rPr>
          <w:rFonts w:ascii="Verdana" w:hAnsi="Verdana"/>
          <w:sz w:val="18"/>
          <w:szCs w:val="18"/>
        </w:rPr>
        <w:t>Aislar al transformador del sistema lo más pronto posible y limitar el paso de energía a través de él</w:t>
      </w:r>
    </w:p>
    <w:p w14:paraId="3BDEC76C" w14:textId="77777777" w:rsidR="005C1C60" w:rsidRPr="00382849" w:rsidRDefault="005C1C60" w:rsidP="00916556">
      <w:pPr>
        <w:pStyle w:val="Prrafodelista"/>
        <w:widowControl/>
        <w:numPr>
          <w:ilvl w:val="0"/>
          <w:numId w:val="7"/>
        </w:numPr>
        <w:spacing w:after="120"/>
        <w:contextualSpacing w:val="0"/>
        <w:jc w:val="both"/>
        <w:rPr>
          <w:rFonts w:ascii="Verdana" w:hAnsi="Verdana"/>
          <w:sz w:val="18"/>
          <w:szCs w:val="18"/>
        </w:rPr>
      </w:pPr>
      <w:r w:rsidRPr="00382849">
        <w:rPr>
          <w:rFonts w:ascii="Verdana" w:hAnsi="Verdana"/>
          <w:sz w:val="18"/>
          <w:szCs w:val="18"/>
        </w:rPr>
        <w:t>Soportar, sin sufrir daños, sobrecargas de corta duración</w:t>
      </w:r>
    </w:p>
    <w:p w14:paraId="6C955678" w14:textId="77777777" w:rsidR="005C1C60" w:rsidRPr="00382849" w:rsidRDefault="005C1C60" w:rsidP="00916556">
      <w:pPr>
        <w:pStyle w:val="Prrafodelista"/>
        <w:widowControl/>
        <w:numPr>
          <w:ilvl w:val="0"/>
          <w:numId w:val="7"/>
        </w:numPr>
        <w:spacing w:after="120"/>
        <w:contextualSpacing w:val="0"/>
        <w:jc w:val="both"/>
        <w:rPr>
          <w:rFonts w:ascii="Verdana" w:hAnsi="Verdana"/>
          <w:sz w:val="18"/>
          <w:szCs w:val="18"/>
        </w:rPr>
      </w:pPr>
      <w:r w:rsidRPr="00382849">
        <w:rPr>
          <w:rFonts w:ascii="Verdana" w:hAnsi="Verdana"/>
          <w:sz w:val="18"/>
          <w:szCs w:val="18"/>
        </w:rPr>
        <w:t>Soportar la corriente de irrupción (</w:t>
      </w:r>
      <w:proofErr w:type="spellStart"/>
      <w:r w:rsidRPr="00382849">
        <w:rPr>
          <w:rFonts w:ascii="Verdana" w:hAnsi="Verdana"/>
          <w:sz w:val="18"/>
          <w:szCs w:val="18"/>
        </w:rPr>
        <w:t>inrush</w:t>
      </w:r>
      <w:proofErr w:type="spellEnd"/>
      <w:r w:rsidRPr="00382849">
        <w:rPr>
          <w:rFonts w:ascii="Verdana" w:hAnsi="Verdana"/>
          <w:sz w:val="18"/>
          <w:szCs w:val="18"/>
        </w:rPr>
        <w:t>) y las cargas frías (</w:t>
      </w:r>
      <w:proofErr w:type="spellStart"/>
      <w:r w:rsidRPr="00382849">
        <w:rPr>
          <w:rFonts w:ascii="Verdana" w:hAnsi="Verdana"/>
          <w:sz w:val="18"/>
          <w:szCs w:val="18"/>
        </w:rPr>
        <w:t>cold</w:t>
      </w:r>
      <w:proofErr w:type="spellEnd"/>
      <w:r w:rsidRPr="00382849">
        <w:rPr>
          <w:rFonts w:ascii="Verdana" w:hAnsi="Verdana"/>
          <w:sz w:val="18"/>
          <w:szCs w:val="18"/>
        </w:rPr>
        <w:t>-load pickup)</w:t>
      </w:r>
    </w:p>
    <w:p w14:paraId="38232A70" w14:textId="77777777" w:rsidR="005C1C60" w:rsidRPr="00382849" w:rsidRDefault="005C1C60" w:rsidP="00916556">
      <w:pPr>
        <w:pStyle w:val="Prrafodelista"/>
        <w:widowControl/>
        <w:numPr>
          <w:ilvl w:val="0"/>
          <w:numId w:val="7"/>
        </w:numPr>
        <w:spacing w:after="120"/>
        <w:contextualSpacing w:val="0"/>
        <w:jc w:val="both"/>
        <w:rPr>
          <w:rFonts w:ascii="Verdana" w:hAnsi="Verdana"/>
          <w:sz w:val="18"/>
          <w:szCs w:val="18"/>
        </w:rPr>
      </w:pPr>
      <w:r w:rsidRPr="00382849">
        <w:rPr>
          <w:rFonts w:ascii="Verdana" w:hAnsi="Verdana"/>
          <w:sz w:val="18"/>
          <w:szCs w:val="18"/>
        </w:rPr>
        <w:t>Resistir descargas atmosféricas sin sufrir daños</w:t>
      </w:r>
    </w:p>
    <w:p w14:paraId="381FD372" w14:textId="77777777" w:rsidR="005C1C60" w:rsidRPr="00382849" w:rsidRDefault="005C1C60" w:rsidP="00B1301A">
      <w:pPr>
        <w:spacing w:after="120"/>
        <w:jc w:val="both"/>
        <w:rPr>
          <w:rFonts w:ascii="Verdana" w:hAnsi="Verdana"/>
          <w:sz w:val="18"/>
          <w:szCs w:val="18"/>
        </w:rPr>
      </w:pPr>
      <w:r w:rsidRPr="00382849">
        <w:rPr>
          <w:rFonts w:ascii="Verdana" w:hAnsi="Verdana"/>
          <w:sz w:val="18"/>
          <w:szCs w:val="18"/>
        </w:rPr>
        <w:t>Considerar también las siguientes recomendaciones.</w:t>
      </w:r>
    </w:p>
    <w:p w14:paraId="37FF7E34" w14:textId="77777777" w:rsidR="005C1C60" w:rsidRPr="00382849" w:rsidRDefault="005C1C60" w:rsidP="00B1301A">
      <w:pPr>
        <w:pStyle w:val="Prrafodelista"/>
        <w:widowControl/>
        <w:numPr>
          <w:ilvl w:val="0"/>
          <w:numId w:val="7"/>
        </w:numPr>
        <w:spacing w:after="120"/>
        <w:contextualSpacing w:val="0"/>
        <w:jc w:val="both"/>
        <w:rPr>
          <w:rFonts w:ascii="Verdana" w:hAnsi="Verdana"/>
          <w:sz w:val="18"/>
          <w:szCs w:val="18"/>
        </w:rPr>
      </w:pPr>
      <w:r w:rsidRPr="00382849">
        <w:rPr>
          <w:rFonts w:ascii="Verdana" w:hAnsi="Verdana"/>
          <w:sz w:val="18"/>
          <w:szCs w:val="18"/>
        </w:rPr>
        <w:t>El fusible debe ser capaz de soportar 25 veces la corriente de plena carga del transformador, durante 0,01 segundos, y 12 veces esa misma corriente durante 0,1 segundos</w:t>
      </w:r>
    </w:p>
    <w:p w14:paraId="5F9956CC" w14:textId="77777777" w:rsidR="005C1C60" w:rsidRPr="00382849" w:rsidRDefault="005C1C60" w:rsidP="00B1301A">
      <w:pPr>
        <w:pStyle w:val="Prrafodelista"/>
        <w:widowControl/>
        <w:numPr>
          <w:ilvl w:val="0"/>
          <w:numId w:val="7"/>
        </w:numPr>
        <w:spacing w:after="120"/>
        <w:contextualSpacing w:val="0"/>
        <w:jc w:val="both"/>
        <w:rPr>
          <w:rFonts w:ascii="Verdana" w:hAnsi="Verdana"/>
          <w:sz w:val="18"/>
          <w:szCs w:val="18"/>
        </w:rPr>
      </w:pPr>
      <w:r w:rsidRPr="00382849">
        <w:rPr>
          <w:rFonts w:ascii="Verdana" w:hAnsi="Verdana"/>
          <w:sz w:val="18"/>
          <w:szCs w:val="18"/>
        </w:rPr>
        <w:t xml:space="preserve">La curva del fusible debe ser más lenta que la curva de entrada </w:t>
      </w:r>
      <w:r w:rsidR="00AA3087" w:rsidRPr="00382849">
        <w:rPr>
          <w:rFonts w:ascii="Verdana" w:hAnsi="Verdana"/>
          <w:sz w:val="18"/>
          <w:szCs w:val="18"/>
        </w:rPr>
        <w:t>del transformador</w:t>
      </w:r>
    </w:p>
    <w:p w14:paraId="18A3BC02" w14:textId="77777777" w:rsidR="005C1C60" w:rsidRPr="00382849" w:rsidRDefault="005C1C60" w:rsidP="00B1301A">
      <w:pPr>
        <w:pStyle w:val="Prrafodelista"/>
        <w:widowControl/>
        <w:numPr>
          <w:ilvl w:val="0"/>
          <w:numId w:val="7"/>
        </w:numPr>
        <w:spacing w:after="120"/>
        <w:contextualSpacing w:val="0"/>
        <w:jc w:val="both"/>
        <w:rPr>
          <w:rFonts w:ascii="Verdana" w:hAnsi="Verdana"/>
          <w:sz w:val="18"/>
          <w:szCs w:val="18"/>
        </w:rPr>
      </w:pPr>
      <w:r w:rsidRPr="00382849">
        <w:rPr>
          <w:rFonts w:ascii="Verdana" w:hAnsi="Verdana"/>
          <w:sz w:val="18"/>
          <w:szCs w:val="18"/>
        </w:rPr>
        <w:t>En caso de problemas por descargas atmosféricas, utilizar tamaños de fusibles mayores</w:t>
      </w:r>
    </w:p>
    <w:p w14:paraId="5C7061C8" w14:textId="77777777" w:rsidR="005C1C60" w:rsidRPr="00CD6B4B" w:rsidRDefault="005C1C60" w:rsidP="00B1301A">
      <w:pPr>
        <w:spacing w:after="120"/>
        <w:jc w:val="both"/>
        <w:rPr>
          <w:rFonts w:ascii="Verdana" w:hAnsi="Verdana"/>
          <w:color w:val="000000" w:themeColor="text1"/>
          <w:sz w:val="18"/>
          <w:szCs w:val="18"/>
        </w:rPr>
      </w:pPr>
      <w:r w:rsidRPr="00382849">
        <w:rPr>
          <w:rFonts w:ascii="Verdana" w:hAnsi="Verdana"/>
          <w:sz w:val="18"/>
          <w:szCs w:val="18"/>
        </w:rPr>
        <w:t xml:space="preserve">Para realizar una correcta coordinación de las protecciones, se debe conocer los niveles de corriente de </w:t>
      </w:r>
      <w:r w:rsidRPr="00CD6B4B">
        <w:rPr>
          <w:rFonts w:ascii="Verdana" w:hAnsi="Verdana"/>
          <w:color w:val="000000" w:themeColor="text1"/>
          <w:sz w:val="18"/>
          <w:szCs w:val="18"/>
        </w:rPr>
        <w:t>cortocircuito para el punto bajo análisis. Tal información se puede solicitar a la CNFL.</w:t>
      </w:r>
    </w:p>
    <w:p w14:paraId="5E641351" w14:textId="3E96D7CB" w:rsidR="005C1C60" w:rsidRPr="00CD6B4B" w:rsidRDefault="00DB6ACF" w:rsidP="00B1301A">
      <w:pPr>
        <w:pStyle w:val="Ttulo2"/>
        <w:spacing w:before="0"/>
        <w:jc w:val="both"/>
        <w:rPr>
          <w:rFonts w:ascii="Verdana" w:hAnsi="Verdana"/>
          <w:b/>
          <w:color w:val="000000" w:themeColor="text1"/>
          <w:sz w:val="18"/>
          <w:szCs w:val="18"/>
        </w:rPr>
      </w:pPr>
      <w:r w:rsidRPr="00CD6B4B">
        <w:rPr>
          <w:rFonts w:ascii="Verdana" w:hAnsi="Verdana"/>
          <w:b/>
          <w:color w:val="000000" w:themeColor="text1"/>
          <w:sz w:val="18"/>
          <w:szCs w:val="18"/>
        </w:rPr>
        <w:t xml:space="preserve">Anexo </w:t>
      </w:r>
      <w:r w:rsidR="000E58A8" w:rsidRPr="00CD6B4B">
        <w:rPr>
          <w:rFonts w:ascii="Verdana" w:hAnsi="Verdana"/>
          <w:b/>
          <w:color w:val="000000" w:themeColor="text1"/>
          <w:sz w:val="18"/>
          <w:szCs w:val="18"/>
        </w:rPr>
        <w:t>7</w:t>
      </w:r>
      <w:r w:rsidRPr="00CD6B4B">
        <w:rPr>
          <w:rFonts w:ascii="Verdana" w:hAnsi="Verdana"/>
          <w:b/>
          <w:color w:val="000000" w:themeColor="text1"/>
          <w:sz w:val="18"/>
          <w:szCs w:val="18"/>
        </w:rPr>
        <w:t>. Valores recomendados para conexiones a tierra</w:t>
      </w:r>
    </w:p>
    <w:p w14:paraId="0E6EAE9E" w14:textId="77777777" w:rsidR="000E58A8" w:rsidRPr="00CD6B4B" w:rsidRDefault="000E58A8" w:rsidP="00B1301A">
      <w:pPr>
        <w:jc w:val="both"/>
        <w:rPr>
          <w:rFonts w:ascii="Verdana" w:hAnsi="Verdana"/>
          <w:color w:val="000000" w:themeColor="text1"/>
          <w:sz w:val="18"/>
          <w:szCs w:val="18"/>
        </w:rPr>
      </w:pPr>
    </w:p>
    <w:p w14:paraId="2EA179D6" w14:textId="5AE67E36" w:rsidR="00DB6ACF" w:rsidRPr="00CD6B4B" w:rsidRDefault="00B1301A" w:rsidP="00B1301A">
      <w:pPr>
        <w:jc w:val="both"/>
        <w:rPr>
          <w:rFonts w:ascii="Verdana" w:hAnsi="Verdana"/>
          <w:color w:val="000000" w:themeColor="text1"/>
          <w:sz w:val="18"/>
          <w:szCs w:val="18"/>
        </w:rPr>
      </w:pPr>
      <w:r w:rsidRPr="00CD6B4B">
        <w:rPr>
          <w:rFonts w:ascii="Verdana" w:hAnsi="Verdana"/>
          <w:color w:val="000000" w:themeColor="text1"/>
          <w:sz w:val="18"/>
          <w:szCs w:val="18"/>
        </w:rPr>
        <w:t>La resistencia a tierra en cualquier punto del sistema de distribución no debe ser mayor a 10 ohmios (</w:t>
      </w:r>
      <w:r w:rsidR="00F709E9" w:rsidRPr="00CD6B4B">
        <w:rPr>
          <w:rFonts w:ascii="Arial" w:hAnsi="Arial" w:cs="Arial"/>
          <w:color w:val="000000" w:themeColor="text1"/>
          <w:sz w:val="18"/>
          <w:szCs w:val="18"/>
        </w:rPr>
        <w:t>Ω</w:t>
      </w:r>
      <w:r w:rsidRPr="00CD6B4B">
        <w:rPr>
          <w:rFonts w:ascii="Verdana" w:hAnsi="Verdana"/>
          <w:color w:val="000000" w:themeColor="text1"/>
          <w:sz w:val="18"/>
          <w:szCs w:val="18"/>
        </w:rPr>
        <w:t>), para lo cual, en caso necesario, deberán implementarse arreglos con electrodos adicionales</w:t>
      </w:r>
      <w:r w:rsidR="00DB6ACF" w:rsidRPr="00CD6B4B">
        <w:rPr>
          <w:rFonts w:ascii="Verdana" w:hAnsi="Verdana"/>
          <w:color w:val="000000" w:themeColor="text1"/>
          <w:sz w:val="18"/>
          <w:szCs w:val="18"/>
        </w:rPr>
        <w:t>.</w:t>
      </w:r>
    </w:p>
    <w:p w14:paraId="5BDEFD3A" w14:textId="77777777" w:rsidR="00DB6ACF" w:rsidRPr="00CD6B4B" w:rsidRDefault="00DB6ACF" w:rsidP="00B1301A">
      <w:pPr>
        <w:jc w:val="both"/>
        <w:rPr>
          <w:rFonts w:ascii="Verdana" w:hAnsi="Verdana"/>
          <w:color w:val="000000" w:themeColor="text1"/>
          <w:sz w:val="18"/>
          <w:szCs w:val="18"/>
        </w:rPr>
      </w:pPr>
    </w:p>
    <w:p w14:paraId="569B9B3D" w14:textId="49A4795D" w:rsidR="00B1301A" w:rsidRPr="00CD6B4B" w:rsidRDefault="00B1301A" w:rsidP="00B1301A">
      <w:pPr>
        <w:jc w:val="both"/>
        <w:rPr>
          <w:rFonts w:ascii="Verdana" w:hAnsi="Verdana"/>
          <w:color w:val="000000" w:themeColor="text1"/>
          <w:sz w:val="18"/>
          <w:szCs w:val="18"/>
        </w:rPr>
      </w:pPr>
      <w:r w:rsidRPr="00CD6B4B">
        <w:rPr>
          <w:rFonts w:ascii="Verdana" w:hAnsi="Verdana"/>
          <w:color w:val="000000" w:themeColor="text1"/>
          <w:sz w:val="18"/>
          <w:szCs w:val="18"/>
        </w:rPr>
        <w:t>Para instalaciones consideradas críticas, tales como hospitales</w:t>
      </w:r>
      <w:r w:rsidR="002B05A5" w:rsidRPr="00CD6B4B">
        <w:rPr>
          <w:rFonts w:ascii="Verdana" w:hAnsi="Verdana"/>
          <w:color w:val="000000" w:themeColor="text1"/>
          <w:sz w:val="18"/>
          <w:szCs w:val="18"/>
        </w:rPr>
        <w:t xml:space="preserve"> y clínicas</w:t>
      </w:r>
      <w:r w:rsidRPr="00CD6B4B">
        <w:rPr>
          <w:rFonts w:ascii="Verdana" w:hAnsi="Verdana"/>
          <w:color w:val="000000" w:themeColor="text1"/>
          <w:sz w:val="18"/>
          <w:szCs w:val="18"/>
        </w:rPr>
        <w:t xml:space="preserve">, centros de datos, </w:t>
      </w:r>
      <w:r w:rsidR="002B05A5" w:rsidRPr="00CD6B4B">
        <w:rPr>
          <w:rFonts w:ascii="Verdana" w:hAnsi="Verdana"/>
          <w:color w:val="000000" w:themeColor="text1"/>
          <w:sz w:val="18"/>
          <w:szCs w:val="18"/>
        </w:rPr>
        <w:t>torres de telecomunicaciones y similares, los valores de resistencia a tierra no deberán exceder los valores que establezcan las normas particulares aplicables.</w:t>
      </w:r>
    </w:p>
    <w:p w14:paraId="0F56161A" w14:textId="77777777" w:rsidR="00F709E9" w:rsidRPr="00CD6B4B" w:rsidRDefault="00F709E9" w:rsidP="00F709E9">
      <w:pPr>
        <w:jc w:val="both"/>
        <w:rPr>
          <w:rFonts w:ascii="Verdana" w:hAnsi="Verdana"/>
          <w:color w:val="000000" w:themeColor="text1"/>
          <w:sz w:val="18"/>
          <w:szCs w:val="18"/>
        </w:rPr>
      </w:pPr>
    </w:p>
    <w:p w14:paraId="6C5A0983" w14:textId="7683D7EC" w:rsidR="00F709E9" w:rsidRPr="00CD6B4B" w:rsidRDefault="00F709E9" w:rsidP="00F709E9">
      <w:pPr>
        <w:jc w:val="both"/>
        <w:rPr>
          <w:rFonts w:ascii="Times New Roman" w:hAnsi="Times New Roman"/>
          <w:color w:val="000000" w:themeColor="text1"/>
          <w:sz w:val="18"/>
          <w:szCs w:val="18"/>
        </w:rPr>
      </w:pPr>
      <w:r w:rsidRPr="00CD6B4B">
        <w:rPr>
          <w:rFonts w:ascii="Times New Roman" w:hAnsi="Times New Roman"/>
          <w:color w:val="000000" w:themeColor="text1"/>
          <w:sz w:val="18"/>
          <w:szCs w:val="18"/>
        </w:rPr>
        <w:t>Nota: En todos los casos, durante el proceso de construcción de la obra electromecánica, todas las conexiones de puesta a tierra deberán medirse utilizando un equipo certificado y los valores obtenidos deberán registrarse adecuadamente, utilizando para ello el protocolo definido por la Unidad Desarrollo del Sistema de Distribución.</w:t>
      </w:r>
    </w:p>
    <w:p w14:paraId="446754A0" w14:textId="77777777" w:rsidR="00DB6ACF" w:rsidRPr="002B05A5" w:rsidRDefault="00DB6ACF" w:rsidP="002C2E88">
      <w:pPr>
        <w:rPr>
          <w:rFonts w:ascii="Verdana" w:hAnsi="Verdana"/>
          <w:color w:val="0070C0"/>
          <w:sz w:val="18"/>
          <w:szCs w:val="18"/>
        </w:rPr>
      </w:pPr>
    </w:p>
    <w:p w14:paraId="4045E637" w14:textId="4EA81EA8" w:rsidR="005C1C60" w:rsidRPr="00382849" w:rsidRDefault="00524414" w:rsidP="002C2E88">
      <w:pPr>
        <w:pStyle w:val="Ttulo2"/>
        <w:spacing w:before="0"/>
        <w:rPr>
          <w:rFonts w:ascii="Verdana" w:hAnsi="Verdana"/>
          <w:b/>
          <w:color w:val="auto"/>
          <w:sz w:val="18"/>
          <w:szCs w:val="18"/>
        </w:rPr>
      </w:pPr>
      <w:bookmarkStart w:id="128" w:name="_Toc509470369"/>
      <w:bookmarkStart w:id="129" w:name="_Toc100048623"/>
      <w:r w:rsidRPr="00382849">
        <w:rPr>
          <w:rFonts w:ascii="Verdana" w:hAnsi="Verdana"/>
          <w:b/>
          <w:color w:val="auto"/>
          <w:sz w:val="18"/>
          <w:szCs w:val="18"/>
        </w:rPr>
        <w:t>Anex</w:t>
      </w:r>
      <w:r w:rsidRPr="00CD6B4B">
        <w:rPr>
          <w:rFonts w:ascii="Verdana" w:hAnsi="Verdana"/>
          <w:b/>
          <w:color w:val="000000" w:themeColor="text1"/>
          <w:sz w:val="18"/>
          <w:szCs w:val="18"/>
        </w:rPr>
        <w:t xml:space="preserve">o </w:t>
      </w:r>
      <w:r w:rsidR="000E58A8" w:rsidRPr="00CD6B4B">
        <w:rPr>
          <w:rFonts w:ascii="Verdana" w:hAnsi="Verdana"/>
          <w:b/>
          <w:color w:val="000000" w:themeColor="text1"/>
          <w:sz w:val="18"/>
          <w:szCs w:val="18"/>
        </w:rPr>
        <w:t>8</w:t>
      </w:r>
      <w:r w:rsidRPr="00382849">
        <w:rPr>
          <w:rFonts w:ascii="Verdana" w:hAnsi="Verdana"/>
          <w:b/>
          <w:color w:val="auto"/>
          <w:sz w:val="18"/>
          <w:szCs w:val="18"/>
        </w:rPr>
        <w:t xml:space="preserve">. </w:t>
      </w:r>
      <w:r w:rsidR="005C1C60" w:rsidRPr="00382849">
        <w:rPr>
          <w:rFonts w:ascii="Verdana" w:hAnsi="Verdana"/>
          <w:b/>
          <w:color w:val="auto"/>
          <w:sz w:val="18"/>
          <w:szCs w:val="18"/>
        </w:rPr>
        <w:t>Criterios básicos para instalación de anclajes y retenidas</w:t>
      </w:r>
      <w:bookmarkEnd w:id="128"/>
      <w:bookmarkEnd w:id="129"/>
    </w:p>
    <w:p w14:paraId="549D9303" w14:textId="77777777" w:rsidR="00766DD7" w:rsidRPr="00382849" w:rsidRDefault="00766DD7" w:rsidP="002C2E88">
      <w:pPr>
        <w:jc w:val="both"/>
        <w:rPr>
          <w:rFonts w:ascii="Verdana" w:hAnsi="Verdana"/>
          <w:sz w:val="18"/>
          <w:szCs w:val="18"/>
        </w:rPr>
      </w:pPr>
    </w:p>
    <w:p w14:paraId="3C1DBB6C" w14:textId="77777777" w:rsidR="005C1C60" w:rsidRPr="00382849" w:rsidRDefault="005C1C60" w:rsidP="002C2E88">
      <w:pPr>
        <w:jc w:val="both"/>
        <w:rPr>
          <w:rFonts w:ascii="Verdana" w:hAnsi="Verdana"/>
          <w:sz w:val="18"/>
          <w:szCs w:val="18"/>
        </w:rPr>
      </w:pPr>
      <w:r w:rsidRPr="00382849">
        <w:rPr>
          <w:rFonts w:ascii="Verdana" w:hAnsi="Verdana"/>
          <w:sz w:val="18"/>
          <w:szCs w:val="18"/>
        </w:rPr>
        <w:t>Los siguientes criterios suponen que la capacidad del suelo y que la construcción son los adecuados para líneas de distribución y son formulados bajo las siguientes consideraciones:</w:t>
      </w:r>
    </w:p>
    <w:p w14:paraId="5BABF633" w14:textId="77777777" w:rsidR="00766DD7" w:rsidRPr="00382849" w:rsidRDefault="00766DD7" w:rsidP="002C2E88">
      <w:pPr>
        <w:jc w:val="both"/>
        <w:rPr>
          <w:rFonts w:ascii="Verdana" w:hAnsi="Verdana"/>
          <w:sz w:val="18"/>
          <w:szCs w:val="18"/>
        </w:rPr>
      </w:pPr>
    </w:p>
    <w:p w14:paraId="6F10E5CE"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Utilizar tensiones de instalación de 12% la tensió</w:t>
      </w:r>
      <w:r w:rsidR="00AA3087" w:rsidRPr="00382849">
        <w:rPr>
          <w:rFonts w:ascii="Verdana" w:hAnsi="Verdana"/>
          <w:sz w:val="18"/>
          <w:szCs w:val="18"/>
        </w:rPr>
        <w:t>n de ruptura de los conductores</w:t>
      </w:r>
    </w:p>
    <w:p w14:paraId="764D0386"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Utilizar los criterios de diseño mecánico de la CNFL: temperatura de instalación 25°C, mínima 10°C y velocidad máxima del viento 60 k</w:t>
      </w:r>
      <w:r w:rsidR="00AA3087" w:rsidRPr="00382849">
        <w:rPr>
          <w:rFonts w:ascii="Verdana" w:hAnsi="Verdana"/>
          <w:sz w:val="18"/>
          <w:szCs w:val="18"/>
        </w:rPr>
        <w:t>m/h</w:t>
      </w:r>
    </w:p>
    <w:p w14:paraId="038D16E8"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Para los conductores de baja t</w:t>
      </w:r>
      <w:r w:rsidR="00AA3087" w:rsidRPr="00382849">
        <w:rPr>
          <w:rFonts w:ascii="Verdana" w:hAnsi="Verdana"/>
          <w:sz w:val="18"/>
          <w:szCs w:val="18"/>
        </w:rPr>
        <w:t>ensión utilizar calibre 3/0 AAC</w:t>
      </w:r>
    </w:p>
    <w:p w14:paraId="56B4730F"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Utilizar capacidad mecánica de los materiales del anclaje establecida como mínima en las espec</w:t>
      </w:r>
      <w:r w:rsidR="00AA3087" w:rsidRPr="00382849">
        <w:rPr>
          <w:rFonts w:ascii="Verdana" w:hAnsi="Verdana"/>
          <w:sz w:val="18"/>
          <w:szCs w:val="18"/>
        </w:rPr>
        <w:t>ificaciones técnicas de la CNFL</w:t>
      </w:r>
    </w:p>
    <w:p w14:paraId="63AEE9CD"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 xml:space="preserve">Utilizar un factor de esfuerzo de 0,9 para el cable de </w:t>
      </w:r>
      <w:r w:rsidR="00AA3087" w:rsidRPr="00382849">
        <w:rPr>
          <w:rFonts w:ascii="Verdana" w:hAnsi="Verdana"/>
          <w:sz w:val="18"/>
          <w:szCs w:val="18"/>
        </w:rPr>
        <w:t>anclaje y de 1para la varilla</w:t>
      </w:r>
    </w:p>
    <w:p w14:paraId="484C5821"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Utilizar un factor de seguridad de 10%, tanto para la vari</w:t>
      </w:r>
      <w:r w:rsidR="00AA3087" w:rsidRPr="00382849">
        <w:rPr>
          <w:rFonts w:ascii="Verdana" w:hAnsi="Verdana"/>
          <w:sz w:val="18"/>
          <w:szCs w:val="18"/>
        </w:rPr>
        <w:t>lla como para el cable de ancla</w:t>
      </w:r>
    </w:p>
    <w:p w14:paraId="33DDD117"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 xml:space="preserve">Para las comunicaciones suponer 750 </w:t>
      </w:r>
      <w:proofErr w:type="spellStart"/>
      <w:r w:rsidRPr="00382849">
        <w:rPr>
          <w:rFonts w:ascii="Verdana" w:hAnsi="Verdana"/>
          <w:sz w:val="18"/>
          <w:szCs w:val="18"/>
        </w:rPr>
        <w:t>daN</w:t>
      </w:r>
      <w:proofErr w:type="spellEnd"/>
      <w:r w:rsidRPr="00382849">
        <w:rPr>
          <w:rFonts w:ascii="Verdana" w:hAnsi="Verdana"/>
          <w:sz w:val="18"/>
          <w:szCs w:val="18"/>
        </w:rPr>
        <w:t xml:space="preserve"> de tensión en condiciones de instalación y </w:t>
      </w:r>
      <w:r w:rsidR="00AA3087" w:rsidRPr="00382849">
        <w:rPr>
          <w:rFonts w:ascii="Verdana" w:hAnsi="Verdana"/>
          <w:sz w:val="18"/>
          <w:szCs w:val="18"/>
        </w:rPr>
        <w:t xml:space="preserve">900 </w:t>
      </w:r>
      <w:proofErr w:type="spellStart"/>
      <w:r w:rsidR="00AA3087" w:rsidRPr="00382849">
        <w:rPr>
          <w:rFonts w:ascii="Verdana" w:hAnsi="Verdana"/>
          <w:sz w:val="18"/>
          <w:szCs w:val="18"/>
        </w:rPr>
        <w:t>daN</w:t>
      </w:r>
      <w:proofErr w:type="spellEnd"/>
      <w:r w:rsidR="00AA3087" w:rsidRPr="00382849">
        <w:rPr>
          <w:rFonts w:ascii="Verdana" w:hAnsi="Verdana"/>
          <w:sz w:val="18"/>
          <w:szCs w:val="18"/>
        </w:rPr>
        <w:t xml:space="preserve"> en condiciones críticas</w:t>
      </w:r>
    </w:p>
    <w:p w14:paraId="5FAB36CC" w14:textId="77777777" w:rsidR="005C1C60" w:rsidRPr="00382849" w:rsidRDefault="005C1C60" w:rsidP="00916556">
      <w:pPr>
        <w:pStyle w:val="Prrafodelista"/>
        <w:widowControl/>
        <w:numPr>
          <w:ilvl w:val="0"/>
          <w:numId w:val="6"/>
        </w:numPr>
        <w:spacing w:after="120"/>
        <w:contextualSpacing w:val="0"/>
        <w:jc w:val="both"/>
        <w:rPr>
          <w:rFonts w:ascii="Verdana" w:hAnsi="Verdana"/>
          <w:sz w:val="18"/>
          <w:szCs w:val="18"/>
        </w:rPr>
      </w:pPr>
      <w:r w:rsidRPr="00382849">
        <w:rPr>
          <w:rFonts w:ascii="Verdana" w:hAnsi="Verdana"/>
          <w:sz w:val="18"/>
          <w:szCs w:val="18"/>
        </w:rPr>
        <w:t xml:space="preserve">Utilizar la altura de las cargas establecida </w:t>
      </w:r>
      <w:r w:rsidR="00A52471" w:rsidRPr="00382849">
        <w:rPr>
          <w:rFonts w:ascii="Verdana" w:hAnsi="Verdana"/>
          <w:sz w:val="18"/>
          <w:szCs w:val="18"/>
        </w:rPr>
        <w:t>para los montajes</w:t>
      </w:r>
      <w:r w:rsidR="00AA3087" w:rsidRPr="00382849">
        <w:rPr>
          <w:rFonts w:ascii="Verdana" w:hAnsi="Verdana"/>
          <w:sz w:val="18"/>
          <w:szCs w:val="18"/>
        </w:rPr>
        <w:t xml:space="preserve"> CNFL</w:t>
      </w:r>
    </w:p>
    <w:p w14:paraId="466208F9" w14:textId="610A8188" w:rsidR="005C1C60" w:rsidRPr="00382849" w:rsidRDefault="00524414" w:rsidP="002C2E88">
      <w:pPr>
        <w:pStyle w:val="Ttulo2"/>
        <w:spacing w:before="240" w:after="60"/>
        <w:rPr>
          <w:rFonts w:ascii="Verdana" w:hAnsi="Verdana"/>
          <w:b/>
          <w:color w:val="auto"/>
          <w:sz w:val="18"/>
          <w:szCs w:val="18"/>
        </w:rPr>
      </w:pPr>
      <w:bookmarkStart w:id="130" w:name="_Toc509470370"/>
      <w:bookmarkStart w:id="131" w:name="_Toc100048624"/>
      <w:r w:rsidRPr="00382849">
        <w:rPr>
          <w:rFonts w:ascii="Verdana" w:hAnsi="Verdana"/>
          <w:b/>
          <w:color w:val="auto"/>
          <w:sz w:val="18"/>
          <w:szCs w:val="18"/>
        </w:rPr>
        <w:lastRenderedPageBreak/>
        <w:t xml:space="preserve">Anexo </w:t>
      </w:r>
      <w:r w:rsidR="000E58A8" w:rsidRPr="002B05A5">
        <w:rPr>
          <w:rFonts w:ascii="Verdana" w:hAnsi="Verdana"/>
          <w:b/>
          <w:color w:val="0070C0"/>
          <w:sz w:val="18"/>
          <w:szCs w:val="18"/>
        </w:rPr>
        <w:t>9</w:t>
      </w:r>
      <w:r w:rsidRPr="00382849">
        <w:rPr>
          <w:rFonts w:ascii="Verdana" w:hAnsi="Verdana"/>
          <w:b/>
          <w:color w:val="auto"/>
          <w:sz w:val="18"/>
          <w:szCs w:val="18"/>
        </w:rPr>
        <w:t xml:space="preserve">. </w:t>
      </w:r>
      <w:r w:rsidR="005C1C60" w:rsidRPr="00382849">
        <w:rPr>
          <w:rFonts w:ascii="Verdana" w:hAnsi="Verdana"/>
          <w:b/>
          <w:color w:val="auto"/>
          <w:sz w:val="18"/>
          <w:szCs w:val="18"/>
        </w:rPr>
        <w:t>Conductores normalizados, CNFL</w:t>
      </w:r>
      <w:bookmarkEnd w:id="130"/>
      <w:bookmarkEnd w:id="131"/>
    </w:p>
    <w:p w14:paraId="39FF22A2" w14:textId="77777777" w:rsidR="00264D44" w:rsidRPr="00382849" w:rsidRDefault="005C1C60" w:rsidP="002C2E88">
      <w:pPr>
        <w:jc w:val="center"/>
        <w:rPr>
          <w:szCs w:val="22"/>
        </w:rPr>
      </w:pPr>
      <w:r w:rsidRPr="00382849">
        <w:rPr>
          <w:noProof/>
          <w:szCs w:val="22"/>
          <w:lang w:eastAsia="es-CR"/>
        </w:rPr>
        <w:drawing>
          <wp:inline distT="0" distB="0" distL="0" distR="0" wp14:anchorId="662623C5" wp14:editId="60371B6D">
            <wp:extent cx="3453275" cy="8064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3275" cy="8064000"/>
                    </a:xfrm>
                    <a:prstGeom prst="rect">
                      <a:avLst/>
                    </a:prstGeom>
                    <a:noFill/>
                    <a:ln>
                      <a:noFill/>
                    </a:ln>
                  </pic:spPr>
                </pic:pic>
              </a:graphicData>
            </a:graphic>
          </wp:inline>
        </w:drawing>
      </w:r>
    </w:p>
    <w:p w14:paraId="0BE06317" w14:textId="18A600E2" w:rsidR="00264D44" w:rsidRPr="00382849" w:rsidRDefault="00524414" w:rsidP="002C2E88">
      <w:pPr>
        <w:pStyle w:val="Ttulo2"/>
        <w:spacing w:before="240" w:after="60"/>
        <w:rPr>
          <w:rFonts w:ascii="Verdana" w:hAnsi="Verdana"/>
          <w:b/>
          <w:color w:val="auto"/>
          <w:sz w:val="18"/>
          <w:szCs w:val="18"/>
        </w:rPr>
      </w:pPr>
      <w:bookmarkStart w:id="132" w:name="_Toc100048625"/>
      <w:r w:rsidRPr="00382849">
        <w:rPr>
          <w:rFonts w:ascii="Verdana" w:hAnsi="Verdana"/>
          <w:b/>
          <w:color w:val="auto"/>
          <w:sz w:val="18"/>
          <w:szCs w:val="18"/>
        </w:rPr>
        <w:lastRenderedPageBreak/>
        <w:t xml:space="preserve">Anexo </w:t>
      </w:r>
      <w:r w:rsidR="000E58A8" w:rsidRPr="002B05A5">
        <w:rPr>
          <w:rFonts w:ascii="Verdana" w:hAnsi="Verdana"/>
          <w:b/>
          <w:color w:val="0070C0"/>
          <w:sz w:val="18"/>
          <w:szCs w:val="18"/>
        </w:rPr>
        <w:t>10</w:t>
      </w:r>
      <w:r w:rsidRPr="00382849">
        <w:rPr>
          <w:rFonts w:ascii="Verdana" w:hAnsi="Verdana"/>
          <w:b/>
          <w:color w:val="auto"/>
          <w:sz w:val="18"/>
          <w:szCs w:val="18"/>
        </w:rPr>
        <w:t xml:space="preserve">. </w:t>
      </w:r>
      <w:r w:rsidR="00264D44" w:rsidRPr="00382849">
        <w:rPr>
          <w:rFonts w:ascii="Verdana" w:hAnsi="Verdana"/>
          <w:b/>
          <w:color w:val="auto"/>
          <w:sz w:val="18"/>
          <w:szCs w:val="18"/>
        </w:rPr>
        <w:t>Criterios de desempeño de las luminarias para alumbrado público</w:t>
      </w:r>
      <w:bookmarkEnd w:id="132"/>
    </w:p>
    <w:p w14:paraId="3A4632B6" w14:textId="34FAA623" w:rsidR="00264D44" w:rsidRPr="00382849" w:rsidRDefault="000E58A8" w:rsidP="002C2E88">
      <w:pPr>
        <w:spacing w:before="240" w:after="120"/>
        <w:rPr>
          <w:rFonts w:ascii="Verdana" w:eastAsiaTheme="majorEastAsia" w:hAnsi="Verdana"/>
          <w:b/>
          <w:sz w:val="18"/>
          <w:szCs w:val="18"/>
        </w:rPr>
      </w:pPr>
      <w:r w:rsidRPr="002B05A5">
        <w:rPr>
          <w:rFonts w:ascii="Verdana" w:eastAsiaTheme="majorEastAsia" w:hAnsi="Verdana"/>
          <w:b/>
          <w:color w:val="0070C0"/>
          <w:sz w:val="18"/>
          <w:szCs w:val="18"/>
        </w:rPr>
        <w:t>10</w:t>
      </w:r>
      <w:r w:rsidR="00264D44" w:rsidRPr="00382849">
        <w:rPr>
          <w:rFonts w:ascii="Verdana" w:eastAsiaTheme="majorEastAsia" w:hAnsi="Verdana"/>
          <w:b/>
          <w:sz w:val="18"/>
          <w:szCs w:val="18"/>
        </w:rPr>
        <w:t>.1. Criterios de calidad de iluminación mínimos requeridos</w:t>
      </w:r>
    </w:p>
    <w:tbl>
      <w:tblPr>
        <w:tblW w:w="7800" w:type="dxa"/>
        <w:tblCellMar>
          <w:left w:w="70" w:type="dxa"/>
          <w:right w:w="70" w:type="dxa"/>
        </w:tblCellMar>
        <w:tblLook w:val="04A0" w:firstRow="1" w:lastRow="0" w:firstColumn="1" w:lastColumn="0" w:noHBand="0" w:noVBand="1"/>
      </w:tblPr>
      <w:tblGrid>
        <w:gridCol w:w="3040"/>
        <w:gridCol w:w="1200"/>
        <w:gridCol w:w="1780"/>
        <w:gridCol w:w="1780"/>
      </w:tblGrid>
      <w:tr w:rsidR="00264D44" w:rsidRPr="00382849" w14:paraId="42ACAEF8" w14:textId="77777777" w:rsidTr="008B474F">
        <w:trPr>
          <w:trHeight w:val="300"/>
        </w:trPr>
        <w:tc>
          <w:tcPr>
            <w:tcW w:w="3040" w:type="dxa"/>
            <w:tcBorders>
              <w:top w:val="nil"/>
              <w:left w:val="nil"/>
              <w:bottom w:val="single" w:sz="2" w:space="0" w:color="BFBFBF" w:themeColor="background1" w:themeShade="BF"/>
              <w:right w:val="single" w:sz="2" w:space="0" w:color="BFBFBF" w:themeColor="background1" w:themeShade="BF"/>
            </w:tcBorders>
            <w:shd w:val="clear" w:color="auto" w:fill="auto"/>
            <w:noWrap/>
            <w:vAlign w:val="bottom"/>
            <w:hideMark/>
          </w:tcPr>
          <w:p w14:paraId="3214434A" w14:textId="77777777" w:rsidR="00264D44" w:rsidRPr="00382849" w:rsidRDefault="00264D44" w:rsidP="002C2E88">
            <w:pPr>
              <w:pStyle w:val="Prrafodelista"/>
              <w:jc w:val="both"/>
              <w:rPr>
                <w:rFonts w:ascii="Verdana" w:hAnsi="Verdana"/>
                <w:sz w:val="18"/>
                <w:szCs w:val="18"/>
              </w:rPr>
            </w:pPr>
          </w:p>
        </w:tc>
        <w:tc>
          <w:tcPr>
            <w:tcW w:w="4760"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center"/>
            <w:hideMark/>
          </w:tcPr>
          <w:p w14:paraId="4E66392F" w14:textId="77777777" w:rsidR="00264D44" w:rsidRPr="00382849" w:rsidRDefault="00264D44" w:rsidP="002C2E88">
            <w:pPr>
              <w:pStyle w:val="Prrafodelista"/>
              <w:jc w:val="center"/>
              <w:rPr>
                <w:rFonts w:ascii="Verdana" w:hAnsi="Verdana"/>
                <w:b/>
                <w:bCs/>
                <w:sz w:val="18"/>
                <w:szCs w:val="18"/>
              </w:rPr>
            </w:pPr>
            <w:r w:rsidRPr="00382849">
              <w:rPr>
                <w:rFonts w:ascii="Verdana" w:hAnsi="Verdana"/>
                <w:b/>
                <w:bCs/>
                <w:sz w:val="18"/>
                <w:szCs w:val="18"/>
              </w:rPr>
              <w:t>Valores requeridos</w:t>
            </w:r>
          </w:p>
        </w:tc>
      </w:tr>
      <w:tr w:rsidR="00264D44" w:rsidRPr="00382849" w14:paraId="7AB37BA5" w14:textId="77777777" w:rsidTr="008B474F">
        <w:trPr>
          <w:trHeight w:val="600"/>
        </w:trPr>
        <w:tc>
          <w:tcPr>
            <w:tcW w:w="30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center"/>
            <w:hideMark/>
          </w:tcPr>
          <w:p w14:paraId="75C13356" w14:textId="77777777" w:rsidR="00264D44" w:rsidRPr="00382849" w:rsidRDefault="00264D44" w:rsidP="002C2E88">
            <w:pPr>
              <w:jc w:val="center"/>
              <w:rPr>
                <w:rFonts w:ascii="Verdana" w:hAnsi="Verdana"/>
                <w:b/>
                <w:bCs/>
                <w:sz w:val="18"/>
                <w:szCs w:val="18"/>
              </w:rPr>
            </w:pPr>
            <w:r w:rsidRPr="00382849">
              <w:rPr>
                <w:rFonts w:ascii="Verdana" w:hAnsi="Verdana"/>
                <w:b/>
                <w:bCs/>
                <w:sz w:val="18"/>
                <w:szCs w:val="18"/>
              </w:rPr>
              <w:t>Parámetros de calidad</w:t>
            </w:r>
          </w:p>
          <w:p w14:paraId="0FDB62E1" w14:textId="77777777" w:rsidR="00264D44" w:rsidRPr="00382849" w:rsidRDefault="00264D44" w:rsidP="002C2E88">
            <w:pPr>
              <w:jc w:val="center"/>
              <w:rPr>
                <w:rFonts w:ascii="Verdana" w:hAnsi="Verdana"/>
                <w:b/>
                <w:bCs/>
                <w:sz w:val="18"/>
                <w:szCs w:val="18"/>
              </w:rPr>
            </w:pPr>
            <w:r w:rsidRPr="00382849">
              <w:rPr>
                <w:rFonts w:ascii="Verdana" w:hAnsi="Verdana"/>
                <w:b/>
                <w:bCs/>
                <w:sz w:val="18"/>
                <w:szCs w:val="18"/>
              </w:rPr>
              <w:t>a Evaluar</w:t>
            </w:r>
          </w:p>
        </w:tc>
        <w:tc>
          <w:tcPr>
            <w:tcW w:w="12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noWrap/>
            <w:vAlign w:val="center"/>
            <w:hideMark/>
          </w:tcPr>
          <w:p w14:paraId="6E6D164C" w14:textId="77777777" w:rsidR="00264D44" w:rsidRPr="00382849" w:rsidRDefault="00264D44" w:rsidP="002C2E88">
            <w:pPr>
              <w:jc w:val="center"/>
              <w:rPr>
                <w:rFonts w:ascii="Verdana" w:hAnsi="Verdana"/>
                <w:b/>
                <w:bCs/>
                <w:sz w:val="18"/>
                <w:szCs w:val="18"/>
              </w:rPr>
            </w:pPr>
            <w:r w:rsidRPr="00382849">
              <w:rPr>
                <w:rFonts w:ascii="Verdana" w:hAnsi="Verdana"/>
                <w:b/>
                <w:bCs/>
                <w:sz w:val="18"/>
                <w:szCs w:val="18"/>
              </w:rPr>
              <w:t>Unidad</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69FD432A" w14:textId="77777777" w:rsidR="00264D44" w:rsidRPr="00382849" w:rsidRDefault="00264D44" w:rsidP="002C2E88">
            <w:pPr>
              <w:jc w:val="center"/>
              <w:rPr>
                <w:rFonts w:ascii="Verdana" w:hAnsi="Verdana"/>
                <w:b/>
                <w:bCs/>
                <w:sz w:val="18"/>
                <w:szCs w:val="18"/>
              </w:rPr>
            </w:pPr>
            <w:r w:rsidRPr="00382849">
              <w:rPr>
                <w:rFonts w:ascii="Verdana" w:hAnsi="Verdana"/>
                <w:b/>
                <w:bCs/>
                <w:sz w:val="18"/>
                <w:szCs w:val="18"/>
              </w:rPr>
              <w:t>Luminaria LED no mayor a 120 Watt</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34068F48" w14:textId="77777777" w:rsidR="00264D44" w:rsidRPr="00382849" w:rsidRDefault="00264D44" w:rsidP="002C2E88">
            <w:pPr>
              <w:jc w:val="center"/>
              <w:rPr>
                <w:rFonts w:ascii="Verdana" w:hAnsi="Verdana"/>
                <w:b/>
                <w:bCs/>
                <w:sz w:val="18"/>
                <w:szCs w:val="18"/>
              </w:rPr>
            </w:pPr>
            <w:r w:rsidRPr="00382849">
              <w:rPr>
                <w:rFonts w:ascii="Verdana" w:hAnsi="Verdana"/>
                <w:b/>
                <w:bCs/>
                <w:sz w:val="18"/>
                <w:szCs w:val="18"/>
              </w:rPr>
              <w:t>Luminaria LED no mayor a 200 Watt</w:t>
            </w:r>
          </w:p>
        </w:tc>
      </w:tr>
      <w:tr w:rsidR="00264D44" w:rsidRPr="00382849" w14:paraId="0252EE6F" w14:textId="77777777" w:rsidTr="008B474F">
        <w:trPr>
          <w:trHeight w:val="300"/>
        </w:trPr>
        <w:tc>
          <w:tcPr>
            <w:tcW w:w="30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DDD9C4"/>
            <w:vAlign w:val="center"/>
            <w:hideMark/>
          </w:tcPr>
          <w:p w14:paraId="529B5583" w14:textId="77777777" w:rsidR="00264D44" w:rsidRPr="00382849" w:rsidRDefault="00264D44" w:rsidP="002C2E88">
            <w:pPr>
              <w:jc w:val="center"/>
              <w:rPr>
                <w:rFonts w:ascii="Verdana" w:hAnsi="Verdana"/>
                <w:i/>
                <w:sz w:val="18"/>
                <w:szCs w:val="18"/>
              </w:rPr>
            </w:pPr>
            <w:r w:rsidRPr="00382849">
              <w:rPr>
                <w:rFonts w:ascii="Verdana" w:hAnsi="Verdana"/>
                <w:i/>
                <w:sz w:val="18"/>
                <w:szCs w:val="18"/>
              </w:rPr>
              <w:t xml:space="preserve">Áreas peatonales y </w:t>
            </w:r>
            <w:proofErr w:type="gramStart"/>
            <w:r w:rsidRPr="00382849">
              <w:rPr>
                <w:rFonts w:ascii="Verdana" w:hAnsi="Verdana"/>
                <w:i/>
                <w:sz w:val="18"/>
                <w:szCs w:val="18"/>
              </w:rPr>
              <w:t>aceras(</w:t>
            </w:r>
            <w:proofErr w:type="gramEnd"/>
            <w:r w:rsidRPr="00382849">
              <w:rPr>
                <w:rFonts w:ascii="Verdana" w:hAnsi="Verdana"/>
                <w:b/>
                <w:i/>
                <w:sz w:val="18"/>
                <w:szCs w:val="18"/>
              </w:rPr>
              <w:t>*</w:t>
            </w:r>
            <w:r w:rsidRPr="00382849">
              <w:rPr>
                <w:rFonts w:ascii="Verdana" w:hAnsi="Verdana"/>
                <w:i/>
                <w:sz w:val="18"/>
                <w:szCs w:val="18"/>
              </w:rPr>
              <w:t>)</w:t>
            </w:r>
          </w:p>
        </w:tc>
        <w:tc>
          <w:tcPr>
            <w:tcW w:w="12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DDD9C4"/>
            <w:vAlign w:val="center"/>
            <w:hideMark/>
          </w:tcPr>
          <w:p w14:paraId="2C2C6413" w14:textId="77777777" w:rsidR="00264D44" w:rsidRPr="00382849" w:rsidRDefault="00264D44" w:rsidP="002C2E88">
            <w:pPr>
              <w:pStyle w:val="Prrafodelista"/>
              <w:jc w:val="both"/>
              <w:rPr>
                <w:rFonts w:ascii="Verdana" w:hAnsi="Verdana"/>
                <w:sz w:val="18"/>
                <w:szCs w:val="18"/>
              </w:rPr>
            </w:pPr>
            <w:r w:rsidRPr="00382849">
              <w:rPr>
                <w:rFonts w:ascii="Verdana" w:hAnsi="Verdana"/>
                <w:sz w:val="18"/>
                <w:szCs w:val="18"/>
              </w:rPr>
              <w:t> </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DDD9C4"/>
            <w:vAlign w:val="center"/>
            <w:hideMark/>
          </w:tcPr>
          <w:p w14:paraId="3E07EC71" w14:textId="77777777" w:rsidR="00264D44" w:rsidRPr="00382849" w:rsidRDefault="00264D44" w:rsidP="002C2E88">
            <w:pPr>
              <w:pStyle w:val="Prrafodelista"/>
              <w:jc w:val="both"/>
              <w:rPr>
                <w:rFonts w:ascii="Verdana" w:hAnsi="Verdana"/>
                <w:sz w:val="18"/>
                <w:szCs w:val="18"/>
              </w:rPr>
            </w:pPr>
            <w:r w:rsidRPr="00382849">
              <w:rPr>
                <w:rFonts w:ascii="Verdana" w:hAnsi="Verdana"/>
                <w:sz w:val="18"/>
                <w:szCs w:val="18"/>
              </w:rPr>
              <w:t> </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DDD9C4"/>
            <w:vAlign w:val="center"/>
            <w:hideMark/>
          </w:tcPr>
          <w:p w14:paraId="51068617" w14:textId="77777777" w:rsidR="00264D44" w:rsidRPr="00382849" w:rsidRDefault="00264D44" w:rsidP="002C2E88">
            <w:pPr>
              <w:pStyle w:val="Prrafodelista"/>
              <w:jc w:val="both"/>
              <w:rPr>
                <w:rFonts w:ascii="Verdana" w:hAnsi="Verdana"/>
                <w:sz w:val="18"/>
                <w:szCs w:val="18"/>
              </w:rPr>
            </w:pPr>
            <w:r w:rsidRPr="00382849">
              <w:rPr>
                <w:rFonts w:ascii="Verdana" w:hAnsi="Verdana"/>
                <w:sz w:val="18"/>
                <w:szCs w:val="18"/>
              </w:rPr>
              <w:t> </w:t>
            </w:r>
          </w:p>
        </w:tc>
      </w:tr>
      <w:tr w:rsidR="00264D44" w:rsidRPr="00382849" w14:paraId="0BA60129" w14:textId="77777777" w:rsidTr="008B474F">
        <w:trPr>
          <w:trHeight w:val="510"/>
        </w:trPr>
        <w:tc>
          <w:tcPr>
            <w:tcW w:w="30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4291D624" w14:textId="77777777" w:rsidR="00264D44" w:rsidRPr="00382849" w:rsidRDefault="00264D44" w:rsidP="002C2E88">
            <w:pPr>
              <w:rPr>
                <w:rFonts w:ascii="Verdana" w:hAnsi="Verdana"/>
                <w:sz w:val="18"/>
                <w:szCs w:val="18"/>
              </w:rPr>
            </w:pPr>
            <w:r w:rsidRPr="00382849">
              <w:rPr>
                <w:rFonts w:ascii="Verdana" w:hAnsi="Verdana"/>
                <w:sz w:val="18"/>
                <w:szCs w:val="18"/>
              </w:rPr>
              <w:t>Iluminancia horizontal media (</w:t>
            </w:r>
            <w:proofErr w:type="gramStart"/>
            <w:r w:rsidRPr="00382849">
              <w:rPr>
                <w:rFonts w:ascii="Verdana" w:hAnsi="Verdana"/>
                <w:sz w:val="18"/>
                <w:szCs w:val="18"/>
              </w:rPr>
              <w:t xml:space="preserve">Em)   </w:t>
            </w:r>
            <w:proofErr w:type="gramEnd"/>
            <w:r w:rsidRPr="00382849">
              <w:rPr>
                <w:rFonts w:ascii="Verdana" w:hAnsi="Verdana"/>
                <w:sz w:val="18"/>
                <w:szCs w:val="18"/>
              </w:rPr>
              <w:t>(valor mínimo)</w:t>
            </w:r>
          </w:p>
        </w:tc>
        <w:tc>
          <w:tcPr>
            <w:tcW w:w="12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6FD0F74C"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Lx</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3EAC15BF"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6</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6ACB1308"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6</w:t>
            </w:r>
          </w:p>
        </w:tc>
      </w:tr>
      <w:tr w:rsidR="00264D44" w:rsidRPr="00382849" w14:paraId="39202B9A" w14:textId="77777777" w:rsidTr="008B474F">
        <w:trPr>
          <w:trHeight w:val="510"/>
        </w:trPr>
        <w:tc>
          <w:tcPr>
            <w:tcW w:w="30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7A87410E" w14:textId="77777777" w:rsidR="00264D44" w:rsidRPr="00382849" w:rsidRDefault="00264D44" w:rsidP="002C2E88">
            <w:pPr>
              <w:rPr>
                <w:rFonts w:ascii="Verdana" w:hAnsi="Verdana"/>
                <w:sz w:val="18"/>
                <w:szCs w:val="18"/>
              </w:rPr>
            </w:pPr>
            <w:r w:rsidRPr="00382849">
              <w:rPr>
                <w:rFonts w:ascii="Verdana" w:hAnsi="Verdana"/>
                <w:sz w:val="18"/>
                <w:szCs w:val="18"/>
              </w:rPr>
              <w:t>Uniformidad Global (</w:t>
            </w:r>
            <w:proofErr w:type="spellStart"/>
            <w:r w:rsidRPr="00382849">
              <w:rPr>
                <w:rFonts w:ascii="Verdana" w:hAnsi="Verdana"/>
                <w:sz w:val="18"/>
                <w:szCs w:val="18"/>
              </w:rPr>
              <w:t>Uo</w:t>
            </w:r>
            <w:proofErr w:type="spellEnd"/>
            <w:r w:rsidRPr="00382849">
              <w:rPr>
                <w:rFonts w:ascii="Verdana" w:hAnsi="Verdana"/>
                <w:sz w:val="18"/>
                <w:szCs w:val="18"/>
              </w:rPr>
              <w:t xml:space="preserve"> = E </w:t>
            </w:r>
            <w:proofErr w:type="spellStart"/>
            <w:r w:rsidRPr="00382849">
              <w:rPr>
                <w:rFonts w:ascii="Verdana" w:hAnsi="Verdana"/>
                <w:sz w:val="18"/>
                <w:szCs w:val="18"/>
              </w:rPr>
              <w:t>mín</w:t>
            </w:r>
            <w:proofErr w:type="spellEnd"/>
            <w:r w:rsidRPr="00382849">
              <w:rPr>
                <w:rFonts w:ascii="Verdana" w:hAnsi="Verdana"/>
                <w:sz w:val="18"/>
                <w:szCs w:val="18"/>
              </w:rPr>
              <w:t xml:space="preserve"> / E </w:t>
            </w:r>
            <w:proofErr w:type="spellStart"/>
            <w:proofErr w:type="gramStart"/>
            <w:r w:rsidRPr="00382849">
              <w:rPr>
                <w:rFonts w:ascii="Verdana" w:hAnsi="Verdana"/>
                <w:sz w:val="18"/>
                <w:szCs w:val="18"/>
              </w:rPr>
              <w:t>prom</w:t>
            </w:r>
            <w:proofErr w:type="spellEnd"/>
            <w:r w:rsidRPr="00382849">
              <w:rPr>
                <w:rFonts w:ascii="Verdana" w:hAnsi="Verdana"/>
                <w:sz w:val="18"/>
                <w:szCs w:val="18"/>
              </w:rPr>
              <w:t xml:space="preserve">)   </w:t>
            </w:r>
            <w:proofErr w:type="gramEnd"/>
            <w:r w:rsidRPr="00382849">
              <w:rPr>
                <w:rFonts w:ascii="Verdana" w:hAnsi="Verdana"/>
                <w:sz w:val="18"/>
                <w:szCs w:val="18"/>
              </w:rPr>
              <w:t>(valor mínimo)</w:t>
            </w:r>
          </w:p>
        </w:tc>
        <w:tc>
          <w:tcPr>
            <w:tcW w:w="12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31D7BB03" w14:textId="77777777" w:rsidR="00264D44" w:rsidRPr="00382849" w:rsidRDefault="00264D44" w:rsidP="002C2E88">
            <w:pPr>
              <w:pStyle w:val="Prrafodelista"/>
              <w:jc w:val="center"/>
              <w:rPr>
                <w:rFonts w:ascii="Verdana" w:hAnsi="Verdana"/>
                <w:sz w:val="18"/>
                <w:szCs w:val="18"/>
              </w:rPr>
            </w:pP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3C2E1E8F"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0.25</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50571DD4"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0.25</w:t>
            </w:r>
          </w:p>
        </w:tc>
      </w:tr>
      <w:tr w:rsidR="00264D44" w:rsidRPr="00382849" w14:paraId="333E7FD1" w14:textId="77777777" w:rsidTr="008B474F">
        <w:trPr>
          <w:trHeight w:val="300"/>
        </w:trPr>
        <w:tc>
          <w:tcPr>
            <w:tcW w:w="30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DDD9C4"/>
            <w:vAlign w:val="center"/>
            <w:hideMark/>
          </w:tcPr>
          <w:p w14:paraId="223587C4" w14:textId="77777777" w:rsidR="00264D44" w:rsidRPr="00382849" w:rsidRDefault="00264D44" w:rsidP="002C2E88">
            <w:pPr>
              <w:pStyle w:val="Prrafodelista"/>
              <w:rPr>
                <w:rFonts w:ascii="Verdana" w:hAnsi="Verdana"/>
                <w:i/>
                <w:sz w:val="18"/>
                <w:szCs w:val="18"/>
              </w:rPr>
            </w:pPr>
            <w:r w:rsidRPr="00382849">
              <w:rPr>
                <w:rFonts w:ascii="Verdana" w:hAnsi="Verdana"/>
                <w:i/>
                <w:sz w:val="18"/>
                <w:szCs w:val="18"/>
              </w:rPr>
              <w:t>Calzadas</w:t>
            </w:r>
          </w:p>
        </w:tc>
        <w:tc>
          <w:tcPr>
            <w:tcW w:w="12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DDD9C4"/>
            <w:vAlign w:val="center"/>
            <w:hideMark/>
          </w:tcPr>
          <w:p w14:paraId="7AA6355A" w14:textId="77777777" w:rsidR="00264D44" w:rsidRPr="00382849" w:rsidRDefault="00264D44" w:rsidP="002C2E88">
            <w:pPr>
              <w:pStyle w:val="Prrafodelista"/>
              <w:jc w:val="center"/>
              <w:rPr>
                <w:rFonts w:ascii="Verdana" w:hAnsi="Verdana"/>
                <w:sz w:val="18"/>
                <w:szCs w:val="18"/>
              </w:rPr>
            </w:pP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DDD9C4"/>
            <w:vAlign w:val="center"/>
            <w:hideMark/>
          </w:tcPr>
          <w:p w14:paraId="5559C504" w14:textId="77777777" w:rsidR="00264D44" w:rsidRPr="00382849" w:rsidRDefault="00264D44" w:rsidP="002C2E88">
            <w:pPr>
              <w:pStyle w:val="Prrafodelista"/>
              <w:jc w:val="center"/>
              <w:rPr>
                <w:rFonts w:ascii="Verdana" w:hAnsi="Verdana"/>
                <w:sz w:val="18"/>
                <w:szCs w:val="18"/>
              </w:rPr>
            </w:pP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DDD9C4"/>
            <w:vAlign w:val="center"/>
            <w:hideMark/>
          </w:tcPr>
          <w:p w14:paraId="6FE80616" w14:textId="77777777" w:rsidR="00264D44" w:rsidRPr="00382849" w:rsidRDefault="00264D44" w:rsidP="002C2E88">
            <w:pPr>
              <w:pStyle w:val="Prrafodelista"/>
              <w:jc w:val="center"/>
              <w:rPr>
                <w:rFonts w:ascii="Verdana" w:hAnsi="Verdana"/>
                <w:sz w:val="18"/>
                <w:szCs w:val="18"/>
              </w:rPr>
            </w:pPr>
          </w:p>
        </w:tc>
      </w:tr>
      <w:tr w:rsidR="00264D44" w:rsidRPr="00382849" w14:paraId="0FAFE9CD" w14:textId="77777777" w:rsidTr="008B474F">
        <w:trPr>
          <w:trHeight w:val="510"/>
        </w:trPr>
        <w:tc>
          <w:tcPr>
            <w:tcW w:w="30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7FBA3848" w14:textId="77777777" w:rsidR="00264D44" w:rsidRPr="00382849" w:rsidRDefault="00264D44" w:rsidP="002C2E88">
            <w:pPr>
              <w:rPr>
                <w:rFonts w:ascii="Verdana" w:hAnsi="Verdana"/>
                <w:sz w:val="18"/>
                <w:szCs w:val="18"/>
              </w:rPr>
            </w:pPr>
            <w:r w:rsidRPr="00382849">
              <w:rPr>
                <w:rFonts w:ascii="Verdana" w:hAnsi="Verdana"/>
                <w:sz w:val="18"/>
                <w:szCs w:val="18"/>
              </w:rPr>
              <w:t>luminancia horizontal media (</w:t>
            </w:r>
            <w:proofErr w:type="spellStart"/>
            <w:proofErr w:type="gramStart"/>
            <w:r w:rsidRPr="00382849">
              <w:rPr>
                <w:rFonts w:ascii="Verdana" w:hAnsi="Verdana"/>
                <w:sz w:val="18"/>
                <w:szCs w:val="18"/>
              </w:rPr>
              <w:t>Lprom</w:t>
            </w:r>
            <w:proofErr w:type="spellEnd"/>
            <w:r w:rsidRPr="00382849">
              <w:rPr>
                <w:rFonts w:ascii="Verdana" w:hAnsi="Verdana"/>
                <w:sz w:val="18"/>
                <w:szCs w:val="18"/>
              </w:rPr>
              <w:t xml:space="preserve">)   </w:t>
            </w:r>
            <w:proofErr w:type="gramEnd"/>
            <w:r w:rsidRPr="00382849">
              <w:rPr>
                <w:rFonts w:ascii="Verdana" w:hAnsi="Verdana"/>
                <w:sz w:val="18"/>
                <w:szCs w:val="18"/>
              </w:rPr>
              <w:t>(valor mínimo)</w:t>
            </w:r>
          </w:p>
        </w:tc>
        <w:tc>
          <w:tcPr>
            <w:tcW w:w="12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260E2DAD" w14:textId="77777777" w:rsidR="00264D44" w:rsidRPr="00382849" w:rsidRDefault="00264D44" w:rsidP="002C2E88">
            <w:pPr>
              <w:jc w:val="center"/>
              <w:rPr>
                <w:rFonts w:ascii="Verdana" w:hAnsi="Verdana"/>
                <w:sz w:val="18"/>
                <w:szCs w:val="18"/>
              </w:rPr>
            </w:pPr>
            <w:r w:rsidRPr="00382849">
              <w:rPr>
                <w:rFonts w:ascii="Verdana" w:hAnsi="Verdana"/>
                <w:sz w:val="18"/>
                <w:szCs w:val="18"/>
              </w:rPr>
              <w:t>cd/m²</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08FB01B8"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0,6</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207DA858"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0.75</w:t>
            </w:r>
          </w:p>
        </w:tc>
      </w:tr>
      <w:tr w:rsidR="00264D44" w:rsidRPr="00382849" w14:paraId="54D8A558" w14:textId="77777777" w:rsidTr="008B474F">
        <w:trPr>
          <w:trHeight w:val="510"/>
        </w:trPr>
        <w:tc>
          <w:tcPr>
            <w:tcW w:w="30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6AA908EE" w14:textId="77777777" w:rsidR="00264D44" w:rsidRPr="00382849" w:rsidRDefault="00264D44" w:rsidP="002C2E88">
            <w:pPr>
              <w:rPr>
                <w:rFonts w:ascii="Verdana" w:hAnsi="Verdana"/>
                <w:sz w:val="18"/>
                <w:szCs w:val="18"/>
              </w:rPr>
            </w:pPr>
            <w:r w:rsidRPr="00382849">
              <w:rPr>
                <w:rFonts w:ascii="Verdana" w:hAnsi="Verdana"/>
                <w:sz w:val="18"/>
                <w:szCs w:val="18"/>
              </w:rPr>
              <w:t>Uniformidad Global mínima (</w:t>
            </w:r>
            <w:proofErr w:type="spellStart"/>
            <w:r w:rsidRPr="00382849">
              <w:rPr>
                <w:rFonts w:ascii="Verdana" w:hAnsi="Verdana"/>
                <w:sz w:val="18"/>
                <w:szCs w:val="18"/>
              </w:rPr>
              <w:t>Uo</w:t>
            </w:r>
            <w:proofErr w:type="spellEnd"/>
            <w:r w:rsidRPr="00382849">
              <w:rPr>
                <w:rFonts w:ascii="Verdana" w:hAnsi="Verdana"/>
                <w:sz w:val="18"/>
                <w:szCs w:val="18"/>
              </w:rPr>
              <w:t xml:space="preserve">= </w:t>
            </w:r>
            <w:proofErr w:type="spellStart"/>
            <w:r w:rsidRPr="00382849">
              <w:rPr>
                <w:rFonts w:ascii="Verdana" w:hAnsi="Verdana"/>
                <w:sz w:val="18"/>
                <w:szCs w:val="18"/>
              </w:rPr>
              <w:t>Lmin</w:t>
            </w:r>
            <w:proofErr w:type="spellEnd"/>
            <w:r w:rsidRPr="00382849">
              <w:rPr>
                <w:rFonts w:ascii="Verdana" w:hAnsi="Verdana"/>
                <w:sz w:val="18"/>
                <w:szCs w:val="18"/>
              </w:rPr>
              <w:t xml:space="preserve"> / </w:t>
            </w:r>
            <w:proofErr w:type="spellStart"/>
            <w:proofErr w:type="gramStart"/>
            <w:r w:rsidRPr="00382849">
              <w:rPr>
                <w:rFonts w:ascii="Verdana" w:hAnsi="Verdana"/>
                <w:sz w:val="18"/>
                <w:szCs w:val="18"/>
              </w:rPr>
              <w:t>Lprom</w:t>
            </w:r>
            <w:proofErr w:type="spellEnd"/>
            <w:r w:rsidRPr="00382849">
              <w:rPr>
                <w:rFonts w:ascii="Verdana" w:hAnsi="Verdana"/>
                <w:sz w:val="18"/>
                <w:szCs w:val="18"/>
              </w:rPr>
              <w:t xml:space="preserve">)   </w:t>
            </w:r>
            <w:proofErr w:type="gramEnd"/>
            <w:r w:rsidRPr="00382849">
              <w:rPr>
                <w:rFonts w:ascii="Verdana" w:hAnsi="Verdana"/>
                <w:sz w:val="18"/>
                <w:szCs w:val="18"/>
              </w:rPr>
              <w:t>(valor mínimo)</w:t>
            </w:r>
          </w:p>
        </w:tc>
        <w:tc>
          <w:tcPr>
            <w:tcW w:w="12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71C879C9" w14:textId="77777777" w:rsidR="00264D44" w:rsidRPr="00382849" w:rsidRDefault="00264D44" w:rsidP="002C2E88">
            <w:pPr>
              <w:pStyle w:val="Prrafodelista"/>
              <w:jc w:val="center"/>
              <w:rPr>
                <w:rFonts w:ascii="Verdana" w:hAnsi="Verdana"/>
                <w:sz w:val="18"/>
                <w:szCs w:val="18"/>
              </w:rPr>
            </w:pP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32F5005E"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0.33</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7C1BE2CC"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0.33</w:t>
            </w:r>
          </w:p>
        </w:tc>
      </w:tr>
      <w:tr w:rsidR="00264D44" w:rsidRPr="00382849" w14:paraId="36FC7B61" w14:textId="77777777" w:rsidTr="008B474F">
        <w:trPr>
          <w:trHeight w:val="510"/>
        </w:trPr>
        <w:tc>
          <w:tcPr>
            <w:tcW w:w="30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64BF6EA" w14:textId="77777777" w:rsidR="00264D44" w:rsidRPr="00382849" w:rsidRDefault="00264D44" w:rsidP="002C2E88">
            <w:pPr>
              <w:rPr>
                <w:rFonts w:ascii="Verdana" w:hAnsi="Verdana"/>
                <w:sz w:val="18"/>
                <w:szCs w:val="18"/>
              </w:rPr>
            </w:pPr>
            <w:r w:rsidRPr="00382849">
              <w:rPr>
                <w:rFonts w:ascii="Verdana" w:hAnsi="Verdana"/>
                <w:sz w:val="18"/>
                <w:szCs w:val="18"/>
              </w:rPr>
              <w:t xml:space="preserve">Uniformidad longitudinal   UL = </w:t>
            </w:r>
            <w:proofErr w:type="spellStart"/>
            <w:r w:rsidRPr="00382849">
              <w:rPr>
                <w:rFonts w:ascii="Verdana" w:hAnsi="Verdana"/>
                <w:sz w:val="18"/>
                <w:szCs w:val="18"/>
              </w:rPr>
              <w:t>Lmin</w:t>
            </w:r>
            <w:proofErr w:type="spellEnd"/>
            <w:r w:rsidRPr="00382849">
              <w:rPr>
                <w:rFonts w:ascii="Verdana" w:hAnsi="Verdana"/>
                <w:sz w:val="18"/>
                <w:szCs w:val="18"/>
              </w:rPr>
              <w:t xml:space="preserve"> / </w:t>
            </w:r>
            <w:proofErr w:type="spellStart"/>
            <w:r w:rsidRPr="00382849">
              <w:rPr>
                <w:rFonts w:ascii="Verdana" w:hAnsi="Verdana"/>
                <w:sz w:val="18"/>
                <w:szCs w:val="18"/>
              </w:rPr>
              <w:t>Lmax</w:t>
            </w:r>
            <w:proofErr w:type="spellEnd"/>
            <w:r w:rsidRPr="00382849">
              <w:rPr>
                <w:rFonts w:ascii="Verdana" w:hAnsi="Verdana"/>
                <w:sz w:val="18"/>
                <w:szCs w:val="18"/>
              </w:rPr>
              <w:t xml:space="preserve"> (mínimo)</w:t>
            </w:r>
          </w:p>
        </w:tc>
        <w:tc>
          <w:tcPr>
            <w:tcW w:w="12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B4C2F98" w14:textId="77777777" w:rsidR="00264D44" w:rsidRPr="00382849" w:rsidRDefault="00264D44" w:rsidP="002C2E88">
            <w:pPr>
              <w:pStyle w:val="Prrafodelista"/>
              <w:jc w:val="center"/>
              <w:rPr>
                <w:rFonts w:ascii="Verdana" w:hAnsi="Verdana"/>
                <w:sz w:val="18"/>
                <w:szCs w:val="18"/>
              </w:rPr>
            </w:pP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4CACA16"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0.2</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2B78F2C"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0.2</w:t>
            </w:r>
          </w:p>
        </w:tc>
      </w:tr>
      <w:tr w:rsidR="00264D44" w:rsidRPr="00382849" w14:paraId="59B6EB2F" w14:textId="77777777" w:rsidTr="008B474F">
        <w:trPr>
          <w:trHeight w:val="510"/>
        </w:trPr>
        <w:tc>
          <w:tcPr>
            <w:tcW w:w="30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0F15FD67" w14:textId="77777777" w:rsidR="00264D44" w:rsidRPr="00382849" w:rsidRDefault="00264D44" w:rsidP="002C2E88">
            <w:pPr>
              <w:rPr>
                <w:rFonts w:ascii="Verdana" w:hAnsi="Verdana"/>
                <w:sz w:val="18"/>
                <w:szCs w:val="18"/>
              </w:rPr>
            </w:pPr>
            <w:r w:rsidRPr="00382849">
              <w:rPr>
                <w:rFonts w:ascii="Verdana" w:hAnsi="Verdana"/>
                <w:sz w:val="18"/>
                <w:szCs w:val="18"/>
              </w:rPr>
              <w:t xml:space="preserve">Deslumbramiento (incremento de umbral) </w:t>
            </w:r>
            <w:r w:rsidRPr="00382849">
              <w:rPr>
                <w:rFonts w:ascii="Verdana" w:hAnsi="Verdana"/>
                <w:b/>
                <w:bCs/>
                <w:sz w:val="18"/>
                <w:szCs w:val="18"/>
              </w:rPr>
              <w:t>TI (</w:t>
            </w:r>
            <w:proofErr w:type="gramStart"/>
            <w:r w:rsidRPr="00382849">
              <w:rPr>
                <w:rFonts w:ascii="Verdana" w:hAnsi="Verdana"/>
                <w:b/>
                <w:bCs/>
                <w:sz w:val="18"/>
                <w:szCs w:val="18"/>
              </w:rPr>
              <w:t xml:space="preserve">%)   </w:t>
            </w:r>
            <w:proofErr w:type="gramEnd"/>
            <w:r w:rsidRPr="00382849">
              <w:rPr>
                <w:rFonts w:ascii="Verdana" w:hAnsi="Verdana"/>
                <w:sz w:val="18"/>
                <w:szCs w:val="18"/>
              </w:rPr>
              <w:t>(valor máximo)</w:t>
            </w:r>
          </w:p>
        </w:tc>
        <w:tc>
          <w:tcPr>
            <w:tcW w:w="12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59A6FEA1" w14:textId="77777777" w:rsidR="00264D44" w:rsidRPr="00382849" w:rsidRDefault="00264D44" w:rsidP="002C2E88">
            <w:pPr>
              <w:jc w:val="center"/>
              <w:rPr>
                <w:rFonts w:ascii="Verdana" w:hAnsi="Verdana"/>
                <w:sz w:val="18"/>
                <w:szCs w:val="18"/>
              </w:rPr>
            </w:pPr>
            <w:r w:rsidRPr="00382849">
              <w:rPr>
                <w:rFonts w:ascii="Verdana" w:hAnsi="Verdana"/>
                <w:sz w:val="18"/>
                <w:szCs w:val="18"/>
              </w:rPr>
              <w:t>%</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768358C0"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17</w:t>
            </w:r>
          </w:p>
        </w:tc>
        <w:tc>
          <w:tcPr>
            <w:tcW w:w="178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14:paraId="27F0BE07" w14:textId="77777777" w:rsidR="00264D44" w:rsidRPr="00382849" w:rsidRDefault="00264D44" w:rsidP="002C2E88">
            <w:pPr>
              <w:pStyle w:val="Prrafodelista"/>
              <w:rPr>
                <w:rFonts w:ascii="Verdana" w:hAnsi="Verdana"/>
                <w:sz w:val="18"/>
                <w:szCs w:val="18"/>
              </w:rPr>
            </w:pPr>
            <w:r w:rsidRPr="00382849">
              <w:rPr>
                <w:rFonts w:ascii="Verdana" w:hAnsi="Verdana"/>
                <w:sz w:val="18"/>
                <w:szCs w:val="18"/>
              </w:rPr>
              <w:t>17</w:t>
            </w:r>
          </w:p>
        </w:tc>
      </w:tr>
    </w:tbl>
    <w:p w14:paraId="59693F57" w14:textId="77777777" w:rsidR="00264D44" w:rsidRPr="00382849" w:rsidRDefault="00264D44" w:rsidP="002C2E88">
      <w:pPr>
        <w:rPr>
          <w:rFonts w:ascii="Verdana" w:hAnsi="Verdana"/>
          <w:sz w:val="16"/>
          <w:szCs w:val="16"/>
        </w:rPr>
      </w:pPr>
      <w:r w:rsidRPr="00382849">
        <w:rPr>
          <w:rFonts w:ascii="Verdana" w:hAnsi="Verdana"/>
          <w:b/>
          <w:sz w:val="16"/>
          <w:szCs w:val="16"/>
        </w:rPr>
        <w:t>*</w:t>
      </w:r>
      <w:r w:rsidRPr="00382849">
        <w:rPr>
          <w:rFonts w:ascii="Verdana" w:hAnsi="Verdana"/>
          <w:sz w:val="16"/>
          <w:szCs w:val="16"/>
        </w:rPr>
        <w:t xml:space="preserve"> Debe cumplir para ambas aceras peatonales</w:t>
      </w:r>
    </w:p>
    <w:p w14:paraId="35AFE192" w14:textId="77777777" w:rsidR="00264D44" w:rsidRPr="00382849" w:rsidRDefault="00264D44" w:rsidP="002C2E88">
      <w:pPr>
        <w:pStyle w:val="Ttulo2"/>
        <w:spacing w:before="0"/>
        <w:rPr>
          <w:rFonts w:ascii="Verdana" w:eastAsia="Times New Roman" w:hAnsi="Verdana" w:cs="Times New Roman"/>
          <w:color w:val="auto"/>
          <w:sz w:val="16"/>
          <w:szCs w:val="16"/>
        </w:rPr>
      </w:pPr>
    </w:p>
    <w:p w14:paraId="376D6645" w14:textId="2BCC1B8F" w:rsidR="00264D44" w:rsidRPr="00382849" w:rsidRDefault="000E58A8" w:rsidP="002C2E88">
      <w:pPr>
        <w:spacing w:before="240" w:after="120"/>
        <w:rPr>
          <w:rFonts w:ascii="Verdana" w:eastAsiaTheme="majorEastAsia" w:hAnsi="Verdana"/>
          <w:b/>
          <w:sz w:val="18"/>
          <w:szCs w:val="18"/>
        </w:rPr>
      </w:pPr>
      <w:r w:rsidRPr="002B05A5">
        <w:rPr>
          <w:rFonts w:ascii="Verdana" w:eastAsiaTheme="majorEastAsia" w:hAnsi="Verdana"/>
          <w:b/>
          <w:color w:val="0070C0"/>
          <w:sz w:val="18"/>
          <w:szCs w:val="18"/>
        </w:rPr>
        <w:t>10</w:t>
      </w:r>
      <w:r w:rsidR="00264D44" w:rsidRPr="00382849">
        <w:rPr>
          <w:rFonts w:ascii="Verdana" w:eastAsiaTheme="majorEastAsia" w:hAnsi="Verdana"/>
          <w:b/>
          <w:sz w:val="18"/>
          <w:szCs w:val="18"/>
        </w:rPr>
        <w:t>.2. Parámetros para el cálculo de iluminación</w:t>
      </w:r>
    </w:p>
    <w:tbl>
      <w:tblPr>
        <w:tblW w:w="8020"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70" w:type="dxa"/>
          <w:right w:w="70" w:type="dxa"/>
        </w:tblCellMar>
        <w:tblLook w:val="04A0" w:firstRow="1" w:lastRow="0" w:firstColumn="1" w:lastColumn="0" w:noHBand="0" w:noVBand="1"/>
      </w:tblPr>
      <w:tblGrid>
        <w:gridCol w:w="3340"/>
        <w:gridCol w:w="980"/>
        <w:gridCol w:w="1860"/>
        <w:gridCol w:w="1840"/>
      </w:tblGrid>
      <w:tr w:rsidR="00264D44" w:rsidRPr="00382849" w14:paraId="255BC954" w14:textId="77777777" w:rsidTr="008B474F">
        <w:trPr>
          <w:trHeight w:val="598"/>
        </w:trPr>
        <w:tc>
          <w:tcPr>
            <w:tcW w:w="3340" w:type="dxa"/>
            <w:shd w:val="clear" w:color="000000" w:fill="D8E4BC"/>
            <w:vAlign w:val="center"/>
            <w:hideMark/>
          </w:tcPr>
          <w:p w14:paraId="7AF942CC" w14:textId="77777777" w:rsidR="00264D44" w:rsidRPr="00382849" w:rsidRDefault="00264D44" w:rsidP="002C2E88">
            <w:pPr>
              <w:jc w:val="center"/>
              <w:rPr>
                <w:rFonts w:ascii="Verdana" w:hAnsi="Verdana"/>
                <w:b/>
                <w:bCs/>
                <w:sz w:val="18"/>
                <w:szCs w:val="18"/>
                <w:lang w:eastAsia="es-CR"/>
              </w:rPr>
            </w:pPr>
            <w:r w:rsidRPr="00382849">
              <w:rPr>
                <w:rFonts w:ascii="Verdana" w:hAnsi="Verdana"/>
                <w:b/>
                <w:bCs/>
                <w:sz w:val="18"/>
                <w:szCs w:val="18"/>
                <w:lang w:eastAsia="es-CR"/>
              </w:rPr>
              <w:t>Parámetros para el cálculo</w:t>
            </w:r>
          </w:p>
          <w:p w14:paraId="4784953A" w14:textId="77777777" w:rsidR="00264D44" w:rsidRPr="00382849" w:rsidRDefault="00264D44" w:rsidP="002C2E88">
            <w:pPr>
              <w:jc w:val="center"/>
              <w:rPr>
                <w:rFonts w:ascii="Verdana" w:hAnsi="Verdana"/>
                <w:b/>
                <w:bCs/>
                <w:sz w:val="18"/>
                <w:szCs w:val="18"/>
                <w:lang w:eastAsia="es-CR"/>
              </w:rPr>
            </w:pPr>
            <w:r w:rsidRPr="00382849">
              <w:rPr>
                <w:rFonts w:ascii="Verdana" w:hAnsi="Verdana"/>
                <w:b/>
                <w:bCs/>
                <w:sz w:val="18"/>
                <w:szCs w:val="18"/>
                <w:lang w:eastAsia="es-CR"/>
              </w:rPr>
              <w:t>de iluminación</w:t>
            </w:r>
          </w:p>
        </w:tc>
        <w:tc>
          <w:tcPr>
            <w:tcW w:w="980" w:type="dxa"/>
            <w:shd w:val="clear" w:color="000000" w:fill="D8E4BC"/>
            <w:vAlign w:val="center"/>
            <w:hideMark/>
          </w:tcPr>
          <w:p w14:paraId="445DBB7F" w14:textId="77777777" w:rsidR="00264D44" w:rsidRPr="00382849" w:rsidRDefault="00264D44" w:rsidP="002C2E88">
            <w:pPr>
              <w:jc w:val="center"/>
              <w:rPr>
                <w:rFonts w:ascii="Verdana" w:hAnsi="Verdana"/>
                <w:b/>
                <w:bCs/>
                <w:sz w:val="18"/>
                <w:szCs w:val="18"/>
                <w:lang w:eastAsia="es-CR"/>
              </w:rPr>
            </w:pPr>
            <w:r w:rsidRPr="00382849">
              <w:rPr>
                <w:rFonts w:ascii="Verdana" w:hAnsi="Verdana"/>
                <w:b/>
                <w:bCs/>
                <w:sz w:val="18"/>
                <w:szCs w:val="18"/>
                <w:lang w:eastAsia="es-CR"/>
              </w:rPr>
              <w:t>Unidad</w:t>
            </w:r>
          </w:p>
        </w:tc>
        <w:tc>
          <w:tcPr>
            <w:tcW w:w="1860" w:type="dxa"/>
            <w:shd w:val="clear" w:color="000000" w:fill="D8E4BC"/>
            <w:vAlign w:val="center"/>
            <w:hideMark/>
          </w:tcPr>
          <w:p w14:paraId="5AEEC06A" w14:textId="77777777" w:rsidR="00264D44" w:rsidRPr="00382849" w:rsidRDefault="00264D44" w:rsidP="002C2E88">
            <w:pPr>
              <w:jc w:val="center"/>
              <w:rPr>
                <w:rFonts w:ascii="Verdana" w:hAnsi="Verdana"/>
                <w:b/>
                <w:bCs/>
                <w:sz w:val="18"/>
                <w:szCs w:val="18"/>
                <w:lang w:eastAsia="es-CR"/>
              </w:rPr>
            </w:pPr>
            <w:r w:rsidRPr="00382849">
              <w:rPr>
                <w:rFonts w:ascii="Verdana" w:hAnsi="Verdana"/>
                <w:b/>
                <w:bCs/>
                <w:sz w:val="18"/>
                <w:szCs w:val="18"/>
                <w:lang w:eastAsia="es-CR"/>
              </w:rPr>
              <w:t>Luminaria LED no mayor a 120 Watt</w:t>
            </w:r>
          </w:p>
        </w:tc>
        <w:tc>
          <w:tcPr>
            <w:tcW w:w="1840" w:type="dxa"/>
            <w:shd w:val="clear" w:color="000000" w:fill="D8E4BC"/>
            <w:vAlign w:val="center"/>
            <w:hideMark/>
          </w:tcPr>
          <w:p w14:paraId="14589513" w14:textId="77777777" w:rsidR="00264D44" w:rsidRPr="00382849" w:rsidRDefault="00264D44" w:rsidP="002C2E88">
            <w:pPr>
              <w:jc w:val="center"/>
              <w:rPr>
                <w:rFonts w:ascii="Verdana" w:hAnsi="Verdana"/>
                <w:b/>
                <w:bCs/>
                <w:sz w:val="18"/>
                <w:szCs w:val="18"/>
                <w:lang w:eastAsia="es-CR"/>
              </w:rPr>
            </w:pPr>
            <w:r w:rsidRPr="00382849">
              <w:rPr>
                <w:rFonts w:ascii="Verdana" w:hAnsi="Verdana"/>
                <w:b/>
                <w:bCs/>
                <w:sz w:val="18"/>
                <w:szCs w:val="18"/>
                <w:lang w:eastAsia="es-CR"/>
              </w:rPr>
              <w:t>Luminaria LED no mayor a 200 Watt</w:t>
            </w:r>
          </w:p>
        </w:tc>
      </w:tr>
      <w:tr w:rsidR="00264D44" w:rsidRPr="00382849" w14:paraId="3C7C2FE9" w14:textId="77777777" w:rsidTr="008B474F">
        <w:trPr>
          <w:trHeight w:val="211"/>
        </w:trPr>
        <w:tc>
          <w:tcPr>
            <w:tcW w:w="3340" w:type="dxa"/>
            <w:shd w:val="clear" w:color="auto" w:fill="auto"/>
            <w:vAlign w:val="center"/>
            <w:hideMark/>
          </w:tcPr>
          <w:p w14:paraId="4D4763AC" w14:textId="49344B9D"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Altura de montaje (altura de instalación)</w:t>
            </w:r>
          </w:p>
        </w:tc>
        <w:tc>
          <w:tcPr>
            <w:tcW w:w="980" w:type="dxa"/>
            <w:shd w:val="clear" w:color="auto" w:fill="auto"/>
            <w:noWrap/>
            <w:vAlign w:val="center"/>
            <w:hideMark/>
          </w:tcPr>
          <w:p w14:paraId="46C79440"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m</w:t>
            </w:r>
          </w:p>
        </w:tc>
        <w:tc>
          <w:tcPr>
            <w:tcW w:w="1860" w:type="dxa"/>
            <w:shd w:val="clear" w:color="auto" w:fill="auto"/>
            <w:noWrap/>
            <w:vAlign w:val="center"/>
            <w:hideMark/>
          </w:tcPr>
          <w:p w14:paraId="718F4220"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9</w:t>
            </w:r>
          </w:p>
        </w:tc>
        <w:tc>
          <w:tcPr>
            <w:tcW w:w="1840" w:type="dxa"/>
            <w:shd w:val="clear" w:color="auto" w:fill="auto"/>
            <w:noWrap/>
            <w:vAlign w:val="center"/>
            <w:hideMark/>
          </w:tcPr>
          <w:p w14:paraId="1FE8AE87"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10</w:t>
            </w:r>
          </w:p>
        </w:tc>
      </w:tr>
      <w:tr w:rsidR="00264D44" w:rsidRPr="00382849" w14:paraId="1EABA236" w14:textId="77777777" w:rsidTr="008B474F">
        <w:trPr>
          <w:trHeight w:val="53"/>
        </w:trPr>
        <w:tc>
          <w:tcPr>
            <w:tcW w:w="3340" w:type="dxa"/>
            <w:shd w:val="clear" w:color="auto" w:fill="auto"/>
            <w:vAlign w:val="center"/>
            <w:hideMark/>
          </w:tcPr>
          <w:p w14:paraId="0346C056"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Separación entre postes</w:t>
            </w:r>
          </w:p>
        </w:tc>
        <w:tc>
          <w:tcPr>
            <w:tcW w:w="980" w:type="dxa"/>
            <w:shd w:val="clear" w:color="auto" w:fill="auto"/>
            <w:noWrap/>
            <w:vAlign w:val="center"/>
            <w:hideMark/>
          </w:tcPr>
          <w:p w14:paraId="4C4D49AE"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m</w:t>
            </w:r>
          </w:p>
        </w:tc>
        <w:tc>
          <w:tcPr>
            <w:tcW w:w="1860" w:type="dxa"/>
            <w:shd w:val="clear" w:color="auto" w:fill="auto"/>
            <w:noWrap/>
            <w:vAlign w:val="center"/>
            <w:hideMark/>
          </w:tcPr>
          <w:p w14:paraId="4C107905"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45</w:t>
            </w:r>
          </w:p>
        </w:tc>
        <w:tc>
          <w:tcPr>
            <w:tcW w:w="1840" w:type="dxa"/>
            <w:shd w:val="clear" w:color="auto" w:fill="auto"/>
            <w:noWrap/>
            <w:vAlign w:val="center"/>
            <w:hideMark/>
          </w:tcPr>
          <w:p w14:paraId="2EFF995F"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45</w:t>
            </w:r>
          </w:p>
        </w:tc>
      </w:tr>
      <w:tr w:rsidR="00264D44" w:rsidRPr="00382849" w14:paraId="248FCCD1" w14:textId="77777777" w:rsidTr="008B474F">
        <w:trPr>
          <w:trHeight w:val="53"/>
        </w:trPr>
        <w:tc>
          <w:tcPr>
            <w:tcW w:w="3340" w:type="dxa"/>
            <w:shd w:val="clear" w:color="auto" w:fill="auto"/>
            <w:vAlign w:val="center"/>
            <w:hideMark/>
          </w:tcPr>
          <w:p w14:paraId="397ABD25"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Cantidad de Luminarias por poste</w:t>
            </w:r>
          </w:p>
        </w:tc>
        <w:tc>
          <w:tcPr>
            <w:tcW w:w="980" w:type="dxa"/>
            <w:shd w:val="clear" w:color="auto" w:fill="auto"/>
            <w:noWrap/>
            <w:vAlign w:val="center"/>
            <w:hideMark/>
          </w:tcPr>
          <w:p w14:paraId="34B711E1"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c/u</w:t>
            </w:r>
          </w:p>
        </w:tc>
        <w:tc>
          <w:tcPr>
            <w:tcW w:w="1860" w:type="dxa"/>
            <w:shd w:val="clear" w:color="auto" w:fill="auto"/>
            <w:noWrap/>
            <w:vAlign w:val="center"/>
            <w:hideMark/>
          </w:tcPr>
          <w:p w14:paraId="6E35AB9E"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1</w:t>
            </w:r>
          </w:p>
        </w:tc>
        <w:tc>
          <w:tcPr>
            <w:tcW w:w="1840" w:type="dxa"/>
            <w:shd w:val="clear" w:color="auto" w:fill="auto"/>
            <w:noWrap/>
            <w:vAlign w:val="center"/>
            <w:hideMark/>
          </w:tcPr>
          <w:p w14:paraId="1C05C629"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1</w:t>
            </w:r>
          </w:p>
        </w:tc>
      </w:tr>
      <w:tr w:rsidR="00264D44" w:rsidRPr="00382849" w14:paraId="1210D8FC" w14:textId="77777777" w:rsidTr="008B474F">
        <w:trPr>
          <w:trHeight w:val="153"/>
        </w:trPr>
        <w:tc>
          <w:tcPr>
            <w:tcW w:w="3340" w:type="dxa"/>
            <w:shd w:val="clear" w:color="auto" w:fill="auto"/>
            <w:vAlign w:val="center"/>
            <w:hideMark/>
          </w:tcPr>
          <w:p w14:paraId="3BB13110"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Disposición</w:t>
            </w:r>
          </w:p>
        </w:tc>
        <w:tc>
          <w:tcPr>
            <w:tcW w:w="980" w:type="dxa"/>
            <w:shd w:val="clear" w:color="auto" w:fill="auto"/>
            <w:noWrap/>
            <w:vAlign w:val="center"/>
            <w:hideMark/>
          </w:tcPr>
          <w:p w14:paraId="17B40310" w14:textId="77777777" w:rsidR="00264D44" w:rsidRPr="00382849" w:rsidRDefault="00264D44" w:rsidP="002C2E88">
            <w:pPr>
              <w:rPr>
                <w:rFonts w:ascii="Verdana" w:hAnsi="Verdana"/>
                <w:sz w:val="18"/>
                <w:szCs w:val="18"/>
                <w:lang w:eastAsia="es-CR"/>
              </w:rPr>
            </w:pPr>
            <w:r w:rsidRPr="00382849">
              <w:rPr>
                <w:rFonts w:ascii="Verdana" w:hAnsi="Verdana"/>
                <w:sz w:val="18"/>
                <w:szCs w:val="18"/>
                <w:lang w:eastAsia="es-CR"/>
              </w:rPr>
              <w:t> </w:t>
            </w:r>
          </w:p>
        </w:tc>
        <w:tc>
          <w:tcPr>
            <w:tcW w:w="1860" w:type="dxa"/>
            <w:shd w:val="clear" w:color="auto" w:fill="auto"/>
            <w:vAlign w:val="center"/>
            <w:hideMark/>
          </w:tcPr>
          <w:p w14:paraId="6FE644E4"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Unilateral, sobre acera</w:t>
            </w:r>
          </w:p>
        </w:tc>
        <w:tc>
          <w:tcPr>
            <w:tcW w:w="1840" w:type="dxa"/>
            <w:shd w:val="clear" w:color="auto" w:fill="auto"/>
            <w:vAlign w:val="center"/>
            <w:hideMark/>
          </w:tcPr>
          <w:p w14:paraId="6FEDD4FD"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Unilateral, sobre acera</w:t>
            </w:r>
          </w:p>
        </w:tc>
      </w:tr>
      <w:tr w:rsidR="00264D44" w:rsidRPr="00382849" w14:paraId="0096D59C" w14:textId="77777777" w:rsidTr="008B474F">
        <w:trPr>
          <w:trHeight w:val="132"/>
        </w:trPr>
        <w:tc>
          <w:tcPr>
            <w:tcW w:w="3340" w:type="dxa"/>
            <w:shd w:val="clear" w:color="auto" w:fill="auto"/>
            <w:vAlign w:val="center"/>
            <w:hideMark/>
          </w:tcPr>
          <w:p w14:paraId="2B6104C1"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Inclinación de luminaria</w:t>
            </w:r>
          </w:p>
        </w:tc>
        <w:tc>
          <w:tcPr>
            <w:tcW w:w="980" w:type="dxa"/>
            <w:shd w:val="clear" w:color="auto" w:fill="auto"/>
            <w:noWrap/>
            <w:vAlign w:val="center"/>
            <w:hideMark/>
          </w:tcPr>
          <w:p w14:paraId="44002559"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grados</w:t>
            </w:r>
          </w:p>
        </w:tc>
        <w:tc>
          <w:tcPr>
            <w:tcW w:w="1860" w:type="dxa"/>
            <w:shd w:val="clear" w:color="auto" w:fill="auto"/>
            <w:vAlign w:val="center"/>
            <w:hideMark/>
          </w:tcPr>
          <w:p w14:paraId="54A59AE0"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libre de 0 a 15°</w:t>
            </w:r>
          </w:p>
        </w:tc>
        <w:tc>
          <w:tcPr>
            <w:tcW w:w="1840" w:type="dxa"/>
            <w:shd w:val="clear" w:color="auto" w:fill="auto"/>
            <w:vAlign w:val="center"/>
            <w:hideMark/>
          </w:tcPr>
          <w:p w14:paraId="70337184"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libre de 0 a 15°</w:t>
            </w:r>
          </w:p>
        </w:tc>
      </w:tr>
      <w:tr w:rsidR="00264D44" w:rsidRPr="00382849" w14:paraId="57D45D1D" w14:textId="77777777" w:rsidTr="008B474F">
        <w:trPr>
          <w:trHeight w:val="53"/>
        </w:trPr>
        <w:tc>
          <w:tcPr>
            <w:tcW w:w="3340" w:type="dxa"/>
            <w:shd w:val="clear" w:color="auto" w:fill="auto"/>
            <w:vAlign w:val="center"/>
            <w:hideMark/>
          </w:tcPr>
          <w:p w14:paraId="358D7081"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Ancho de la calzada</w:t>
            </w:r>
          </w:p>
        </w:tc>
        <w:tc>
          <w:tcPr>
            <w:tcW w:w="980" w:type="dxa"/>
            <w:shd w:val="clear" w:color="auto" w:fill="auto"/>
            <w:noWrap/>
            <w:vAlign w:val="center"/>
            <w:hideMark/>
          </w:tcPr>
          <w:p w14:paraId="0E21CC80"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m</w:t>
            </w:r>
          </w:p>
        </w:tc>
        <w:tc>
          <w:tcPr>
            <w:tcW w:w="1860" w:type="dxa"/>
            <w:shd w:val="clear" w:color="auto" w:fill="auto"/>
            <w:vAlign w:val="center"/>
            <w:hideMark/>
          </w:tcPr>
          <w:p w14:paraId="41AEFBF4"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8m (Dos vías de 4m de ancho cada una)</w:t>
            </w:r>
          </w:p>
        </w:tc>
        <w:tc>
          <w:tcPr>
            <w:tcW w:w="1840" w:type="dxa"/>
            <w:shd w:val="clear" w:color="auto" w:fill="auto"/>
            <w:vAlign w:val="center"/>
            <w:hideMark/>
          </w:tcPr>
          <w:p w14:paraId="710494FB"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16m (4 carriles de 4m de ancho c/u, 2 en cada sentido de circulación.</w:t>
            </w:r>
          </w:p>
        </w:tc>
      </w:tr>
      <w:tr w:rsidR="00264D44" w:rsidRPr="00382849" w14:paraId="67459ABA" w14:textId="77777777" w:rsidTr="008B474F">
        <w:trPr>
          <w:trHeight w:val="53"/>
        </w:trPr>
        <w:tc>
          <w:tcPr>
            <w:tcW w:w="3340" w:type="dxa"/>
            <w:shd w:val="clear" w:color="auto" w:fill="auto"/>
            <w:vAlign w:val="center"/>
            <w:hideMark/>
          </w:tcPr>
          <w:p w14:paraId="09050C29"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Carriles de circulación</w:t>
            </w:r>
          </w:p>
        </w:tc>
        <w:tc>
          <w:tcPr>
            <w:tcW w:w="980" w:type="dxa"/>
            <w:shd w:val="clear" w:color="auto" w:fill="auto"/>
            <w:noWrap/>
            <w:vAlign w:val="center"/>
            <w:hideMark/>
          </w:tcPr>
          <w:p w14:paraId="21B04694"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c/u</w:t>
            </w:r>
          </w:p>
        </w:tc>
        <w:tc>
          <w:tcPr>
            <w:tcW w:w="1860" w:type="dxa"/>
            <w:shd w:val="clear" w:color="auto" w:fill="auto"/>
            <w:vAlign w:val="center"/>
            <w:hideMark/>
          </w:tcPr>
          <w:p w14:paraId="029072C3"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2</w:t>
            </w:r>
          </w:p>
        </w:tc>
        <w:tc>
          <w:tcPr>
            <w:tcW w:w="1840" w:type="dxa"/>
            <w:shd w:val="clear" w:color="auto" w:fill="auto"/>
            <w:vAlign w:val="center"/>
            <w:hideMark/>
          </w:tcPr>
          <w:p w14:paraId="7A8F51E4"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4</w:t>
            </w:r>
          </w:p>
        </w:tc>
      </w:tr>
      <w:tr w:rsidR="00264D44" w:rsidRPr="00382849" w14:paraId="13234354" w14:textId="77777777" w:rsidTr="008B474F">
        <w:trPr>
          <w:trHeight w:val="65"/>
        </w:trPr>
        <w:tc>
          <w:tcPr>
            <w:tcW w:w="3340" w:type="dxa"/>
            <w:shd w:val="clear" w:color="auto" w:fill="auto"/>
            <w:vAlign w:val="center"/>
            <w:hideMark/>
          </w:tcPr>
          <w:p w14:paraId="744DCEEC"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Tipo de superficie p/calzada</w:t>
            </w:r>
          </w:p>
        </w:tc>
        <w:tc>
          <w:tcPr>
            <w:tcW w:w="980" w:type="dxa"/>
            <w:shd w:val="clear" w:color="auto" w:fill="auto"/>
            <w:noWrap/>
            <w:vAlign w:val="center"/>
            <w:hideMark/>
          </w:tcPr>
          <w:p w14:paraId="68082F84" w14:textId="77777777" w:rsidR="00264D44" w:rsidRPr="00382849" w:rsidRDefault="00264D44" w:rsidP="002C2E88">
            <w:pPr>
              <w:rPr>
                <w:rFonts w:ascii="Verdana" w:hAnsi="Verdana"/>
                <w:sz w:val="18"/>
                <w:szCs w:val="18"/>
                <w:lang w:eastAsia="es-CR"/>
              </w:rPr>
            </w:pPr>
            <w:r w:rsidRPr="00382849">
              <w:rPr>
                <w:rFonts w:ascii="Verdana" w:hAnsi="Verdana"/>
                <w:sz w:val="18"/>
                <w:szCs w:val="18"/>
                <w:lang w:eastAsia="es-CR"/>
              </w:rPr>
              <w:t> </w:t>
            </w:r>
          </w:p>
        </w:tc>
        <w:tc>
          <w:tcPr>
            <w:tcW w:w="1860" w:type="dxa"/>
            <w:shd w:val="clear" w:color="auto" w:fill="auto"/>
            <w:noWrap/>
            <w:vAlign w:val="center"/>
            <w:hideMark/>
          </w:tcPr>
          <w:p w14:paraId="1D13B77E"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R3, Q0: 0,07</w:t>
            </w:r>
          </w:p>
        </w:tc>
        <w:tc>
          <w:tcPr>
            <w:tcW w:w="1840" w:type="dxa"/>
            <w:shd w:val="clear" w:color="auto" w:fill="auto"/>
            <w:noWrap/>
            <w:vAlign w:val="center"/>
            <w:hideMark/>
          </w:tcPr>
          <w:p w14:paraId="18731CC4"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R3, Q0: 0,07</w:t>
            </w:r>
          </w:p>
        </w:tc>
      </w:tr>
      <w:tr w:rsidR="00264D44" w:rsidRPr="00382849" w14:paraId="480CF84A" w14:textId="77777777" w:rsidTr="008B474F">
        <w:trPr>
          <w:trHeight w:val="126"/>
        </w:trPr>
        <w:tc>
          <w:tcPr>
            <w:tcW w:w="3340" w:type="dxa"/>
            <w:shd w:val="clear" w:color="auto" w:fill="auto"/>
            <w:vAlign w:val="center"/>
            <w:hideMark/>
          </w:tcPr>
          <w:p w14:paraId="4ADAA2DD" w14:textId="77777777" w:rsidR="00264D44" w:rsidRPr="00382849" w:rsidRDefault="00264D44" w:rsidP="002C2E88">
            <w:pPr>
              <w:rPr>
                <w:rFonts w:ascii="Verdana" w:hAnsi="Verdana"/>
                <w:sz w:val="18"/>
                <w:szCs w:val="18"/>
                <w:lang w:eastAsia="es-CR"/>
              </w:rPr>
            </w:pPr>
            <w:r w:rsidRPr="00382849">
              <w:rPr>
                <w:rFonts w:ascii="Verdana" w:hAnsi="Verdana"/>
                <w:sz w:val="18"/>
                <w:szCs w:val="18"/>
                <w:lang w:eastAsia="es-CR"/>
              </w:rPr>
              <w:t>Ancho de aceras</w:t>
            </w:r>
          </w:p>
        </w:tc>
        <w:tc>
          <w:tcPr>
            <w:tcW w:w="980" w:type="dxa"/>
            <w:shd w:val="clear" w:color="auto" w:fill="auto"/>
            <w:noWrap/>
            <w:vAlign w:val="center"/>
            <w:hideMark/>
          </w:tcPr>
          <w:p w14:paraId="40A6DEB6"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m</w:t>
            </w:r>
          </w:p>
        </w:tc>
        <w:tc>
          <w:tcPr>
            <w:tcW w:w="1860" w:type="dxa"/>
            <w:shd w:val="clear" w:color="auto" w:fill="auto"/>
            <w:vAlign w:val="center"/>
            <w:hideMark/>
          </w:tcPr>
          <w:p w14:paraId="5CBAD192"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1,5m c/u (Acera a ambos lados de 1,5m cada una)</w:t>
            </w:r>
          </w:p>
        </w:tc>
        <w:tc>
          <w:tcPr>
            <w:tcW w:w="1840" w:type="dxa"/>
            <w:shd w:val="clear" w:color="auto" w:fill="auto"/>
            <w:vAlign w:val="center"/>
            <w:hideMark/>
          </w:tcPr>
          <w:p w14:paraId="0606A5A2"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1,5m c/u (Acera a ambos lados de 1,5m cada una)</w:t>
            </w:r>
          </w:p>
        </w:tc>
      </w:tr>
      <w:tr w:rsidR="00264D44" w:rsidRPr="00382849" w14:paraId="4256B896" w14:textId="77777777" w:rsidTr="008B474F">
        <w:trPr>
          <w:trHeight w:val="164"/>
        </w:trPr>
        <w:tc>
          <w:tcPr>
            <w:tcW w:w="3340" w:type="dxa"/>
            <w:shd w:val="clear" w:color="auto" w:fill="auto"/>
            <w:vAlign w:val="center"/>
            <w:hideMark/>
          </w:tcPr>
          <w:p w14:paraId="349E10D1"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Longitud del brazo</w:t>
            </w:r>
          </w:p>
        </w:tc>
        <w:tc>
          <w:tcPr>
            <w:tcW w:w="980" w:type="dxa"/>
            <w:shd w:val="clear" w:color="auto" w:fill="auto"/>
            <w:noWrap/>
            <w:vAlign w:val="center"/>
            <w:hideMark/>
          </w:tcPr>
          <w:p w14:paraId="2EF7E4EA"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m</w:t>
            </w:r>
          </w:p>
        </w:tc>
        <w:tc>
          <w:tcPr>
            <w:tcW w:w="1860" w:type="dxa"/>
            <w:shd w:val="clear" w:color="auto" w:fill="auto"/>
            <w:noWrap/>
            <w:vAlign w:val="center"/>
            <w:hideMark/>
          </w:tcPr>
          <w:p w14:paraId="7715A751"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1,5</w:t>
            </w:r>
          </w:p>
        </w:tc>
        <w:tc>
          <w:tcPr>
            <w:tcW w:w="1840" w:type="dxa"/>
            <w:shd w:val="clear" w:color="auto" w:fill="auto"/>
            <w:noWrap/>
            <w:vAlign w:val="center"/>
            <w:hideMark/>
          </w:tcPr>
          <w:p w14:paraId="14C0C51D"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2</w:t>
            </w:r>
          </w:p>
        </w:tc>
      </w:tr>
      <w:tr w:rsidR="00264D44" w:rsidRPr="00382849" w14:paraId="70E3B259" w14:textId="77777777" w:rsidTr="008B474F">
        <w:trPr>
          <w:trHeight w:val="81"/>
        </w:trPr>
        <w:tc>
          <w:tcPr>
            <w:tcW w:w="3340" w:type="dxa"/>
            <w:shd w:val="clear" w:color="auto" w:fill="auto"/>
            <w:vAlign w:val="center"/>
            <w:hideMark/>
          </w:tcPr>
          <w:p w14:paraId="13F41E2C"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Distancia del poste a la calzada (borde de caño)</w:t>
            </w:r>
          </w:p>
        </w:tc>
        <w:tc>
          <w:tcPr>
            <w:tcW w:w="980" w:type="dxa"/>
            <w:shd w:val="clear" w:color="auto" w:fill="auto"/>
            <w:noWrap/>
            <w:vAlign w:val="center"/>
            <w:hideMark/>
          </w:tcPr>
          <w:p w14:paraId="173642FF"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m</w:t>
            </w:r>
          </w:p>
        </w:tc>
        <w:tc>
          <w:tcPr>
            <w:tcW w:w="1860" w:type="dxa"/>
            <w:shd w:val="clear" w:color="auto" w:fill="auto"/>
            <w:noWrap/>
            <w:vAlign w:val="center"/>
            <w:hideMark/>
          </w:tcPr>
          <w:p w14:paraId="17B4EF48"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0</w:t>
            </w:r>
          </w:p>
        </w:tc>
        <w:tc>
          <w:tcPr>
            <w:tcW w:w="1840" w:type="dxa"/>
            <w:shd w:val="clear" w:color="auto" w:fill="auto"/>
            <w:noWrap/>
            <w:vAlign w:val="center"/>
            <w:hideMark/>
          </w:tcPr>
          <w:p w14:paraId="134C4AF1"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0</w:t>
            </w:r>
          </w:p>
        </w:tc>
      </w:tr>
      <w:tr w:rsidR="00264D44" w:rsidRPr="00382849" w14:paraId="0517CC89" w14:textId="77777777" w:rsidTr="008B474F">
        <w:trPr>
          <w:trHeight w:val="60"/>
        </w:trPr>
        <w:tc>
          <w:tcPr>
            <w:tcW w:w="3340" w:type="dxa"/>
            <w:shd w:val="clear" w:color="auto" w:fill="auto"/>
            <w:vAlign w:val="center"/>
            <w:hideMark/>
          </w:tcPr>
          <w:p w14:paraId="6A3E0660" w14:textId="77777777" w:rsidR="00264D44" w:rsidRPr="00382849" w:rsidRDefault="00264D44" w:rsidP="002C2E88">
            <w:pPr>
              <w:jc w:val="both"/>
              <w:rPr>
                <w:rFonts w:ascii="Verdana" w:hAnsi="Verdana"/>
                <w:sz w:val="18"/>
                <w:szCs w:val="18"/>
                <w:lang w:eastAsia="es-CR"/>
              </w:rPr>
            </w:pPr>
            <w:r w:rsidRPr="00382849">
              <w:rPr>
                <w:rFonts w:ascii="Verdana" w:hAnsi="Verdana"/>
                <w:sz w:val="18"/>
                <w:szCs w:val="18"/>
                <w:lang w:eastAsia="es-CR"/>
              </w:rPr>
              <w:t>Avance sobre calzada</w:t>
            </w:r>
          </w:p>
        </w:tc>
        <w:tc>
          <w:tcPr>
            <w:tcW w:w="980" w:type="dxa"/>
            <w:shd w:val="clear" w:color="auto" w:fill="auto"/>
            <w:noWrap/>
            <w:vAlign w:val="center"/>
            <w:hideMark/>
          </w:tcPr>
          <w:p w14:paraId="68878F6D"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m</w:t>
            </w:r>
          </w:p>
        </w:tc>
        <w:tc>
          <w:tcPr>
            <w:tcW w:w="1860" w:type="dxa"/>
            <w:shd w:val="clear" w:color="auto" w:fill="auto"/>
            <w:noWrap/>
            <w:vAlign w:val="center"/>
            <w:hideMark/>
          </w:tcPr>
          <w:p w14:paraId="339640C9"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1,5</w:t>
            </w:r>
          </w:p>
        </w:tc>
        <w:tc>
          <w:tcPr>
            <w:tcW w:w="1840" w:type="dxa"/>
            <w:shd w:val="clear" w:color="auto" w:fill="auto"/>
            <w:noWrap/>
            <w:vAlign w:val="center"/>
            <w:hideMark/>
          </w:tcPr>
          <w:p w14:paraId="26401FFC"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2</w:t>
            </w:r>
          </w:p>
        </w:tc>
      </w:tr>
      <w:tr w:rsidR="00264D44" w:rsidRPr="00382849" w14:paraId="51AE2273" w14:textId="77777777" w:rsidTr="008B474F">
        <w:trPr>
          <w:trHeight w:val="53"/>
        </w:trPr>
        <w:tc>
          <w:tcPr>
            <w:tcW w:w="3340" w:type="dxa"/>
            <w:shd w:val="clear" w:color="auto" w:fill="auto"/>
            <w:vAlign w:val="center"/>
            <w:hideMark/>
          </w:tcPr>
          <w:p w14:paraId="7D0E49E8" w14:textId="77777777" w:rsidR="00264D44" w:rsidRPr="00382849" w:rsidRDefault="00264D44" w:rsidP="002C2E88">
            <w:pPr>
              <w:rPr>
                <w:rFonts w:ascii="Verdana" w:hAnsi="Verdana"/>
                <w:sz w:val="18"/>
                <w:szCs w:val="18"/>
                <w:lang w:eastAsia="es-CR"/>
              </w:rPr>
            </w:pPr>
            <w:r w:rsidRPr="00382849">
              <w:rPr>
                <w:rFonts w:ascii="Verdana" w:hAnsi="Verdana"/>
                <w:sz w:val="18"/>
                <w:szCs w:val="18"/>
                <w:lang w:eastAsia="es-CR"/>
              </w:rPr>
              <w:t>Factor de mantenimiento</w:t>
            </w:r>
          </w:p>
        </w:tc>
        <w:tc>
          <w:tcPr>
            <w:tcW w:w="980" w:type="dxa"/>
            <w:shd w:val="clear" w:color="auto" w:fill="auto"/>
            <w:noWrap/>
            <w:vAlign w:val="center"/>
            <w:hideMark/>
          </w:tcPr>
          <w:p w14:paraId="28363495" w14:textId="77777777" w:rsidR="00264D44" w:rsidRPr="00382849" w:rsidRDefault="00264D44" w:rsidP="002C2E88">
            <w:pPr>
              <w:rPr>
                <w:rFonts w:ascii="Verdana" w:hAnsi="Verdana"/>
                <w:sz w:val="18"/>
                <w:szCs w:val="18"/>
                <w:lang w:eastAsia="es-CR"/>
              </w:rPr>
            </w:pPr>
            <w:r w:rsidRPr="00382849">
              <w:rPr>
                <w:rFonts w:ascii="Verdana" w:hAnsi="Verdana"/>
                <w:sz w:val="18"/>
                <w:szCs w:val="18"/>
                <w:lang w:eastAsia="es-CR"/>
              </w:rPr>
              <w:t> </w:t>
            </w:r>
          </w:p>
        </w:tc>
        <w:tc>
          <w:tcPr>
            <w:tcW w:w="1860" w:type="dxa"/>
            <w:shd w:val="clear" w:color="auto" w:fill="auto"/>
            <w:noWrap/>
            <w:vAlign w:val="center"/>
            <w:hideMark/>
          </w:tcPr>
          <w:p w14:paraId="428BEFCD"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0,81</w:t>
            </w:r>
          </w:p>
        </w:tc>
        <w:tc>
          <w:tcPr>
            <w:tcW w:w="1840" w:type="dxa"/>
            <w:shd w:val="clear" w:color="auto" w:fill="auto"/>
            <w:noWrap/>
            <w:vAlign w:val="center"/>
            <w:hideMark/>
          </w:tcPr>
          <w:p w14:paraId="0D7B63BE" w14:textId="77777777" w:rsidR="00264D44" w:rsidRPr="00382849" w:rsidRDefault="00264D44" w:rsidP="002C2E88">
            <w:pPr>
              <w:jc w:val="center"/>
              <w:rPr>
                <w:rFonts w:ascii="Verdana" w:hAnsi="Verdana"/>
                <w:sz w:val="18"/>
                <w:szCs w:val="18"/>
                <w:lang w:eastAsia="es-CR"/>
              </w:rPr>
            </w:pPr>
            <w:r w:rsidRPr="00382849">
              <w:rPr>
                <w:rFonts w:ascii="Verdana" w:hAnsi="Verdana"/>
                <w:sz w:val="18"/>
                <w:szCs w:val="18"/>
                <w:lang w:eastAsia="es-CR"/>
              </w:rPr>
              <w:t>0,81</w:t>
            </w:r>
          </w:p>
        </w:tc>
      </w:tr>
    </w:tbl>
    <w:p w14:paraId="206C78FC" w14:textId="77777777" w:rsidR="005C1C60" w:rsidRPr="00382849" w:rsidRDefault="005C1C60" w:rsidP="002C2E88">
      <w:pPr>
        <w:pStyle w:val="Ttulo2"/>
        <w:spacing w:before="0"/>
        <w:rPr>
          <w:rFonts w:ascii="Verdana" w:eastAsia="Times New Roman" w:hAnsi="Verdana" w:cs="Times New Roman"/>
          <w:color w:val="auto"/>
          <w:sz w:val="16"/>
          <w:szCs w:val="16"/>
        </w:rPr>
      </w:pPr>
      <w:r w:rsidRPr="00382849">
        <w:rPr>
          <w:color w:val="auto"/>
          <w:szCs w:val="22"/>
        </w:rPr>
        <w:br w:type="page"/>
      </w:r>
    </w:p>
    <w:p w14:paraId="7C6A21E7" w14:textId="40542EDD" w:rsidR="005C1C60" w:rsidRPr="00382849" w:rsidRDefault="00524414" w:rsidP="002C2E88">
      <w:pPr>
        <w:pStyle w:val="Ttulo2"/>
        <w:spacing w:before="240" w:after="60"/>
        <w:rPr>
          <w:rFonts w:ascii="Verdana" w:hAnsi="Verdana"/>
          <w:b/>
          <w:color w:val="auto"/>
          <w:sz w:val="18"/>
          <w:szCs w:val="18"/>
        </w:rPr>
      </w:pPr>
      <w:bookmarkStart w:id="133" w:name="_Toc509470374"/>
      <w:bookmarkStart w:id="134" w:name="_Toc100048626"/>
      <w:r w:rsidRPr="00382849">
        <w:rPr>
          <w:rFonts w:ascii="Verdana" w:hAnsi="Verdana"/>
          <w:b/>
          <w:color w:val="auto"/>
          <w:sz w:val="18"/>
          <w:szCs w:val="18"/>
        </w:rPr>
        <w:lastRenderedPageBreak/>
        <w:t xml:space="preserve">Anexo </w:t>
      </w:r>
      <w:r w:rsidRPr="002B05A5">
        <w:rPr>
          <w:rFonts w:ascii="Verdana" w:hAnsi="Verdana"/>
          <w:b/>
          <w:color w:val="0070C0"/>
          <w:sz w:val="18"/>
          <w:szCs w:val="18"/>
        </w:rPr>
        <w:t>1</w:t>
      </w:r>
      <w:r w:rsidR="000E58A8" w:rsidRPr="002B05A5">
        <w:rPr>
          <w:rFonts w:ascii="Verdana" w:hAnsi="Verdana"/>
          <w:b/>
          <w:color w:val="0070C0"/>
          <w:sz w:val="18"/>
          <w:szCs w:val="18"/>
        </w:rPr>
        <w:t>1</w:t>
      </w:r>
      <w:r w:rsidRPr="00382849">
        <w:rPr>
          <w:rFonts w:ascii="Verdana" w:hAnsi="Verdana"/>
          <w:b/>
          <w:color w:val="auto"/>
          <w:sz w:val="18"/>
          <w:szCs w:val="18"/>
        </w:rPr>
        <w:t xml:space="preserve">. </w:t>
      </w:r>
      <w:r w:rsidR="005C1C60" w:rsidRPr="00382849">
        <w:rPr>
          <w:rFonts w:ascii="Verdana" w:hAnsi="Verdana"/>
          <w:b/>
          <w:color w:val="auto"/>
          <w:sz w:val="18"/>
          <w:szCs w:val="18"/>
        </w:rPr>
        <w:t>Distancias mínimas entre conductores y edificaciones</w:t>
      </w:r>
      <w:r w:rsidR="00EF0F3E" w:rsidRPr="00382849">
        <w:rPr>
          <w:rFonts w:ascii="Verdana" w:hAnsi="Verdana"/>
          <w:b/>
          <w:color w:val="auto"/>
          <w:sz w:val="18"/>
          <w:szCs w:val="18"/>
        </w:rPr>
        <w:t>,</w:t>
      </w:r>
      <w:r w:rsidR="005C1C60" w:rsidRPr="00382849">
        <w:rPr>
          <w:rFonts w:ascii="Verdana" w:hAnsi="Verdana"/>
          <w:b/>
          <w:color w:val="auto"/>
          <w:sz w:val="18"/>
          <w:szCs w:val="18"/>
        </w:rPr>
        <w:t xml:space="preserve"> </w:t>
      </w:r>
      <w:r w:rsidR="00E01C6F" w:rsidRPr="00E01C6F">
        <w:rPr>
          <w:rFonts w:ascii="Verdana" w:hAnsi="Verdana"/>
          <w:b/>
          <w:strike/>
          <w:color w:val="FF0000"/>
          <w:sz w:val="18"/>
          <w:szCs w:val="18"/>
        </w:rPr>
        <w:t>AR-NT- SUINAC</w:t>
      </w:r>
      <w:r w:rsidR="00E01C6F">
        <w:rPr>
          <w:rFonts w:ascii="Verdana" w:hAnsi="Verdana"/>
          <w:b/>
          <w:color w:val="auto"/>
          <w:sz w:val="18"/>
          <w:szCs w:val="18"/>
        </w:rPr>
        <w:t xml:space="preserve"> </w:t>
      </w:r>
      <w:r w:rsidR="005C1C60" w:rsidRPr="00E01C6F">
        <w:rPr>
          <w:rFonts w:ascii="Verdana" w:hAnsi="Verdana"/>
          <w:b/>
          <w:color w:val="0070C0"/>
          <w:sz w:val="18"/>
          <w:szCs w:val="18"/>
        </w:rPr>
        <w:t>AR-</w:t>
      </w:r>
      <w:r w:rsidR="00CA655A" w:rsidRPr="00E01C6F">
        <w:rPr>
          <w:rFonts w:ascii="Verdana" w:hAnsi="Verdana"/>
          <w:b/>
          <w:color w:val="0070C0"/>
          <w:sz w:val="18"/>
          <w:szCs w:val="18"/>
        </w:rPr>
        <w:t>R</w:t>
      </w:r>
      <w:r w:rsidR="005C1C60" w:rsidRPr="00E01C6F">
        <w:rPr>
          <w:rFonts w:ascii="Verdana" w:hAnsi="Verdana"/>
          <w:b/>
          <w:color w:val="0070C0"/>
          <w:sz w:val="18"/>
          <w:szCs w:val="18"/>
        </w:rPr>
        <w:t>T-SUINAC</w:t>
      </w:r>
      <w:bookmarkEnd w:id="133"/>
      <w:bookmarkEnd w:id="134"/>
    </w:p>
    <w:p w14:paraId="0EA38A44" w14:textId="77777777" w:rsidR="00EF0F3E" w:rsidRPr="00382849" w:rsidRDefault="00EF0F3E" w:rsidP="002C2E88"/>
    <w:p w14:paraId="32FC032F" w14:textId="77777777" w:rsidR="005C1C60" w:rsidRPr="00382849" w:rsidRDefault="005C1C60" w:rsidP="002C2E88">
      <w:pPr>
        <w:rPr>
          <w:szCs w:val="22"/>
        </w:rPr>
      </w:pPr>
    </w:p>
    <w:p w14:paraId="0912E98F" w14:textId="77777777" w:rsidR="007F511C" w:rsidRPr="00382849" w:rsidRDefault="007F511C" w:rsidP="002C2E88">
      <w:pPr>
        <w:rPr>
          <w:szCs w:val="22"/>
        </w:rPr>
      </w:pPr>
    </w:p>
    <w:p w14:paraId="3596D15E" w14:textId="77777777" w:rsidR="00691D1F" w:rsidRPr="00382849" w:rsidRDefault="00691D1F" w:rsidP="002C2E88">
      <w:pPr>
        <w:pStyle w:val="Descripcin"/>
        <w:keepNext/>
        <w:jc w:val="center"/>
        <w:rPr>
          <w:rFonts w:ascii="Verdana" w:hAnsi="Verdana"/>
          <w:color w:val="auto"/>
        </w:rPr>
      </w:pPr>
      <w:r w:rsidRPr="00382849">
        <w:rPr>
          <w:rFonts w:ascii="Verdana" w:hAnsi="Verdana"/>
          <w:color w:val="auto"/>
        </w:rPr>
        <w:t xml:space="preserve">Figura  </w:t>
      </w:r>
      <w:r w:rsidRPr="00382849">
        <w:rPr>
          <w:rFonts w:ascii="Verdana" w:hAnsi="Verdana"/>
          <w:color w:val="auto"/>
        </w:rPr>
        <w:fldChar w:fldCharType="begin"/>
      </w:r>
      <w:r w:rsidRPr="00382849">
        <w:rPr>
          <w:rFonts w:ascii="Verdana" w:hAnsi="Verdana"/>
          <w:color w:val="auto"/>
        </w:rPr>
        <w:instrText xml:space="preserve"> SEQ Figura_ \* ARABIC </w:instrText>
      </w:r>
      <w:r w:rsidRPr="00382849">
        <w:rPr>
          <w:rFonts w:ascii="Verdana" w:hAnsi="Verdana"/>
          <w:color w:val="auto"/>
        </w:rPr>
        <w:fldChar w:fldCharType="separate"/>
      </w:r>
      <w:r w:rsidR="00B87195" w:rsidRPr="00382849">
        <w:rPr>
          <w:rFonts w:ascii="Verdana" w:hAnsi="Verdana"/>
          <w:color w:val="auto"/>
        </w:rPr>
        <w:t>2</w:t>
      </w:r>
      <w:r w:rsidRPr="00382849">
        <w:rPr>
          <w:rFonts w:ascii="Verdana" w:hAnsi="Verdana"/>
          <w:color w:val="auto"/>
        </w:rPr>
        <w:fldChar w:fldCharType="end"/>
      </w:r>
      <w:r w:rsidRPr="00382849">
        <w:rPr>
          <w:rFonts w:ascii="Verdana" w:hAnsi="Verdana"/>
          <w:color w:val="auto"/>
        </w:rPr>
        <w:t xml:space="preserve">. Distancias mínimas para tensiones hasta </w:t>
      </w:r>
      <w:r w:rsidR="007F511C" w:rsidRPr="00382849">
        <w:rPr>
          <w:rFonts w:ascii="Verdana" w:hAnsi="Verdana"/>
          <w:color w:val="auto"/>
        </w:rPr>
        <w:t>7,9</w:t>
      </w:r>
      <w:r w:rsidRPr="00382849">
        <w:rPr>
          <w:rFonts w:ascii="Verdana" w:hAnsi="Verdana"/>
          <w:color w:val="auto"/>
        </w:rPr>
        <w:t>/13,8 kV</w:t>
      </w:r>
    </w:p>
    <w:p w14:paraId="75EAC263" w14:textId="77777777" w:rsidR="005C1C60" w:rsidRPr="00382849" w:rsidRDefault="005C1C60" w:rsidP="002C2E88">
      <w:pPr>
        <w:jc w:val="center"/>
        <w:rPr>
          <w:szCs w:val="22"/>
        </w:rPr>
      </w:pPr>
      <w:r w:rsidRPr="00382849">
        <w:rPr>
          <w:noProof/>
          <w:szCs w:val="22"/>
          <w:lang w:eastAsia="es-CR"/>
        </w:rPr>
        <w:drawing>
          <wp:inline distT="0" distB="0" distL="0" distR="0" wp14:anchorId="3D23FCCA" wp14:editId="28A5A335">
            <wp:extent cx="5971540" cy="4455795"/>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 28 ARESEP.jpg"/>
                    <pic:cNvPicPr/>
                  </pic:nvPicPr>
                  <pic:blipFill>
                    <a:blip r:embed="rId59">
                      <a:extLst>
                        <a:ext uri="{28A0092B-C50C-407E-A947-70E740481C1C}">
                          <a14:useLocalDpi xmlns:a14="http://schemas.microsoft.com/office/drawing/2010/main" val="0"/>
                        </a:ext>
                      </a:extLst>
                    </a:blip>
                    <a:stretch>
                      <a:fillRect/>
                    </a:stretch>
                  </pic:blipFill>
                  <pic:spPr>
                    <a:xfrm>
                      <a:off x="0" y="0"/>
                      <a:ext cx="5971540" cy="4455795"/>
                    </a:xfrm>
                    <a:prstGeom prst="rect">
                      <a:avLst/>
                    </a:prstGeom>
                  </pic:spPr>
                </pic:pic>
              </a:graphicData>
            </a:graphic>
          </wp:inline>
        </w:drawing>
      </w:r>
    </w:p>
    <w:p w14:paraId="4A30357E" w14:textId="77777777" w:rsidR="005C1C60" w:rsidRPr="00382849" w:rsidRDefault="005C1C60" w:rsidP="002C2E88">
      <w:pPr>
        <w:jc w:val="center"/>
        <w:rPr>
          <w:szCs w:val="22"/>
        </w:rPr>
      </w:pPr>
    </w:p>
    <w:p w14:paraId="36810169" w14:textId="77777777" w:rsidR="007F511C" w:rsidRPr="00382849" w:rsidRDefault="007F511C" w:rsidP="002C2E88">
      <w:pPr>
        <w:pStyle w:val="Descripcin"/>
        <w:keepNext/>
        <w:jc w:val="center"/>
        <w:rPr>
          <w:rFonts w:ascii="Verdana" w:hAnsi="Verdana"/>
          <w:color w:val="auto"/>
        </w:rPr>
      </w:pPr>
    </w:p>
    <w:p w14:paraId="0E1FDC6F" w14:textId="77777777" w:rsidR="007F511C" w:rsidRPr="00382849" w:rsidRDefault="007F511C" w:rsidP="002C2E88">
      <w:pPr>
        <w:rPr>
          <w:lang w:eastAsia="en-US"/>
        </w:rPr>
      </w:pPr>
    </w:p>
    <w:p w14:paraId="77584625" w14:textId="77777777" w:rsidR="007F511C" w:rsidRPr="00382849" w:rsidRDefault="007F511C" w:rsidP="002C2E88">
      <w:pPr>
        <w:pStyle w:val="Descripcin"/>
        <w:keepNext/>
        <w:jc w:val="center"/>
        <w:rPr>
          <w:rFonts w:ascii="Verdana" w:hAnsi="Verdana"/>
          <w:color w:val="auto"/>
        </w:rPr>
      </w:pPr>
    </w:p>
    <w:p w14:paraId="1087DFA6" w14:textId="77777777" w:rsidR="007F511C" w:rsidRPr="00382849" w:rsidRDefault="007F511C" w:rsidP="002C2E88">
      <w:pPr>
        <w:pStyle w:val="Descripcin"/>
        <w:keepNext/>
        <w:jc w:val="center"/>
        <w:rPr>
          <w:rFonts w:ascii="Verdana" w:hAnsi="Verdana"/>
          <w:color w:val="auto"/>
        </w:rPr>
      </w:pPr>
    </w:p>
    <w:p w14:paraId="479B8D7D" w14:textId="77777777" w:rsidR="00691D1F" w:rsidRPr="00382849" w:rsidRDefault="00691D1F" w:rsidP="002C2E88">
      <w:pPr>
        <w:pStyle w:val="Descripcin"/>
        <w:keepNext/>
        <w:jc w:val="center"/>
        <w:rPr>
          <w:rFonts w:ascii="Verdana" w:hAnsi="Verdana"/>
          <w:color w:val="auto"/>
        </w:rPr>
      </w:pPr>
      <w:r w:rsidRPr="00382849">
        <w:rPr>
          <w:rFonts w:ascii="Verdana" w:hAnsi="Verdana"/>
          <w:color w:val="auto"/>
        </w:rPr>
        <w:t xml:space="preserve">Figura  </w:t>
      </w:r>
      <w:r w:rsidRPr="00382849">
        <w:rPr>
          <w:rFonts w:ascii="Verdana" w:hAnsi="Verdana"/>
          <w:color w:val="auto"/>
        </w:rPr>
        <w:fldChar w:fldCharType="begin"/>
      </w:r>
      <w:r w:rsidRPr="00382849">
        <w:rPr>
          <w:rFonts w:ascii="Verdana" w:hAnsi="Verdana"/>
          <w:color w:val="auto"/>
        </w:rPr>
        <w:instrText xml:space="preserve"> SEQ Figura_ \* ARABIC </w:instrText>
      </w:r>
      <w:r w:rsidRPr="00382849">
        <w:rPr>
          <w:rFonts w:ascii="Verdana" w:hAnsi="Verdana"/>
          <w:color w:val="auto"/>
        </w:rPr>
        <w:fldChar w:fldCharType="separate"/>
      </w:r>
      <w:r w:rsidR="00B87195" w:rsidRPr="00382849">
        <w:rPr>
          <w:rFonts w:ascii="Verdana" w:hAnsi="Verdana"/>
          <w:color w:val="auto"/>
        </w:rPr>
        <w:t>3</w:t>
      </w:r>
      <w:r w:rsidRPr="00382849">
        <w:rPr>
          <w:rFonts w:ascii="Verdana" w:hAnsi="Verdana"/>
          <w:color w:val="auto"/>
        </w:rPr>
        <w:fldChar w:fldCharType="end"/>
      </w:r>
      <w:r w:rsidRPr="00382849">
        <w:rPr>
          <w:rFonts w:ascii="Verdana" w:hAnsi="Verdana"/>
          <w:color w:val="auto"/>
        </w:rPr>
        <w:t>. Distancias mínimas para tensiones hasta 19,9/</w:t>
      </w:r>
      <w:r w:rsidR="007F511C" w:rsidRPr="00382849">
        <w:rPr>
          <w:rFonts w:ascii="Verdana" w:hAnsi="Verdana"/>
          <w:color w:val="auto"/>
        </w:rPr>
        <w:t>34,5 kV</w:t>
      </w:r>
    </w:p>
    <w:p w14:paraId="358FD85E" w14:textId="77777777" w:rsidR="00EF0F3E" w:rsidRPr="00382849" w:rsidRDefault="00EF0F3E" w:rsidP="002C2E88">
      <w:pPr>
        <w:rPr>
          <w:lang w:eastAsia="en-US"/>
        </w:rPr>
      </w:pPr>
      <w:r w:rsidRPr="00382849">
        <w:rPr>
          <w:noProof/>
          <w:szCs w:val="22"/>
          <w:lang w:eastAsia="es-CR"/>
        </w:rPr>
        <w:drawing>
          <wp:inline distT="0" distB="0" distL="0" distR="0" wp14:anchorId="7572E937" wp14:editId="5469CF53">
            <wp:extent cx="5971540" cy="4454525"/>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 29 ARESEP.jpg"/>
                    <pic:cNvPicPr/>
                  </pic:nvPicPr>
                  <pic:blipFill>
                    <a:blip r:embed="rId60">
                      <a:extLst>
                        <a:ext uri="{28A0092B-C50C-407E-A947-70E740481C1C}">
                          <a14:useLocalDpi xmlns:a14="http://schemas.microsoft.com/office/drawing/2010/main" val="0"/>
                        </a:ext>
                      </a:extLst>
                    </a:blip>
                    <a:stretch>
                      <a:fillRect/>
                    </a:stretch>
                  </pic:blipFill>
                  <pic:spPr>
                    <a:xfrm>
                      <a:off x="0" y="0"/>
                      <a:ext cx="5971540" cy="4454525"/>
                    </a:xfrm>
                    <a:prstGeom prst="rect">
                      <a:avLst/>
                    </a:prstGeom>
                  </pic:spPr>
                </pic:pic>
              </a:graphicData>
            </a:graphic>
          </wp:inline>
        </w:drawing>
      </w:r>
    </w:p>
    <w:p w14:paraId="6A6C4D76" w14:textId="77777777" w:rsidR="005E6487" w:rsidRPr="00382849" w:rsidRDefault="005E6487" w:rsidP="002C2E88">
      <w:pPr>
        <w:widowControl/>
        <w:jc w:val="both"/>
      </w:pPr>
      <w:r w:rsidRPr="00382849">
        <w:br w:type="page"/>
      </w:r>
    </w:p>
    <w:p w14:paraId="57E4945D" w14:textId="47AB72E9" w:rsidR="005E6487" w:rsidRPr="00382849" w:rsidRDefault="00524414" w:rsidP="002C2E88">
      <w:pPr>
        <w:pStyle w:val="Ttulo2"/>
        <w:spacing w:before="0"/>
        <w:rPr>
          <w:rFonts w:ascii="Verdana" w:hAnsi="Verdana"/>
          <w:color w:val="auto"/>
          <w:sz w:val="18"/>
          <w:szCs w:val="18"/>
        </w:rPr>
      </w:pPr>
      <w:bookmarkStart w:id="135" w:name="_Toc100048627"/>
      <w:r w:rsidRPr="00382849">
        <w:rPr>
          <w:rFonts w:ascii="Verdana" w:hAnsi="Verdana"/>
          <w:b/>
          <w:color w:val="auto"/>
          <w:sz w:val="18"/>
          <w:szCs w:val="18"/>
        </w:rPr>
        <w:lastRenderedPageBreak/>
        <w:t xml:space="preserve">Anexo </w:t>
      </w:r>
      <w:r w:rsidRPr="002B05A5">
        <w:rPr>
          <w:rFonts w:ascii="Verdana" w:hAnsi="Verdana"/>
          <w:b/>
          <w:color w:val="0070C0"/>
          <w:sz w:val="18"/>
          <w:szCs w:val="18"/>
        </w:rPr>
        <w:t>1</w:t>
      </w:r>
      <w:r w:rsidR="000E58A8" w:rsidRPr="002B05A5">
        <w:rPr>
          <w:rFonts w:ascii="Verdana" w:hAnsi="Verdana"/>
          <w:b/>
          <w:color w:val="0070C0"/>
          <w:sz w:val="18"/>
          <w:szCs w:val="18"/>
        </w:rPr>
        <w:t>2</w:t>
      </w:r>
      <w:r w:rsidRPr="00382849">
        <w:rPr>
          <w:rFonts w:ascii="Verdana" w:hAnsi="Verdana"/>
          <w:b/>
          <w:color w:val="auto"/>
          <w:sz w:val="18"/>
          <w:szCs w:val="18"/>
        </w:rPr>
        <w:t xml:space="preserve">. </w:t>
      </w:r>
      <w:r w:rsidR="005E6487" w:rsidRPr="00382849">
        <w:rPr>
          <w:rFonts w:ascii="Verdana" w:hAnsi="Verdana"/>
          <w:b/>
          <w:color w:val="auto"/>
          <w:sz w:val="18"/>
          <w:szCs w:val="18"/>
        </w:rPr>
        <w:t>Criterios básicos para la instalación de mediciones</w:t>
      </w:r>
      <w:bookmarkEnd w:id="135"/>
    </w:p>
    <w:p w14:paraId="771C8E38" w14:textId="77777777" w:rsidR="00766DD7" w:rsidRPr="00382849" w:rsidRDefault="00766DD7" w:rsidP="002C2E88">
      <w:pPr>
        <w:jc w:val="both"/>
        <w:rPr>
          <w:rFonts w:ascii="Verdana" w:hAnsi="Verdana"/>
          <w:sz w:val="18"/>
          <w:szCs w:val="18"/>
        </w:rPr>
      </w:pPr>
    </w:p>
    <w:p w14:paraId="1D8903C4" w14:textId="77777777" w:rsidR="005E6487" w:rsidRPr="00382849" w:rsidRDefault="005E6487" w:rsidP="002C2E88">
      <w:pPr>
        <w:jc w:val="both"/>
        <w:rPr>
          <w:rFonts w:ascii="Verdana" w:hAnsi="Verdana"/>
          <w:sz w:val="18"/>
          <w:szCs w:val="18"/>
        </w:rPr>
      </w:pPr>
      <w:r w:rsidRPr="00382849">
        <w:rPr>
          <w:rFonts w:ascii="Verdana" w:hAnsi="Verdana"/>
          <w:sz w:val="18"/>
          <w:szCs w:val="18"/>
        </w:rPr>
        <w:t>Para la instalación de mediciones, tanto en media como en baja tensión, se deben utilizar los siguientes criterios básicos:</w:t>
      </w:r>
    </w:p>
    <w:p w14:paraId="2C622EC7" w14:textId="77777777" w:rsidR="005E6487" w:rsidRPr="00382849" w:rsidRDefault="005E6487" w:rsidP="00916556">
      <w:pPr>
        <w:pStyle w:val="Prrafodelista"/>
        <w:numPr>
          <w:ilvl w:val="0"/>
          <w:numId w:val="34"/>
        </w:numPr>
        <w:spacing w:after="120"/>
        <w:jc w:val="both"/>
        <w:rPr>
          <w:rFonts w:ascii="Verdana" w:hAnsi="Verdana"/>
          <w:sz w:val="18"/>
          <w:szCs w:val="18"/>
        </w:rPr>
      </w:pPr>
      <w:r w:rsidRPr="00382849">
        <w:rPr>
          <w:rFonts w:ascii="Verdana" w:hAnsi="Verdana"/>
          <w:sz w:val="18"/>
          <w:szCs w:val="18"/>
        </w:rPr>
        <w:t>En general el servicio eléctrico se brindará desde un único punto de entrega y a través de un sistema de medición</w:t>
      </w:r>
    </w:p>
    <w:p w14:paraId="4DA94117" w14:textId="77777777" w:rsidR="00A56F0C" w:rsidRPr="00382849" w:rsidRDefault="00A56F0C" w:rsidP="00916556">
      <w:pPr>
        <w:pStyle w:val="Prrafodelista"/>
        <w:numPr>
          <w:ilvl w:val="0"/>
          <w:numId w:val="34"/>
        </w:numPr>
        <w:spacing w:after="120"/>
        <w:jc w:val="both"/>
        <w:rPr>
          <w:rFonts w:ascii="Verdana" w:hAnsi="Verdana"/>
          <w:sz w:val="18"/>
          <w:szCs w:val="18"/>
        </w:rPr>
      </w:pPr>
      <w:r w:rsidRPr="00382849">
        <w:rPr>
          <w:rFonts w:ascii="Verdana" w:hAnsi="Verdana"/>
          <w:sz w:val="18"/>
          <w:szCs w:val="18"/>
        </w:rPr>
        <w:t>La medición en media tensión deberá ir confinada en una celda de medición fabricada para tales fines</w:t>
      </w:r>
    </w:p>
    <w:p w14:paraId="7132DD0E" w14:textId="77777777" w:rsidR="005E6487" w:rsidRPr="00382849" w:rsidRDefault="005E6487" w:rsidP="00916556">
      <w:pPr>
        <w:pStyle w:val="Prrafodelista"/>
        <w:numPr>
          <w:ilvl w:val="0"/>
          <w:numId w:val="34"/>
        </w:numPr>
        <w:spacing w:after="120"/>
        <w:jc w:val="both"/>
        <w:rPr>
          <w:rFonts w:ascii="Verdana" w:hAnsi="Verdana"/>
          <w:sz w:val="18"/>
          <w:szCs w:val="18"/>
        </w:rPr>
      </w:pPr>
      <w:r w:rsidRPr="00382849">
        <w:rPr>
          <w:rFonts w:ascii="Verdana" w:hAnsi="Verdana"/>
          <w:sz w:val="18"/>
          <w:szCs w:val="18"/>
        </w:rPr>
        <w:t>La medición podrá efectuarse en el lado de baja tensión de los transformadores propiedad del abonado o usuario</w:t>
      </w:r>
      <w:r w:rsidR="00C66860" w:rsidRPr="00382849">
        <w:rPr>
          <w:rFonts w:ascii="Verdana" w:hAnsi="Verdana"/>
          <w:sz w:val="18"/>
          <w:szCs w:val="18"/>
        </w:rPr>
        <w:t>, previo análisis del caso por parte de la CNFL</w:t>
      </w:r>
    </w:p>
    <w:p w14:paraId="475749C9" w14:textId="77777777" w:rsidR="00C80249" w:rsidRPr="00382849" w:rsidRDefault="00C80249" w:rsidP="00916556">
      <w:pPr>
        <w:pStyle w:val="Prrafodelista"/>
        <w:numPr>
          <w:ilvl w:val="0"/>
          <w:numId w:val="34"/>
        </w:numPr>
        <w:spacing w:after="120"/>
        <w:jc w:val="both"/>
        <w:rPr>
          <w:rFonts w:ascii="Verdana" w:hAnsi="Verdana"/>
          <w:sz w:val="18"/>
          <w:szCs w:val="18"/>
        </w:rPr>
      </w:pPr>
      <w:r w:rsidRPr="00382849">
        <w:rPr>
          <w:rFonts w:ascii="Verdana" w:hAnsi="Verdana"/>
          <w:sz w:val="18"/>
          <w:szCs w:val="18"/>
        </w:rPr>
        <w:t xml:space="preserve">El equipo de medición deberá ajustarse a lo que establece la norma técnica AR-NT-SUMEL, </w:t>
      </w:r>
      <w:r w:rsidRPr="00382849">
        <w:rPr>
          <w:rFonts w:ascii="Verdana" w:hAnsi="Verdana"/>
          <w:i/>
          <w:sz w:val="18"/>
          <w:szCs w:val="18"/>
        </w:rPr>
        <w:t>Supervisión del uso, funcionamiento y control de medidores de energía eléctrica</w:t>
      </w:r>
      <w:r w:rsidRPr="00382849">
        <w:rPr>
          <w:rFonts w:ascii="Verdana" w:hAnsi="Verdana"/>
          <w:sz w:val="18"/>
          <w:szCs w:val="18"/>
        </w:rPr>
        <w:t>, de la ARESEP</w:t>
      </w:r>
    </w:p>
    <w:p w14:paraId="7AB68CD7" w14:textId="77777777" w:rsidR="005E6487" w:rsidRPr="00382849" w:rsidRDefault="00C66860" w:rsidP="00916556">
      <w:pPr>
        <w:pStyle w:val="Prrafodelista"/>
        <w:numPr>
          <w:ilvl w:val="0"/>
          <w:numId w:val="34"/>
        </w:numPr>
        <w:spacing w:after="120"/>
        <w:jc w:val="both"/>
        <w:rPr>
          <w:rFonts w:ascii="Verdana" w:hAnsi="Verdana"/>
          <w:sz w:val="18"/>
          <w:szCs w:val="18"/>
        </w:rPr>
      </w:pPr>
      <w:r w:rsidRPr="00382849">
        <w:rPr>
          <w:rFonts w:ascii="Verdana" w:hAnsi="Verdana"/>
          <w:sz w:val="18"/>
          <w:szCs w:val="18"/>
        </w:rPr>
        <w:t xml:space="preserve">Según corresponda, se debe prever en el equipo de medición una conexión para </w:t>
      </w:r>
      <w:r w:rsidR="00313958" w:rsidRPr="00382849">
        <w:rPr>
          <w:rFonts w:ascii="Verdana" w:hAnsi="Verdana"/>
          <w:sz w:val="18"/>
          <w:szCs w:val="18"/>
        </w:rPr>
        <w:t>lectura y accionamiento remoto</w:t>
      </w:r>
    </w:p>
    <w:p w14:paraId="484618BA" w14:textId="77777777" w:rsidR="003E2F80" w:rsidRPr="00382849" w:rsidRDefault="003E2F80" w:rsidP="00916556">
      <w:pPr>
        <w:pStyle w:val="Prrafodelista"/>
        <w:numPr>
          <w:ilvl w:val="0"/>
          <w:numId w:val="34"/>
        </w:numPr>
        <w:spacing w:after="120"/>
        <w:jc w:val="both"/>
        <w:rPr>
          <w:rFonts w:ascii="Verdana" w:hAnsi="Verdana"/>
          <w:sz w:val="18"/>
          <w:szCs w:val="18"/>
        </w:rPr>
      </w:pPr>
      <w:r w:rsidRPr="00382849">
        <w:rPr>
          <w:rFonts w:ascii="Verdana" w:hAnsi="Verdana"/>
          <w:sz w:val="18"/>
          <w:szCs w:val="18"/>
        </w:rPr>
        <w:t xml:space="preserve">El sistema de medición deberá ser instalado en lugares de fácil acceso al personal </w:t>
      </w:r>
      <w:r w:rsidR="00AA3087" w:rsidRPr="00382849">
        <w:rPr>
          <w:rFonts w:ascii="Verdana" w:hAnsi="Verdana"/>
          <w:sz w:val="18"/>
          <w:szCs w:val="18"/>
        </w:rPr>
        <w:t>de la CNFL, para su supervisión</w:t>
      </w:r>
    </w:p>
    <w:p w14:paraId="442F84E4" w14:textId="77777777" w:rsidR="00C3299D" w:rsidRPr="00382849" w:rsidRDefault="00C3299D" w:rsidP="00916556">
      <w:pPr>
        <w:pStyle w:val="Prrafodelista"/>
        <w:numPr>
          <w:ilvl w:val="0"/>
          <w:numId w:val="34"/>
        </w:numPr>
        <w:spacing w:after="120"/>
        <w:jc w:val="both"/>
        <w:rPr>
          <w:rFonts w:ascii="Verdana" w:hAnsi="Verdana"/>
          <w:sz w:val="18"/>
          <w:szCs w:val="18"/>
        </w:rPr>
      </w:pPr>
      <w:r w:rsidRPr="00382849">
        <w:rPr>
          <w:rFonts w:ascii="Verdana" w:hAnsi="Verdana"/>
          <w:sz w:val="18"/>
          <w:szCs w:val="18"/>
        </w:rPr>
        <w:t>Se podrán instalar equipos de comprobación para los contadores de energía instalados por la CNFL</w:t>
      </w:r>
    </w:p>
    <w:p w14:paraId="6E09F930" w14:textId="77777777" w:rsidR="006B0893" w:rsidRPr="00382849" w:rsidRDefault="006B0893" w:rsidP="00916556">
      <w:pPr>
        <w:pStyle w:val="Prrafodelista"/>
        <w:numPr>
          <w:ilvl w:val="0"/>
          <w:numId w:val="34"/>
        </w:numPr>
        <w:spacing w:after="120"/>
        <w:jc w:val="both"/>
        <w:rPr>
          <w:rFonts w:ascii="Verdana" w:hAnsi="Verdana"/>
          <w:sz w:val="18"/>
          <w:szCs w:val="18"/>
        </w:rPr>
      </w:pPr>
      <w:r w:rsidRPr="00382849">
        <w:rPr>
          <w:rFonts w:ascii="Verdana" w:hAnsi="Verdana"/>
          <w:sz w:val="18"/>
          <w:szCs w:val="18"/>
        </w:rPr>
        <w:t>En propiedades en condominio con suministro eléctrico, tanto en baja como media tensión, se habilitará un servicio a baja tensión para la facturación del consumo eléctrico de las instalaciones comunes del condominio</w:t>
      </w:r>
    </w:p>
    <w:p w14:paraId="0FA9A8E4" w14:textId="7F2F3D21" w:rsidR="00313958" w:rsidRPr="00382849" w:rsidRDefault="00313958" w:rsidP="00916556">
      <w:pPr>
        <w:pStyle w:val="Prrafodelista"/>
        <w:numPr>
          <w:ilvl w:val="0"/>
          <w:numId w:val="34"/>
        </w:numPr>
        <w:spacing w:after="120"/>
        <w:jc w:val="both"/>
        <w:rPr>
          <w:rFonts w:ascii="Verdana" w:hAnsi="Verdana"/>
          <w:sz w:val="18"/>
          <w:szCs w:val="18"/>
        </w:rPr>
      </w:pPr>
      <w:r w:rsidRPr="00382849">
        <w:rPr>
          <w:rFonts w:ascii="Verdana" w:hAnsi="Verdana"/>
          <w:sz w:val="18"/>
          <w:szCs w:val="18"/>
        </w:rPr>
        <w:t xml:space="preserve">La ubicación de los medidores y paneles de medidores se ajustará a lo indicado en </w:t>
      </w:r>
      <w:r w:rsidR="00785565">
        <w:rPr>
          <w:rFonts w:ascii="Verdana" w:hAnsi="Verdana"/>
          <w:color w:val="0070C0"/>
          <w:sz w:val="18"/>
          <w:szCs w:val="18"/>
        </w:rPr>
        <w:t xml:space="preserve">el </w:t>
      </w:r>
      <w:r w:rsidR="00785565" w:rsidRPr="00CD6B4B">
        <w:rPr>
          <w:rFonts w:ascii="Verdana" w:hAnsi="Verdana"/>
          <w:color w:val="000000" w:themeColor="text1"/>
          <w:sz w:val="18"/>
          <w:szCs w:val="18"/>
        </w:rPr>
        <w:t>reglamento técnico AR-RT-SUINAC</w:t>
      </w:r>
      <w:r w:rsidRPr="00382849">
        <w:rPr>
          <w:rFonts w:ascii="Verdana" w:hAnsi="Verdana"/>
          <w:sz w:val="18"/>
          <w:szCs w:val="18"/>
        </w:rPr>
        <w:t xml:space="preserve">, </w:t>
      </w:r>
      <w:r w:rsidRPr="00382849">
        <w:rPr>
          <w:rFonts w:ascii="Verdana" w:hAnsi="Verdana"/>
          <w:i/>
          <w:sz w:val="18"/>
          <w:szCs w:val="18"/>
        </w:rPr>
        <w:t>Supervisión de la instalación y equipamiento de acometidas eléctricas</w:t>
      </w:r>
      <w:r w:rsidRPr="00382849">
        <w:rPr>
          <w:rFonts w:ascii="Verdana" w:hAnsi="Verdana"/>
          <w:sz w:val="18"/>
          <w:szCs w:val="18"/>
        </w:rPr>
        <w:t>, de la ARESEP</w:t>
      </w:r>
    </w:p>
    <w:p w14:paraId="7AC0EF71" w14:textId="77777777" w:rsidR="000519B8" w:rsidRPr="00382849" w:rsidRDefault="000519B8" w:rsidP="002C2E88">
      <w:pPr>
        <w:spacing w:after="120"/>
        <w:jc w:val="both"/>
        <w:rPr>
          <w:rFonts w:ascii="Verdana" w:hAnsi="Verdana"/>
          <w:sz w:val="18"/>
          <w:szCs w:val="18"/>
        </w:rPr>
      </w:pPr>
      <w:r w:rsidRPr="00382849">
        <w:rPr>
          <w:rFonts w:ascii="Verdana" w:hAnsi="Verdana"/>
          <w:sz w:val="18"/>
          <w:szCs w:val="18"/>
        </w:rPr>
        <w:t xml:space="preserve">Además, </w:t>
      </w:r>
      <w:r w:rsidR="00C0069D" w:rsidRPr="00382849">
        <w:rPr>
          <w:rFonts w:ascii="Verdana" w:hAnsi="Verdana"/>
          <w:sz w:val="18"/>
          <w:szCs w:val="18"/>
        </w:rPr>
        <w:t xml:space="preserve">para la instalación de la medición, </w:t>
      </w:r>
      <w:r w:rsidRPr="00382849">
        <w:rPr>
          <w:rFonts w:ascii="Verdana" w:hAnsi="Verdana"/>
          <w:sz w:val="18"/>
          <w:szCs w:val="18"/>
        </w:rPr>
        <w:t>el diseño debe considerar los siguientes aspectos:</w:t>
      </w:r>
    </w:p>
    <w:tbl>
      <w:tblPr>
        <w:tblW w:w="5000" w:type="pct"/>
        <w:tblBorders>
          <w:top w:val="single" w:sz="2" w:space="0" w:color="7F7F7F" w:themeColor="text1" w:themeTint="80"/>
          <w:bottom w:val="single" w:sz="2" w:space="0" w:color="7F7F7F" w:themeColor="text1" w:themeTint="80"/>
          <w:insideH w:val="single" w:sz="2" w:space="0" w:color="7F7F7F" w:themeColor="text1" w:themeTint="80"/>
        </w:tblBorders>
        <w:tblCellMar>
          <w:left w:w="0" w:type="dxa"/>
          <w:right w:w="0" w:type="dxa"/>
        </w:tblCellMar>
        <w:tblLook w:val="04A0" w:firstRow="1" w:lastRow="0" w:firstColumn="1" w:lastColumn="0" w:noHBand="0" w:noVBand="1"/>
      </w:tblPr>
      <w:tblGrid>
        <w:gridCol w:w="1414"/>
        <w:gridCol w:w="4183"/>
        <w:gridCol w:w="4182"/>
      </w:tblGrid>
      <w:tr w:rsidR="00C0069D" w:rsidRPr="00382849" w14:paraId="5DE05965" w14:textId="77777777" w:rsidTr="00C0069D">
        <w:trPr>
          <w:trHeight w:val="143"/>
        </w:trPr>
        <w:tc>
          <w:tcPr>
            <w:tcW w:w="723" w:type="pct"/>
            <w:tcMar>
              <w:top w:w="28" w:type="dxa"/>
              <w:left w:w="13" w:type="dxa"/>
              <w:bottom w:w="28" w:type="dxa"/>
              <w:right w:w="13" w:type="dxa"/>
            </w:tcMar>
            <w:vAlign w:val="center"/>
            <w:hideMark/>
          </w:tcPr>
          <w:p w14:paraId="56AEC03B" w14:textId="77777777" w:rsidR="000519B8" w:rsidRPr="00382849" w:rsidRDefault="000519B8" w:rsidP="002C2E88">
            <w:pPr>
              <w:jc w:val="center"/>
              <w:rPr>
                <w:rFonts w:ascii="Verdana" w:hAnsi="Verdana"/>
                <w:b/>
                <w:sz w:val="16"/>
                <w:szCs w:val="16"/>
                <w:lang w:eastAsia="en-US"/>
              </w:rPr>
            </w:pPr>
            <w:r w:rsidRPr="00382849">
              <w:rPr>
                <w:rFonts w:ascii="Verdana" w:hAnsi="Verdana"/>
                <w:b/>
                <w:sz w:val="16"/>
                <w:szCs w:val="16"/>
              </w:rPr>
              <w:t>SEGÚN CARGA DECLARADA</w:t>
            </w:r>
          </w:p>
        </w:tc>
        <w:tc>
          <w:tcPr>
            <w:tcW w:w="2139" w:type="pct"/>
            <w:tcMar>
              <w:top w:w="28" w:type="dxa"/>
              <w:left w:w="13" w:type="dxa"/>
              <w:bottom w:w="28" w:type="dxa"/>
              <w:right w:w="13" w:type="dxa"/>
            </w:tcMar>
            <w:vAlign w:val="center"/>
            <w:hideMark/>
          </w:tcPr>
          <w:p w14:paraId="09116CC8" w14:textId="77777777" w:rsidR="000519B8" w:rsidRPr="00382849" w:rsidRDefault="000519B8" w:rsidP="002C2E88">
            <w:pPr>
              <w:jc w:val="center"/>
              <w:rPr>
                <w:rFonts w:ascii="Verdana" w:hAnsi="Verdana"/>
                <w:b/>
                <w:sz w:val="16"/>
                <w:szCs w:val="16"/>
              </w:rPr>
            </w:pPr>
            <w:r w:rsidRPr="00382849">
              <w:rPr>
                <w:rFonts w:ascii="Verdana" w:hAnsi="Verdana"/>
                <w:b/>
                <w:sz w:val="16"/>
                <w:szCs w:val="16"/>
              </w:rPr>
              <w:t>MEDIA TENSIÓN</w:t>
            </w:r>
          </w:p>
        </w:tc>
        <w:tc>
          <w:tcPr>
            <w:tcW w:w="2139" w:type="pct"/>
            <w:tcMar>
              <w:top w:w="28" w:type="dxa"/>
              <w:left w:w="13" w:type="dxa"/>
              <w:bottom w:w="28" w:type="dxa"/>
              <w:right w:w="13" w:type="dxa"/>
            </w:tcMar>
            <w:vAlign w:val="center"/>
            <w:hideMark/>
          </w:tcPr>
          <w:p w14:paraId="7C86E3DC" w14:textId="77777777" w:rsidR="000519B8" w:rsidRPr="00382849" w:rsidRDefault="000519B8" w:rsidP="002C2E88">
            <w:pPr>
              <w:jc w:val="center"/>
              <w:rPr>
                <w:rFonts w:ascii="Verdana" w:hAnsi="Verdana"/>
                <w:b/>
                <w:sz w:val="16"/>
                <w:szCs w:val="16"/>
              </w:rPr>
            </w:pPr>
            <w:r w:rsidRPr="00382849">
              <w:rPr>
                <w:rFonts w:ascii="Verdana" w:hAnsi="Verdana"/>
                <w:b/>
                <w:sz w:val="16"/>
                <w:szCs w:val="16"/>
              </w:rPr>
              <w:t>BAJA TENSIÓN</w:t>
            </w:r>
          </w:p>
        </w:tc>
      </w:tr>
      <w:tr w:rsidR="00C0069D" w:rsidRPr="00382849" w14:paraId="065D5606" w14:textId="77777777" w:rsidTr="005108A5">
        <w:trPr>
          <w:cantSplit/>
          <w:trHeight w:val="1598"/>
        </w:trPr>
        <w:tc>
          <w:tcPr>
            <w:tcW w:w="723" w:type="pct"/>
            <w:tcMar>
              <w:top w:w="28" w:type="dxa"/>
              <w:left w:w="13" w:type="dxa"/>
              <w:bottom w:w="28" w:type="dxa"/>
              <w:right w:w="13" w:type="dxa"/>
            </w:tcMar>
            <w:textDirection w:val="btLr"/>
            <w:vAlign w:val="center"/>
            <w:hideMark/>
          </w:tcPr>
          <w:p w14:paraId="02D255E1" w14:textId="77777777" w:rsidR="000519B8" w:rsidRPr="00382849" w:rsidRDefault="000519B8" w:rsidP="002C2E88">
            <w:pPr>
              <w:ind w:left="113" w:right="113"/>
              <w:jc w:val="center"/>
              <w:rPr>
                <w:rFonts w:ascii="Verdana" w:hAnsi="Verdana"/>
                <w:b/>
                <w:sz w:val="16"/>
                <w:szCs w:val="16"/>
              </w:rPr>
            </w:pPr>
            <w:r w:rsidRPr="00382849">
              <w:rPr>
                <w:rFonts w:ascii="Verdana" w:hAnsi="Verdana"/>
                <w:b/>
                <w:sz w:val="16"/>
                <w:szCs w:val="16"/>
              </w:rPr>
              <w:t>MONOFÁSICO</w:t>
            </w:r>
          </w:p>
        </w:tc>
        <w:tc>
          <w:tcPr>
            <w:tcW w:w="2139" w:type="pct"/>
            <w:tcMar>
              <w:top w:w="28" w:type="dxa"/>
              <w:left w:w="13" w:type="dxa"/>
              <w:bottom w:w="28" w:type="dxa"/>
              <w:right w:w="13" w:type="dxa"/>
            </w:tcMar>
            <w:hideMark/>
          </w:tcPr>
          <w:p w14:paraId="5A355893" w14:textId="77777777" w:rsidR="000519B8" w:rsidRPr="00382849" w:rsidRDefault="000519B8" w:rsidP="002C2E88">
            <w:pPr>
              <w:rPr>
                <w:rFonts w:ascii="Verdana" w:hAnsi="Verdana"/>
                <w:sz w:val="16"/>
                <w:szCs w:val="16"/>
              </w:rPr>
            </w:pPr>
            <w:r w:rsidRPr="00382849">
              <w:rPr>
                <w:rFonts w:ascii="Verdana" w:hAnsi="Verdana"/>
                <w:sz w:val="16"/>
                <w:szCs w:val="16"/>
              </w:rPr>
              <w:t xml:space="preserve">CUANDO ES </w:t>
            </w:r>
            <w:r w:rsidRPr="00382849">
              <w:rPr>
                <w:rFonts w:ascii="Verdana" w:hAnsi="Verdana"/>
                <w:sz w:val="16"/>
                <w:szCs w:val="16"/>
                <w:u w:val="single"/>
              </w:rPr>
              <w:t xml:space="preserve">MAYOR A 50 </w:t>
            </w:r>
            <w:proofErr w:type="spellStart"/>
            <w:r w:rsidRPr="00382849">
              <w:rPr>
                <w:rFonts w:ascii="Verdana" w:hAnsi="Verdana"/>
                <w:sz w:val="16"/>
                <w:szCs w:val="16"/>
                <w:u w:val="single"/>
              </w:rPr>
              <w:t>kVA</w:t>
            </w:r>
            <w:proofErr w:type="spellEnd"/>
            <w:r w:rsidRPr="00382849">
              <w:rPr>
                <w:rFonts w:ascii="Verdana" w:hAnsi="Verdana"/>
                <w:sz w:val="16"/>
                <w:szCs w:val="16"/>
              </w:rPr>
              <w:br/>
              <w:t>Clasificación para CNFL:</w:t>
            </w:r>
            <w:r w:rsidRPr="00382849">
              <w:rPr>
                <w:rFonts w:ascii="Verdana" w:hAnsi="Verdana"/>
                <w:sz w:val="16"/>
                <w:szCs w:val="16"/>
              </w:rPr>
              <w:br/>
              <w:t>M6 (7 620 o 7 960 V, dos hilos)</w:t>
            </w:r>
            <w:r w:rsidRPr="00382849">
              <w:rPr>
                <w:rFonts w:ascii="Verdana" w:hAnsi="Verdana"/>
                <w:sz w:val="16"/>
                <w:szCs w:val="16"/>
              </w:rPr>
              <w:br/>
              <w:t>M8 (19 920 V, dos hilos)</w:t>
            </w:r>
            <w:r w:rsidRPr="00382849">
              <w:rPr>
                <w:rFonts w:ascii="Verdana" w:hAnsi="Verdana"/>
                <w:sz w:val="16"/>
                <w:szCs w:val="16"/>
              </w:rPr>
              <w:br/>
            </w:r>
            <w:r w:rsidRPr="00382849">
              <w:rPr>
                <w:rFonts w:ascii="Verdana" w:hAnsi="Verdana"/>
                <w:sz w:val="16"/>
                <w:szCs w:val="16"/>
              </w:rPr>
              <w:br/>
              <w:t xml:space="preserve">Montaje de medición:  </w:t>
            </w:r>
            <w:r w:rsidR="005108A5" w:rsidRPr="00382849">
              <w:rPr>
                <w:rFonts w:ascii="Verdana" w:hAnsi="Verdana"/>
                <w:sz w:val="16"/>
                <w:szCs w:val="16"/>
              </w:rPr>
              <w:t>Media tensión</w:t>
            </w:r>
            <w:r w:rsidRPr="00382849">
              <w:rPr>
                <w:rFonts w:ascii="Verdana" w:hAnsi="Verdana"/>
                <w:sz w:val="16"/>
                <w:szCs w:val="16"/>
              </w:rPr>
              <w:t xml:space="preserve"> en poste</w:t>
            </w:r>
          </w:p>
        </w:tc>
        <w:tc>
          <w:tcPr>
            <w:tcW w:w="2139" w:type="pct"/>
            <w:tcMar>
              <w:top w:w="28" w:type="dxa"/>
              <w:left w:w="13" w:type="dxa"/>
              <w:bottom w:w="28" w:type="dxa"/>
              <w:right w:w="13" w:type="dxa"/>
            </w:tcMar>
            <w:hideMark/>
          </w:tcPr>
          <w:p w14:paraId="4B93F651" w14:textId="752E5A89" w:rsidR="000519B8" w:rsidRPr="00CD6B4B" w:rsidRDefault="000519B8" w:rsidP="002C2E88">
            <w:pPr>
              <w:rPr>
                <w:rFonts w:ascii="Verdana" w:hAnsi="Verdana"/>
                <w:color w:val="000000" w:themeColor="text1"/>
                <w:sz w:val="16"/>
                <w:szCs w:val="16"/>
              </w:rPr>
            </w:pPr>
            <w:r w:rsidRPr="00CD6B4B">
              <w:rPr>
                <w:rFonts w:ascii="Verdana" w:hAnsi="Verdana"/>
                <w:color w:val="000000" w:themeColor="text1"/>
                <w:sz w:val="16"/>
                <w:szCs w:val="16"/>
              </w:rPr>
              <w:t xml:space="preserve">CUANDO ES </w:t>
            </w:r>
            <w:r w:rsidRPr="00CD6B4B">
              <w:rPr>
                <w:rFonts w:ascii="Verdana" w:hAnsi="Verdana"/>
                <w:color w:val="000000" w:themeColor="text1"/>
                <w:sz w:val="16"/>
                <w:szCs w:val="16"/>
                <w:u w:val="single"/>
              </w:rPr>
              <w:t xml:space="preserve">MENOR O IGUAL A 50 </w:t>
            </w:r>
            <w:proofErr w:type="spellStart"/>
            <w:r w:rsidRPr="00CD6B4B">
              <w:rPr>
                <w:rFonts w:ascii="Verdana" w:hAnsi="Verdana"/>
                <w:color w:val="000000" w:themeColor="text1"/>
                <w:sz w:val="16"/>
                <w:szCs w:val="16"/>
                <w:u w:val="single"/>
              </w:rPr>
              <w:t>kVA</w:t>
            </w:r>
            <w:proofErr w:type="spellEnd"/>
            <w:r w:rsidRPr="00CD6B4B">
              <w:rPr>
                <w:rFonts w:ascii="Verdana" w:hAnsi="Verdana"/>
                <w:color w:val="000000" w:themeColor="text1"/>
                <w:sz w:val="16"/>
                <w:szCs w:val="16"/>
              </w:rPr>
              <w:br/>
              <w:t>Clasificación para CNFL:</w:t>
            </w:r>
            <w:r w:rsidRPr="00CD6B4B">
              <w:rPr>
                <w:rFonts w:ascii="Verdana" w:hAnsi="Verdana"/>
                <w:color w:val="000000" w:themeColor="text1"/>
                <w:sz w:val="16"/>
                <w:szCs w:val="16"/>
              </w:rPr>
              <w:br/>
              <w:t>B1 (120 V, bifilar)</w:t>
            </w:r>
            <w:r w:rsidRPr="00CD6B4B">
              <w:rPr>
                <w:rFonts w:ascii="Verdana" w:hAnsi="Verdana"/>
                <w:color w:val="000000" w:themeColor="text1"/>
                <w:sz w:val="16"/>
                <w:szCs w:val="16"/>
              </w:rPr>
              <w:br/>
              <w:t>B2 (120/240 V, monofásico trifilar)</w:t>
            </w:r>
            <w:r w:rsidRPr="00CD6B4B">
              <w:rPr>
                <w:rFonts w:ascii="Verdana" w:hAnsi="Verdana"/>
                <w:color w:val="000000" w:themeColor="text1"/>
                <w:sz w:val="16"/>
                <w:szCs w:val="16"/>
              </w:rPr>
              <w:br/>
            </w:r>
            <w:r w:rsidRPr="00CD6B4B">
              <w:rPr>
                <w:rFonts w:ascii="Verdana" w:hAnsi="Verdana"/>
                <w:color w:val="000000" w:themeColor="text1"/>
                <w:sz w:val="16"/>
                <w:szCs w:val="16"/>
              </w:rPr>
              <w:br/>
              <w:t xml:space="preserve">Montaje de medición:  En el lado </w:t>
            </w:r>
            <w:r w:rsidR="005108A5" w:rsidRPr="00CD6B4B">
              <w:rPr>
                <w:rFonts w:ascii="Verdana" w:hAnsi="Verdana"/>
                <w:color w:val="000000" w:themeColor="text1"/>
                <w:sz w:val="16"/>
                <w:szCs w:val="16"/>
              </w:rPr>
              <w:t>de baja tensión</w:t>
            </w:r>
            <w:r w:rsidRPr="00CD6B4B">
              <w:rPr>
                <w:rFonts w:ascii="Verdana" w:hAnsi="Verdana"/>
                <w:color w:val="000000" w:themeColor="text1"/>
                <w:sz w:val="16"/>
                <w:szCs w:val="16"/>
              </w:rPr>
              <w:t xml:space="preserve"> del transformador</w:t>
            </w:r>
          </w:p>
        </w:tc>
      </w:tr>
      <w:tr w:rsidR="00C0069D" w:rsidRPr="00382849" w14:paraId="7CC94961" w14:textId="77777777" w:rsidTr="00C0069D">
        <w:trPr>
          <w:cantSplit/>
          <w:trHeight w:val="2116"/>
        </w:trPr>
        <w:tc>
          <w:tcPr>
            <w:tcW w:w="723" w:type="pct"/>
            <w:tcMar>
              <w:top w:w="28" w:type="dxa"/>
              <w:left w:w="13" w:type="dxa"/>
              <w:bottom w:w="28" w:type="dxa"/>
              <w:right w:w="13" w:type="dxa"/>
            </w:tcMar>
            <w:textDirection w:val="btLr"/>
            <w:vAlign w:val="center"/>
            <w:hideMark/>
          </w:tcPr>
          <w:p w14:paraId="45B9DA6E" w14:textId="77777777" w:rsidR="000519B8" w:rsidRPr="00382849" w:rsidRDefault="000519B8" w:rsidP="002C2E88">
            <w:pPr>
              <w:ind w:left="113" w:right="113"/>
              <w:jc w:val="center"/>
              <w:rPr>
                <w:rFonts w:ascii="Verdana" w:hAnsi="Verdana"/>
                <w:b/>
                <w:sz w:val="16"/>
                <w:szCs w:val="16"/>
              </w:rPr>
            </w:pPr>
            <w:r w:rsidRPr="00382849">
              <w:rPr>
                <w:rFonts w:ascii="Verdana" w:hAnsi="Verdana"/>
                <w:b/>
                <w:sz w:val="16"/>
                <w:szCs w:val="16"/>
              </w:rPr>
              <w:t>TRIFÁSICO</w:t>
            </w:r>
          </w:p>
        </w:tc>
        <w:tc>
          <w:tcPr>
            <w:tcW w:w="2139" w:type="pct"/>
            <w:tcMar>
              <w:top w:w="28" w:type="dxa"/>
              <w:left w:w="13" w:type="dxa"/>
              <w:bottom w:w="28" w:type="dxa"/>
              <w:right w:w="13" w:type="dxa"/>
            </w:tcMar>
            <w:hideMark/>
          </w:tcPr>
          <w:p w14:paraId="05FD74EC" w14:textId="575A92EE" w:rsidR="000519B8" w:rsidRPr="00382849" w:rsidRDefault="000519B8" w:rsidP="002C2E88">
            <w:pPr>
              <w:rPr>
                <w:rFonts w:ascii="Verdana" w:hAnsi="Verdana"/>
                <w:sz w:val="16"/>
                <w:szCs w:val="16"/>
              </w:rPr>
            </w:pPr>
            <w:r w:rsidRPr="00382849">
              <w:rPr>
                <w:rFonts w:ascii="Verdana" w:hAnsi="Verdana"/>
                <w:sz w:val="16"/>
                <w:szCs w:val="16"/>
              </w:rPr>
              <w:t>CUANDO ES</w:t>
            </w:r>
            <w:r w:rsidRPr="00382849">
              <w:rPr>
                <w:rFonts w:ascii="Verdana" w:hAnsi="Verdana"/>
                <w:sz w:val="16"/>
                <w:szCs w:val="16"/>
                <w:u w:val="single"/>
              </w:rPr>
              <w:t xml:space="preserve"> MAYOR A 75 </w:t>
            </w:r>
            <w:proofErr w:type="spellStart"/>
            <w:r w:rsidRPr="00382849">
              <w:rPr>
                <w:rFonts w:ascii="Verdana" w:hAnsi="Verdana"/>
                <w:sz w:val="16"/>
                <w:szCs w:val="16"/>
                <w:u w:val="single"/>
              </w:rPr>
              <w:t>kVA</w:t>
            </w:r>
            <w:proofErr w:type="spellEnd"/>
            <w:r w:rsidRPr="00382849">
              <w:rPr>
                <w:rFonts w:ascii="Verdana" w:hAnsi="Verdana"/>
                <w:sz w:val="16"/>
                <w:szCs w:val="16"/>
              </w:rPr>
              <w:br/>
              <w:t>Clasificación para CNFL:</w:t>
            </w:r>
            <w:r w:rsidRPr="00382849">
              <w:rPr>
                <w:rFonts w:ascii="Verdana" w:hAnsi="Verdana"/>
                <w:sz w:val="16"/>
                <w:szCs w:val="16"/>
              </w:rPr>
              <w:br/>
              <w:t>M2 (13 200 o 13 800 V, cuatro hilos, conexión estrella)</w:t>
            </w:r>
            <w:r w:rsidRPr="00382849">
              <w:rPr>
                <w:rFonts w:ascii="Verdana" w:hAnsi="Verdana"/>
                <w:sz w:val="16"/>
                <w:szCs w:val="16"/>
              </w:rPr>
              <w:br/>
              <w:t>M4 (34 500 V, cuatro hilos, conexión estrella)</w:t>
            </w:r>
            <w:r w:rsidRPr="00382849">
              <w:rPr>
                <w:rFonts w:ascii="Verdana" w:hAnsi="Verdana"/>
                <w:sz w:val="16"/>
                <w:szCs w:val="16"/>
              </w:rPr>
              <w:br/>
            </w:r>
            <w:r w:rsidRPr="00382849">
              <w:rPr>
                <w:rFonts w:ascii="Verdana" w:hAnsi="Verdana"/>
                <w:sz w:val="16"/>
                <w:szCs w:val="16"/>
              </w:rPr>
              <w:br/>
              <w:t xml:space="preserve">Montaje de medición:  </w:t>
            </w:r>
            <w:r w:rsidR="005108A5" w:rsidRPr="00382849">
              <w:rPr>
                <w:rFonts w:ascii="Verdana" w:hAnsi="Verdana"/>
                <w:sz w:val="16"/>
                <w:szCs w:val="16"/>
              </w:rPr>
              <w:t>Media tensión</w:t>
            </w:r>
            <w:r w:rsidRPr="00382849">
              <w:rPr>
                <w:rFonts w:ascii="Verdana" w:hAnsi="Verdana"/>
                <w:sz w:val="16"/>
                <w:szCs w:val="16"/>
              </w:rPr>
              <w:t xml:space="preserve"> en celda de medición si es </w:t>
            </w:r>
            <w:r w:rsidR="00E02D86" w:rsidRPr="00382849">
              <w:rPr>
                <w:rFonts w:ascii="Verdana" w:hAnsi="Verdana"/>
                <w:sz w:val="16"/>
                <w:szCs w:val="16"/>
              </w:rPr>
              <w:t>subterráneo</w:t>
            </w:r>
            <w:r w:rsidR="00CD6B4B">
              <w:rPr>
                <w:rFonts w:ascii="Verdana" w:hAnsi="Verdana"/>
                <w:sz w:val="16"/>
                <w:szCs w:val="16"/>
              </w:rPr>
              <w:t>.</w:t>
            </w:r>
          </w:p>
        </w:tc>
        <w:tc>
          <w:tcPr>
            <w:tcW w:w="2139" w:type="pct"/>
            <w:tcMar>
              <w:top w:w="28" w:type="dxa"/>
              <w:left w:w="13" w:type="dxa"/>
              <w:bottom w:w="28" w:type="dxa"/>
              <w:right w:w="13" w:type="dxa"/>
            </w:tcMar>
            <w:hideMark/>
          </w:tcPr>
          <w:p w14:paraId="677B35BC" w14:textId="77777777" w:rsidR="000519B8" w:rsidRPr="00382849" w:rsidRDefault="000519B8" w:rsidP="002C2E88">
            <w:pPr>
              <w:rPr>
                <w:rFonts w:ascii="Verdana" w:hAnsi="Verdana"/>
                <w:sz w:val="16"/>
                <w:szCs w:val="16"/>
              </w:rPr>
            </w:pPr>
            <w:r w:rsidRPr="00382849">
              <w:rPr>
                <w:rFonts w:ascii="Verdana" w:hAnsi="Verdana"/>
                <w:sz w:val="16"/>
                <w:szCs w:val="16"/>
              </w:rPr>
              <w:t xml:space="preserve">CUANDO ES </w:t>
            </w:r>
            <w:r w:rsidRPr="00382849">
              <w:rPr>
                <w:rFonts w:ascii="Verdana" w:hAnsi="Verdana"/>
                <w:sz w:val="16"/>
                <w:szCs w:val="16"/>
                <w:u w:val="single"/>
              </w:rPr>
              <w:t xml:space="preserve">MENOR O IGUAL A 75 </w:t>
            </w:r>
            <w:proofErr w:type="spellStart"/>
            <w:r w:rsidRPr="00382849">
              <w:rPr>
                <w:rFonts w:ascii="Verdana" w:hAnsi="Verdana"/>
                <w:sz w:val="16"/>
                <w:szCs w:val="16"/>
                <w:u w:val="single"/>
              </w:rPr>
              <w:t>kVA</w:t>
            </w:r>
            <w:proofErr w:type="spellEnd"/>
            <w:r w:rsidRPr="00382849">
              <w:rPr>
                <w:rFonts w:ascii="Verdana" w:hAnsi="Verdana"/>
                <w:sz w:val="16"/>
                <w:szCs w:val="16"/>
              </w:rPr>
              <w:br/>
              <w:t>Clasificación para CNFL:</w:t>
            </w:r>
            <w:r w:rsidRPr="00382849">
              <w:rPr>
                <w:rFonts w:ascii="Verdana" w:hAnsi="Verdana"/>
                <w:sz w:val="16"/>
                <w:szCs w:val="16"/>
              </w:rPr>
              <w:br/>
              <w:t>B3 (120/208 V, cuatro hilos, conexión estrella)</w:t>
            </w:r>
            <w:r w:rsidRPr="00382849">
              <w:rPr>
                <w:rFonts w:ascii="Verdana" w:hAnsi="Verdana"/>
                <w:sz w:val="16"/>
                <w:szCs w:val="16"/>
              </w:rPr>
              <w:br/>
              <w:t>B4 (120/208 V, tres hilos (Network), conexión estrella)</w:t>
            </w:r>
            <w:r w:rsidRPr="00382849">
              <w:rPr>
                <w:rFonts w:ascii="Verdana" w:hAnsi="Verdana"/>
                <w:sz w:val="16"/>
                <w:szCs w:val="16"/>
              </w:rPr>
              <w:br/>
              <w:t>B5 (277/480 V, cuatro hilos, conexión estrella)</w:t>
            </w:r>
            <w:r w:rsidRPr="00382849">
              <w:rPr>
                <w:rFonts w:ascii="Verdana" w:hAnsi="Verdana"/>
                <w:sz w:val="16"/>
                <w:szCs w:val="16"/>
              </w:rPr>
              <w:br/>
              <w:t>B6 (240 V, tres o cuatro hilos, conexión delta)</w:t>
            </w:r>
            <w:r w:rsidRPr="00382849">
              <w:rPr>
                <w:rFonts w:ascii="Verdana" w:hAnsi="Verdana"/>
                <w:sz w:val="16"/>
                <w:szCs w:val="16"/>
              </w:rPr>
              <w:br/>
              <w:t>B7 (480 V, tres o cuatro hilos, conexión delta)</w:t>
            </w:r>
            <w:r w:rsidRPr="00382849">
              <w:rPr>
                <w:rFonts w:ascii="Verdana" w:hAnsi="Verdana"/>
                <w:sz w:val="16"/>
                <w:szCs w:val="16"/>
              </w:rPr>
              <w:br/>
            </w:r>
            <w:r w:rsidRPr="00382849">
              <w:rPr>
                <w:rFonts w:ascii="Verdana" w:hAnsi="Verdana"/>
                <w:sz w:val="16"/>
                <w:szCs w:val="16"/>
              </w:rPr>
              <w:br/>
              <w:t xml:space="preserve">Montaje de medición:  En el lado </w:t>
            </w:r>
            <w:r w:rsidR="005108A5" w:rsidRPr="00382849">
              <w:rPr>
                <w:rFonts w:ascii="Verdana" w:hAnsi="Verdana"/>
                <w:sz w:val="16"/>
                <w:szCs w:val="16"/>
              </w:rPr>
              <w:t>de baja tensión</w:t>
            </w:r>
            <w:r w:rsidRPr="00382849">
              <w:rPr>
                <w:rFonts w:ascii="Verdana" w:hAnsi="Verdana"/>
                <w:sz w:val="16"/>
                <w:szCs w:val="16"/>
              </w:rPr>
              <w:t xml:space="preserve"> del transformador </w:t>
            </w:r>
          </w:p>
        </w:tc>
      </w:tr>
      <w:tr w:rsidR="00C0069D" w:rsidRPr="00382849" w14:paraId="00FFB459" w14:textId="77777777" w:rsidTr="00C0069D">
        <w:trPr>
          <w:trHeight w:val="800"/>
        </w:trPr>
        <w:tc>
          <w:tcPr>
            <w:tcW w:w="723" w:type="pct"/>
            <w:tcMar>
              <w:top w:w="28" w:type="dxa"/>
              <w:left w:w="13" w:type="dxa"/>
              <w:bottom w:w="28" w:type="dxa"/>
              <w:right w:w="13" w:type="dxa"/>
            </w:tcMar>
            <w:vAlign w:val="center"/>
            <w:hideMark/>
          </w:tcPr>
          <w:p w14:paraId="51111782" w14:textId="77777777" w:rsidR="000519B8" w:rsidRPr="00382849" w:rsidRDefault="000519B8" w:rsidP="002C2E88">
            <w:pPr>
              <w:rPr>
                <w:rFonts w:ascii="Verdana" w:hAnsi="Verdana"/>
                <w:sz w:val="16"/>
                <w:szCs w:val="16"/>
              </w:rPr>
            </w:pPr>
            <w:r w:rsidRPr="00382849">
              <w:rPr>
                <w:rFonts w:ascii="Verdana" w:hAnsi="Verdana"/>
                <w:sz w:val="16"/>
                <w:szCs w:val="16"/>
              </w:rPr>
              <w:t>Observación</w:t>
            </w:r>
          </w:p>
        </w:tc>
        <w:tc>
          <w:tcPr>
            <w:tcW w:w="2139" w:type="pct"/>
            <w:tcMar>
              <w:top w:w="28" w:type="dxa"/>
              <w:left w:w="13" w:type="dxa"/>
              <w:bottom w:w="28" w:type="dxa"/>
              <w:right w:w="13" w:type="dxa"/>
            </w:tcMar>
            <w:vAlign w:val="bottom"/>
            <w:hideMark/>
          </w:tcPr>
          <w:p w14:paraId="17BFA714" w14:textId="77777777" w:rsidR="000519B8" w:rsidRPr="00382849" w:rsidRDefault="000519B8" w:rsidP="002C2E88">
            <w:pPr>
              <w:rPr>
                <w:rFonts w:ascii="Verdana" w:hAnsi="Verdana"/>
                <w:sz w:val="16"/>
                <w:szCs w:val="16"/>
              </w:rPr>
            </w:pPr>
            <w:r w:rsidRPr="00382849">
              <w:rPr>
                <w:rFonts w:ascii="Verdana" w:hAnsi="Verdana"/>
                <w:sz w:val="16"/>
                <w:szCs w:val="16"/>
              </w:rPr>
              <w:t xml:space="preserve">Se permite instalar medición </w:t>
            </w:r>
            <w:r w:rsidR="005108A5" w:rsidRPr="00382849">
              <w:rPr>
                <w:rFonts w:ascii="Verdana" w:hAnsi="Verdana"/>
                <w:sz w:val="16"/>
                <w:szCs w:val="16"/>
              </w:rPr>
              <w:t>en baja tensión</w:t>
            </w:r>
            <w:r w:rsidRPr="00382849">
              <w:rPr>
                <w:rFonts w:ascii="Verdana" w:hAnsi="Verdana"/>
                <w:sz w:val="16"/>
                <w:szCs w:val="16"/>
              </w:rPr>
              <w:t xml:space="preserve"> aplicando un 2% de recargo en energía y demanda</w:t>
            </w:r>
            <w:r w:rsidR="005108A5" w:rsidRPr="00382849">
              <w:rPr>
                <w:rFonts w:ascii="Verdana" w:hAnsi="Verdana"/>
                <w:sz w:val="16"/>
                <w:szCs w:val="16"/>
              </w:rPr>
              <w:t xml:space="preserve">, siempre y cuando la </w:t>
            </w:r>
            <w:r w:rsidRPr="00382849">
              <w:rPr>
                <w:rFonts w:ascii="Verdana" w:hAnsi="Verdana"/>
                <w:sz w:val="16"/>
                <w:szCs w:val="16"/>
              </w:rPr>
              <w:t xml:space="preserve">CAPACIDAD INSTALADA </w:t>
            </w:r>
            <w:r w:rsidR="005108A5" w:rsidRPr="00382849">
              <w:rPr>
                <w:rFonts w:ascii="Verdana" w:hAnsi="Verdana"/>
                <w:sz w:val="16"/>
                <w:szCs w:val="16"/>
              </w:rPr>
              <w:t xml:space="preserve">SEA </w:t>
            </w:r>
            <w:r w:rsidRPr="00382849">
              <w:rPr>
                <w:rFonts w:ascii="Verdana" w:hAnsi="Verdana"/>
                <w:sz w:val="16"/>
                <w:szCs w:val="16"/>
              </w:rPr>
              <w:t xml:space="preserve">MENOR O IGUAL A: </w:t>
            </w:r>
            <w:r w:rsidRPr="00382849">
              <w:rPr>
                <w:rFonts w:ascii="Verdana" w:hAnsi="Verdana"/>
                <w:sz w:val="16"/>
                <w:szCs w:val="16"/>
              </w:rPr>
              <w:br/>
              <w:t>750 KVA @ 120/208 Voltios</w:t>
            </w:r>
            <w:r w:rsidRPr="00382849">
              <w:rPr>
                <w:rFonts w:ascii="Verdana" w:hAnsi="Verdana"/>
                <w:sz w:val="16"/>
                <w:szCs w:val="16"/>
              </w:rPr>
              <w:br/>
              <w:t>1500 kVA@277/480 Voltios</w:t>
            </w:r>
          </w:p>
        </w:tc>
        <w:tc>
          <w:tcPr>
            <w:tcW w:w="2139" w:type="pct"/>
            <w:tcMar>
              <w:top w:w="28" w:type="dxa"/>
              <w:left w:w="13" w:type="dxa"/>
              <w:bottom w:w="28" w:type="dxa"/>
              <w:right w:w="13" w:type="dxa"/>
            </w:tcMar>
            <w:vAlign w:val="center"/>
            <w:hideMark/>
          </w:tcPr>
          <w:p w14:paraId="2E795D5E" w14:textId="77777777" w:rsidR="000519B8" w:rsidRPr="00382849" w:rsidRDefault="005108A5" w:rsidP="002C2E88">
            <w:pPr>
              <w:rPr>
                <w:rFonts w:ascii="Verdana" w:hAnsi="Verdana"/>
                <w:sz w:val="16"/>
                <w:szCs w:val="16"/>
              </w:rPr>
            </w:pPr>
            <w:r w:rsidRPr="00CD6B4B">
              <w:rPr>
                <w:rFonts w:ascii="Verdana" w:hAnsi="Verdana"/>
                <w:sz w:val="16"/>
                <w:szCs w:val="16"/>
              </w:rPr>
              <w:t>S</w:t>
            </w:r>
            <w:r w:rsidR="000519B8" w:rsidRPr="00CD6B4B">
              <w:rPr>
                <w:rFonts w:ascii="Verdana" w:hAnsi="Verdana"/>
                <w:sz w:val="16"/>
                <w:szCs w:val="16"/>
              </w:rPr>
              <w:t xml:space="preserve">iempre será </w:t>
            </w:r>
            <w:r w:rsidRPr="00CD6B4B">
              <w:rPr>
                <w:rFonts w:ascii="Verdana" w:hAnsi="Verdana"/>
                <w:sz w:val="16"/>
                <w:szCs w:val="16"/>
              </w:rPr>
              <w:t>en baja tensión;</w:t>
            </w:r>
            <w:r w:rsidR="000519B8" w:rsidRPr="00CD6B4B">
              <w:rPr>
                <w:rFonts w:ascii="Verdana" w:hAnsi="Verdana"/>
                <w:sz w:val="16"/>
                <w:szCs w:val="16"/>
              </w:rPr>
              <w:t xml:space="preserve"> los transformadores deben ser aportados por CNFL por tanto no se aplica el recargo del 2%</w:t>
            </w:r>
            <w:r w:rsidR="000519B8" w:rsidRPr="00382849">
              <w:rPr>
                <w:rFonts w:ascii="Verdana" w:hAnsi="Verdana"/>
                <w:sz w:val="16"/>
                <w:szCs w:val="16"/>
              </w:rPr>
              <w:t xml:space="preserve"> </w:t>
            </w:r>
          </w:p>
        </w:tc>
      </w:tr>
    </w:tbl>
    <w:p w14:paraId="6CB65B99" w14:textId="77777777" w:rsidR="00C0069D" w:rsidRPr="00382849" w:rsidRDefault="00C0069D" w:rsidP="002C2E88">
      <w:pPr>
        <w:spacing w:after="120"/>
        <w:jc w:val="both"/>
        <w:rPr>
          <w:rFonts w:ascii="Verdana" w:hAnsi="Verdana"/>
          <w:sz w:val="18"/>
          <w:szCs w:val="18"/>
        </w:rPr>
      </w:pPr>
    </w:p>
    <w:p w14:paraId="2AE4EF4D" w14:textId="77777777" w:rsidR="00C0069D" w:rsidRPr="00382849" w:rsidRDefault="00C0069D" w:rsidP="002C2E88">
      <w:pPr>
        <w:spacing w:after="120"/>
        <w:jc w:val="both"/>
        <w:rPr>
          <w:rFonts w:ascii="Verdana" w:hAnsi="Verdana"/>
          <w:sz w:val="18"/>
          <w:szCs w:val="18"/>
        </w:rPr>
      </w:pPr>
      <w:r w:rsidRPr="00382849">
        <w:rPr>
          <w:rFonts w:ascii="Verdana" w:hAnsi="Verdana"/>
          <w:sz w:val="18"/>
          <w:szCs w:val="18"/>
        </w:rPr>
        <w:t>Todos estos criterios se ajustan a lo establecido en la norma técnica AR-NT-SUCOM, Supervisión de la comercialización del suministro eléctrico en baja y media tensión, de la ARESEP y sus alcances están supeditados a lo dictado en dicha normativa.</w:t>
      </w:r>
    </w:p>
    <w:p w14:paraId="2BBD1F96" w14:textId="77777777" w:rsidR="004E02D5" w:rsidRPr="00382849" w:rsidRDefault="004E02D5" w:rsidP="002C2E88">
      <w:pPr>
        <w:widowControl/>
        <w:jc w:val="both"/>
      </w:pPr>
      <w:r w:rsidRPr="00382849">
        <w:br w:type="page"/>
      </w:r>
    </w:p>
    <w:p w14:paraId="11718354"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136" w:name="_Toc521677544"/>
      <w:bookmarkStart w:id="137" w:name="_Toc525730976"/>
      <w:bookmarkStart w:id="138" w:name="_Toc525731239"/>
      <w:bookmarkStart w:id="139" w:name="_Toc525739061"/>
      <w:bookmarkStart w:id="140" w:name="_Toc525739443"/>
      <w:bookmarkStart w:id="141" w:name="_Toc528753255"/>
      <w:bookmarkStart w:id="142" w:name="_Toc528850722"/>
      <w:bookmarkStart w:id="143" w:name="_Toc528851651"/>
      <w:bookmarkStart w:id="144" w:name="_Toc528907755"/>
      <w:bookmarkStart w:id="145" w:name="_Toc100048628"/>
      <w:bookmarkEnd w:id="136"/>
      <w:bookmarkEnd w:id="137"/>
      <w:bookmarkEnd w:id="138"/>
      <w:bookmarkEnd w:id="139"/>
      <w:bookmarkEnd w:id="140"/>
      <w:bookmarkEnd w:id="141"/>
      <w:bookmarkEnd w:id="142"/>
      <w:bookmarkEnd w:id="143"/>
      <w:bookmarkEnd w:id="144"/>
      <w:bookmarkEnd w:id="145"/>
    </w:p>
    <w:p w14:paraId="4AC7EC15"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146" w:name="_Toc521677545"/>
      <w:bookmarkStart w:id="147" w:name="_Toc525730977"/>
      <w:bookmarkStart w:id="148" w:name="_Toc525731240"/>
      <w:bookmarkStart w:id="149" w:name="_Toc525739062"/>
      <w:bookmarkStart w:id="150" w:name="_Toc525739444"/>
      <w:bookmarkStart w:id="151" w:name="_Toc528753256"/>
      <w:bookmarkStart w:id="152" w:name="_Toc528850723"/>
      <w:bookmarkStart w:id="153" w:name="_Toc528851652"/>
      <w:bookmarkStart w:id="154" w:name="_Toc528907756"/>
      <w:bookmarkStart w:id="155" w:name="_Toc100048629"/>
      <w:bookmarkEnd w:id="146"/>
      <w:bookmarkEnd w:id="147"/>
      <w:bookmarkEnd w:id="148"/>
      <w:bookmarkEnd w:id="149"/>
      <w:bookmarkEnd w:id="150"/>
      <w:bookmarkEnd w:id="151"/>
      <w:bookmarkEnd w:id="152"/>
      <w:bookmarkEnd w:id="153"/>
      <w:bookmarkEnd w:id="154"/>
      <w:bookmarkEnd w:id="155"/>
    </w:p>
    <w:p w14:paraId="72B8AECD"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156" w:name="_Toc521677546"/>
      <w:bookmarkStart w:id="157" w:name="_Toc525730978"/>
      <w:bookmarkStart w:id="158" w:name="_Toc525731241"/>
      <w:bookmarkStart w:id="159" w:name="_Toc525739063"/>
      <w:bookmarkStart w:id="160" w:name="_Toc525739445"/>
      <w:bookmarkStart w:id="161" w:name="_Toc528753257"/>
      <w:bookmarkStart w:id="162" w:name="_Toc528850724"/>
      <w:bookmarkStart w:id="163" w:name="_Toc528851653"/>
      <w:bookmarkStart w:id="164" w:name="_Toc528907757"/>
      <w:bookmarkStart w:id="165" w:name="_Toc100048630"/>
      <w:bookmarkEnd w:id="156"/>
      <w:bookmarkEnd w:id="157"/>
      <w:bookmarkEnd w:id="158"/>
      <w:bookmarkEnd w:id="159"/>
      <w:bookmarkEnd w:id="160"/>
      <w:bookmarkEnd w:id="161"/>
      <w:bookmarkEnd w:id="162"/>
      <w:bookmarkEnd w:id="163"/>
      <w:bookmarkEnd w:id="164"/>
      <w:bookmarkEnd w:id="165"/>
    </w:p>
    <w:p w14:paraId="3216F21F"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166" w:name="_Toc521677547"/>
      <w:bookmarkStart w:id="167" w:name="_Toc525730979"/>
      <w:bookmarkStart w:id="168" w:name="_Toc525731242"/>
      <w:bookmarkStart w:id="169" w:name="_Toc525739064"/>
      <w:bookmarkStart w:id="170" w:name="_Toc525739446"/>
      <w:bookmarkStart w:id="171" w:name="_Toc528753258"/>
      <w:bookmarkStart w:id="172" w:name="_Toc528850725"/>
      <w:bookmarkStart w:id="173" w:name="_Toc528851654"/>
      <w:bookmarkStart w:id="174" w:name="_Toc528907758"/>
      <w:bookmarkStart w:id="175" w:name="_Toc100048631"/>
      <w:bookmarkEnd w:id="166"/>
      <w:bookmarkEnd w:id="167"/>
      <w:bookmarkEnd w:id="168"/>
      <w:bookmarkEnd w:id="169"/>
      <w:bookmarkEnd w:id="170"/>
      <w:bookmarkEnd w:id="171"/>
      <w:bookmarkEnd w:id="172"/>
      <w:bookmarkEnd w:id="173"/>
      <w:bookmarkEnd w:id="174"/>
      <w:bookmarkEnd w:id="175"/>
    </w:p>
    <w:p w14:paraId="35536EA5"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176" w:name="_Toc521677548"/>
      <w:bookmarkStart w:id="177" w:name="_Toc525730980"/>
      <w:bookmarkStart w:id="178" w:name="_Toc525731243"/>
      <w:bookmarkStart w:id="179" w:name="_Toc525739065"/>
      <w:bookmarkStart w:id="180" w:name="_Toc525739447"/>
      <w:bookmarkStart w:id="181" w:name="_Toc528753259"/>
      <w:bookmarkStart w:id="182" w:name="_Toc528850726"/>
      <w:bookmarkStart w:id="183" w:name="_Toc528851655"/>
      <w:bookmarkStart w:id="184" w:name="_Toc528907759"/>
      <w:bookmarkStart w:id="185" w:name="_Toc100048632"/>
      <w:bookmarkEnd w:id="176"/>
      <w:bookmarkEnd w:id="177"/>
      <w:bookmarkEnd w:id="178"/>
      <w:bookmarkEnd w:id="179"/>
      <w:bookmarkEnd w:id="180"/>
      <w:bookmarkEnd w:id="181"/>
      <w:bookmarkEnd w:id="182"/>
      <w:bookmarkEnd w:id="183"/>
      <w:bookmarkEnd w:id="184"/>
      <w:bookmarkEnd w:id="185"/>
    </w:p>
    <w:p w14:paraId="5CC8928C"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186" w:name="_Toc521677549"/>
      <w:bookmarkStart w:id="187" w:name="_Toc525730981"/>
      <w:bookmarkStart w:id="188" w:name="_Toc525731244"/>
      <w:bookmarkStart w:id="189" w:name="_Toc525739066"/>
      <w:bookmarkStart w:id="190" w:name="_Toc525739448"/>
      <w:bookmarkStart w:id="191" w:name="_Toc528753260"/>
      <w:bookmarkStart w:id="192" w:name="_Toc528850727"/>
      <w:bookmarkStart w:id="193" w:name="_Toc528851656"/>
      <w:bookmarkStart w:id="194" w:name="_Toc528907760"/>
      <w:bookmarkStart w:id="195" w:name="_Toc100048633"/>
      <w:bookmarkEnd w:id="186"/>
      <w:bookmarkEnd w:id="187"/>
      <w:bookmarkEnd w:id="188"/>
      <w:bookmarkEnd w:id="189"/>
      <w:bookmarkEnd w:id="190"/>
      <w:bookmarkEnd w:id="191"/>
      <w:bookmarkEnd w:id="192"/>
      <w:bookmarkEnd w:id="193"/>
      <w:bookmarkEnd w:id="194"/>
      <w:bookmarkEnd w:id="195"/>
    </w:p>
    <w:p w14:paraId="15AAE033"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196" w:name="_Toc521677550"/>
      <w:bookmarkStart w:id="197" w:name="_Toc525730982"/>
      <w:bookmarkStart w:id="198" w:name="_Toc525731245"/>
      <w:bookmarkStart w:id="199" w:name="_Toc525739067"/>
      <w:bookmarkStart w:id="200" w:name="_Toc525739449"/>
      <w:bookmarkStart w:id="201" w:name="_Toc528753261"/>
      <w:bookmarkStart w:id="202" w:name="_Toc528850728"/>
      <w:bookmarkStart w:id="203" w:name="_Toc528851657"/>
      <w:bookmarkStart w:id="204" w:name="_Toc528907761"/>
      <w:bookmarkStart w:id="205" w:name="_Toc100048634"/>
      <w:bookmarkEnd w:id="196"/>
      <w:bookmarkEnd w:id="197"/>
      <w:bookmarkEnd w:id="198"/>
      <w:bookmarkEnd w:id="199"/>
      <w:bookmarkEnd w:id="200"/>
      <w:bookmarkEnd w:id="201"/>
      <w:bookmarkEnd w:id="202"/>
      <w:bookmarkEnd w:id="203"/>
      <w:bookmarkEnd w:id="204"/>
      <w:bookmarkEnd w:id="205"/>
    </w:p>
    <w:p w14:paraId="5767C81D"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206" w:name="_Toc521677551"/>
      <w:bookmarkStart w:id="207" w:name="_Toc525730983"/>
      <w:bookmarkStart w:id="208" w:name="_Toc525731246"/>
      <w:bookmarkStart w:id="209" w:name="_Toc525739068"/>
      <w:bookmarkStart w:id="210" w:name="_Toc525739450"/>
      <w:bookmarkStart w:id="211" w:name="_Toc528753262"/>
      <w:bookmarkStart w:id="212" w:name="_Toc528850729"/>
      <w:bookmarkStart w:id="213" w:name="_Toc528851658"/>
      <w:bookmarkStart w:id="214" w:name="_Toc528907762"/>
      <w:bookmarkStart w:id="215" w:name="_Toc100048635"/>
      <w:bookmarkEnd w:id="206"/>
      <w:bookmarkEnd w:id="207"/>
      <w:bookmarkEnd w:id="208"/>
      <w:bookmarkEnd w:id="209"/>
      <w:bookmarkEnd w:id="210"/>
      <w:bookmarkEnd w:id="211"/>
      <w:bookmarkEnd w:id="212"/>
      <w:bookmarkEnd w:id="213"/>
      <w:bookmarkEnd w:id="214"/>
      <w:bookmarkEnd w:id="215"/>
    </w:p>
    <w:p w14:paraId="4374D43B"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216" w:name="_Toc521677552"/>
      <w:bookmarkStart w:id="217" w:name="_Toc525730984"/>
      <w:bookmarkStart w:id="218" w:name="_Toc525731247"/>
      <w:bookmarkStart w:id="219" w:name="_Toc525739069"/>
      <w:bookmarkStart w:id="220" w:name="_Toc525739451"/>
      <w:bookmarkStart w:id="221" w:name="_Toc528753263"/>
      <w:bookmarkStart w:id="222" w:name="_Toc528850730"/>
      <w:bookmarkStart w:id="223" w:name="_Toc528851659"/>
      <w:bookmarkStart w:id="224" w:name="_Toc528907763"/>
      <w:bookmarkStart w:id="225" w:name="_Toc100048636"/>
      <w:bookmarkEnd w:id="216"/>
      <w:bookmarkEnd w:id="217"/>
      <w:bookmarkEnd w:id="218"/>
      <w:bookmarkEnd w:id="219"/>
      <w:bookmarkEnd w:id="220"/>
      <w:bookmarkEnd w:id="221"/>
      <w:bookmarkEnd w:id="222"/>
      <w:bookmarkEnd w:id="223"/>
      <w:bookmarkEnd w:id="224"/>
      <w:bookmarkEnd w:id="225"/>
    </w:p>
    <w:p w14:paraId="73FEB126"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226" w:name="_Toc521677553"/>
      <w:bookmarkStart w:id="227" w:name="_Toc525730985"/>
      <w:bookmarkStart w:id="228" w:name="_Toc525731248"/>
      <w:bookmarkStart w:id="229" w:name="_Toc525739070"/>
      <w:bookmarkStart w:id="230" w:name="_Toc525739452"/>
      <w:bookmarkStart w:id="231" w:name="_Toc528753264"/>
      <w:bookmarkStart w:id="232" w:name="_Toc528850731"/>
      <w:bookmarkStart w:id="233" w:name="_Toc528851660"/>
      <w:bookmarkStart w:id="234" w:name="_Toc528907764"/>
      <w:bookmarkStart w:id="235" w:name="_Toc100048637"/>
      <w:bookmarkEnd w:id="226"/>
      <w:bookmarkEnd w:id="227"/>
      <w:bookmarkEnd w:id="228"/>
      <w:bookmarkEnd w:id="229"/>
      <w:bookmarkEnd w:id="230"/>
      <w:bookmarkEnd w:id="231"/>
      <w:bookmarkEnd w:id="232"/>
      <w:bookmarkEnd w:id="233"/>
      <w:bookmarkEnd w:id="234"/>
      <w:bookmarkEnd w:id="235"/>
    </w:p>
    <w:p w14:paraId="0CDEF738" w14:textId="77777777" w:rsidR="00F9491A" w:rsidRPr="00382849" w:rsidRDefault="00F9491A" w:rsidP="00916556">
      <w:pPr>
        <w:pStyle w:val="Prrafodelista"/>
        <w:keepNext/>
        <w:keepLines/>
        <w:numPr>
          <w:ilvl w:val="2"/>
          <w:numId w:val="3"/>
        </w:numPr>
        <w:spacing w:before="240" w:after="60"/>
        <w:contextualSpacing w:val="0"/>
        <w:outlineLvl w:val="1"/>
        <w:rPr>
          <w:rFonts w:ascii="Verdana" w:eastAsiaTheme="majorEastAsia" w:hAnsi="Verdana" w:cstheme="majorBidi"/>
          <w:b/>
          <w:vanish/>
          <w:sz w:val="18"/>
          <w:szCs w:val="18"/>
        </w:rPr>
      </w:pPr>
      <w:bookmarkStart w:id="236" w:name="_Toc521677554"/>
      <w:bookmarkStart w:id="237" w:name="_Toc525730986"/>
      <w:bookmarkStart w:id="238" w:name="_Toc525731249"/>
      <w:bookmarkStart w:id="239" w:name="_Toc525739071"/>
      <w:bookmarkStart w:id="240" w:name="_Toc525739453"/>
      <w:bookmarkStart w:id="241" w:name="_Toc528753265"/>
      <w:bookmarkStart w:id="242" w:name="_Toc528850732"/>
      <w:bookmarkStart w:id="243" w:name="_Toc528851661"/>
      <w:bookmarkStart w:id="244" w:name="_Toc528907765"/>
      <w:bookmarkStart w:id="245" w:name="_Toc100048638"/>
      <w:bookmarkEnd w:id="236"/>
      <w:bookmarkEnd w:id="237"/>
      <w:bookmarkEnd w:id="238"/>
      <w:bookmarkEnd w:id="239"/>
      <w:bookmarkEnd w:id="240"/>
      <w:bookmarkEnd w:id="241"/>
      <w:bookmarkEnd w:id="242"/>
      <w:bookmarkEnd w:id="243"/>
      <w:bookmarkEnd w:id="244"/>
      <w:bookmarkEnd w:id="245"/>
    </w:p>
    <w:p w14:paraId="60BECEEC" w14:textId="776F72B3" w:rsidR="007B2C0D" w:rsidRPr="00382849" w:rsidRDefault="00524414" w:rsidP="002C2E88">
      <w:pPr>
        <w:pStyle w:val="Ttulo2"/>
        <w:spacing w:before="240" w:after="60"/>
        <w:rPr>
          <w:rFonts w:ascii="Verdana" w:hAnsi="Verdana"/>
          <w:b/>
          <w:color w:val="auto"/>
          <w:sz w:val="18"/>
          <w:szCs w:val="18"/>
        </w:rPr>
      </w:pPr>
      <w:bookmarkStart w:id="246" w:name="_Toc100048639"/>
      <w:r w:rsidRPr="00382849">
        <w:rPr>
          <w:rFonts w:ascii="Verdana" w:hAnsi="Verdana"/>
          <w:b/>
          <w:color w:val="auto"/>
          <w:sz w:val="18"/>
          <w:szCs w:val="18"/>
        </w:rPr>
        <w:t xml:space="preserve">Anexo </w:t>
      </w:r>
      <w:r w:rsidRPr="002B05A5">
        <w:rPr>
          <w:rFonts w:ascii="Verdana" w:hAnsi="Verdana"/>
          <w:b/>
          <w:color w:val="0070C0"/>
          <w:sz w:val="18"/>
          <w:szCs w:val="18"/>
        </w:rPr>
        <w:t>1</w:t>
      </w:r>
      <w:r w:rsidR="000E58A8" w:rsidRPr="002B05A5">
        <w:rPr>
          <w:rFonts w:ascii="Verdana" w:hAnsi="Verdana"/>
          <w:b/>
          <w:color w:val="0070C0"/>
          <w:sz w:val="18"/>
          <w:szCs w:val="18"/>
        </w:rPr>
        <w:t>3</w:t>
      </w:r>
      <w:r w:rsidRPr="00382849">
        <w:rPr>
          <w:rFonts w:ascii="Verdana" w:hAnsi="Verdana"/>
          <w:b/>
          <w:color w:val="auto"/>
          <w:sz w:val="18"/>
          <w:szCs w:val="18"/>
        </w:rPr>
        <w:t xml:space="preserve">. </w:t>
      </w:r>
      <w:r w:rsidR="004E02D5" w:rsidRPr="00382849">
        <w:rPr>
          <w:rFonts w:ascii="Verdana" w:hAnsi="Verdana"/>
          <w:b/>
          <w:color w:val="auto"/>
          <w:sz w:val="18"/>
          <w:szCs w:val="18"/>
        </w:rPr>
        <w:t>Esquema para definición de servidumbre eléctrica y de paso</w:t>
      </w:r>
      <w:bookmarkEnd w:id="246"/>
    </w:p>
    <w:p w14:paraId="13151AB0" w14:textId="74E371DF" w:rsidR="002650DE" w:rsidRPr="00382849" w:rsidRDefault="002650DE" w:rsidP="002C2E88">
      <w:pPr>
        <w:widowControl/>
        <w:jc w:val="both"/>
        <w:rPr>
          <w:rFonts w:ascii="Verdana" w:hAnsi="Verdana"/>
          <w:sz w:val="18"/>
          <w:szCs w:val="18"/>
        </w:rPr>
      </w:pPr>
      <w:r w:rsidRPr="00382849">
        <w:rPr>
          <w:rFonts w:ascii="Verdana" w:hAnsi="Verdana"/>
          <w:sz w:val="18"/>
          <w:szCs w:val="18"/>
        </w:rPr>
        <w:t xml:space="preserve">En la </w:t>
      </w:r>
      <w:r w:rsidR="005A6CEA">
        <w:rPr>
          <w:rFonts w:ascii="Verdana" w:hAnsi="Verdana"/>
          <w:sz w:val="18"/>
          <w:szCs w:val="18"/>
        </w:rPr>
        <w:t>F</w:t>
      </w:r>
      <w:r w:rsidRPr="00382849">
        <w:rPr>
          <w:rFonts w:ascii="Verdana" w:hAnsi="Verdana"/>
          <w:sz w:val="18"/>
          <w:szCs w:val="18"/>
        </w:rPr>
        <w:t xml:space="preserve">igura </w:t>
      </w:r>
      <w:r w:rsidR="005A6CEA">
        <w:rPr>
          <w:rFonts w:ascii="Verdana" w:hAnsi="Verdana"/>
          <w:sz w:val="18"/>
          <w:szCs w:val="18"/>
        </w:rPr>
        <w:t xml:space="preserve">1a </w:t>
      </w:r>
      <w:r w:rsidRPr="00382849">
        <w:rPr>
          <w:rFonts w:ascii="Verdana" w:hAnsi="Verdana"/>
          <w:sz w:val="18"/>
          <w:szCs w:val="18"/>
        </w:rPr>
        <w:t>se ilustra la definición de la servidumbre eléctrica y de paso, respecto a la red de distribución trifásica.</w:t>
      </w:r>
    </w:p>
    <w:p w14:paraId="2BAD9B72" w14:textId="77777777" w:rsidR="002650DE" w:rsidRPr="00382849" w:rsidRDefault="002650DE" w:rsidP="002C2E88">
      <w:pPr>
        <w:widowControl/>
        <w:jc w:val="both"/>
        <w:rPr>
          <w:rFonts w:ascii="Verdana" w:hAnsi="Verdana"/>
          <w:sz w:val="18"/>
          <w:szCs w:val="18"/>
        </w:rPr>
      </w:pPr>
    </w:p>
    <w:p w14:paraId="7D852AF4" w14:textId="77777777" w:rsidR="002650DE" w:rsidRPr="00382849" w:rsidRDefault="002650DE" w:rsidP="002C2E88">
      <w:pPr>
        <w:widowControl/>
        <w:jc w:val="both"/>
        <w:rPr>
          <w:rFonts w:ascii="Verdana" w:hAnsi="Verdana"/>
          <w:sz w:val="18"/>
          <w:szCs w:val="18"/>
        </w:rPr>
      </w:pPr>
    </w:p>
    <w:p w14:paraId="78CDC248" w14:textId="323D12E0" w:rsidR="002650DE" w:rsidRPr="00382849" w:rsidRDefault="002650DE" w:rsidP="002C2E88">
      <w:pPr>
        <w:pStyle w:val="Descripcin"/>
        <w:keepNext/>
        <w:jc w:val="center"/>
        <w:rPr>
          <w:color w:val="auto"/>
        </w:rPr>
      </w:pPr>
      <w:r w:rsidRPr="00382849">
        <w:rPr>
          <w:color w:val="auto"/>
        </w:rPr>
        <w:t xml:space="preserve">Figura  </w:t>
      </w:r>
      <w:r w:rsidRPr="00382849">
        <w:rPr>
          <w:color w:val="auto"/>
        </w:rPr>
        <w:fldChar w:fldCharType="begin"/>
      </w:r>
      <w:r w:rsidRPr="00382849">
        <w:rPr>
          <w:color w:val="auto"/>
        </w:rPr>
        <w:instrText xml:space="preserve"> SEQ Figura_ \* ARABIC </w:instrText>
      </w:r>
      <w:r w:rsidRPr="00382849">
        <w:rPr>
          <w:color w:val="auto"/>
        </w:rPr>
        <w:fldChar w:fldCharType="separate"/>
      </w:r>
      <w:r w:rsidRPr="00382849">
        <w:rPr>
          <w:color w:val="auto"/>
        </w:rPr>
        <w:t>1</w:t>
      </w:r>
      <w:r w:rsidRPr="00382849">
        <w:rPr>
          <w:color w:val="auto"/>
        </w:rPr>
        <w:fldChar w:fldCharType="end"/>
      </w:r>
      <w:r w:rsidR="00453598" w:rsidRPr="005A6CEA">
        <w:rPr>
          <w:color w:val="0070C0"/>
        </w:rPr>
        <w:t>a</w:t>
      </w:r>
      <w:r w:rsidRPr="00382849">
        <w:rPr>
          <w:color w:val="auto"/>
        </w:rPr>
        <w:t>. Definición de la servidumbre respecto a la red de distribución eléctrica</w:t>
      </w:r>
      <w:r w:rsidR="005A6CEA">
        <w:rPr>
          <w:color w:val="auto"/>
        </w:rPr>
        <w:t xml:space="preserve"> </w:t>
      </w:r>
      <w:r w:rsidR="005A6CEA" w:rsidRPr="005A6CEA">
        <w:rPr>
          <w:color w:val="0070C0"/>
        </w:rPr>
        <w:t>3F</w:t>
      </w:r>
    </w:p>
    <w:p w14:paraId="08A336E0" w14:textId="53DB82C6" w:rsidR="002650DE" w:rsidRPr="00382849" w:rsidRDefault="005A6CEA" w:rsidP="002C2E88">
      <w:pPr>
        <w:widowControl/>
        <w:jc w:val="center"/>
        <w:rPr>
          <w:rFonts w:ascii="Verdana" w:hAnsi="Verdana"/>
          <w:b/>
          <w:sz w:val="18"/>
          <w:szCs w:val="18"/>
        </w:rPr>
      </w:pPr>
      <w:r w:rsidRPr="005A6CEA">
        <w:rPr>
          <w:rFonts w:ascii="Verdana" w:hAnsi="Verdana"/>
          <w:b/>
          <w:noProof/>
          <w:sz w:val="18"/>
          <w:szCs w:val="18"/>
        </w:rPr>
        <w:drawing>
          <wp:inline distT="0" distB="0" distL="0" distR="0" wp14:anchorId="2734C431" wp14:editId="148E8E08">
            <wp:extent cx="4320000" cy="2857323"/>
            <wp:effectExtent l="0" t="0" r="4445" b="635"/>
            <wp:docPr id="54" name="Imagen 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Diagrama&#10;&#10;Descripción generada automáticamente"/>
                    <pic:cNvPicPr/>
                  </pic:nvPicPr>
                  <pic:blipFill>
                    <a:blip r:embed="rId61"/>
                    <a:stretch>
                      <a:fillRect/>
                    </a:stretch>
                  </pic:blipFill>
                  <pic:spPr>
                    <a:xfrm>
                      <a:off x="0" y="0"/>
                      <a:ext cx="4320000" cy="2857323"/>
                    </a:xfrm>
                    <a:prstGeom prst="rect">
                      <a:avLst/>
                    </a:prstGeom>
                  </pic:spPr>
                </pic:pic>
              </a:graphicData>
            </a:graphic>
          </wp:inline>
        </w:drawing>
      </w:r>
    </w:p>
    <w:p w14:paraId="787CE672" w14:textId="77777777" w:rsidR="002650DE" w:rsidRPr="00382849" w:rsidRDefault="002650DE" w:rsidP="002C2E88">
      <w:pPr>
        <w:widowControl/>
        <w:jc w:val="both"/>
        <w:rPr>
          <w:rFonts w:ascii="Verdana" w:hAnsi="Verdana"/>
          <w:sz w:val="18"/>
          <w:szCs w:val="18"/>
        </w:rPr>
      </w:pPr>
    </w:p>
    <w:p w14:paraId="6AA190A8" w14:textId="456A7B6B" w:rsidR="002650DE" w:rsidRDefault="002650DE" w:rsidP="007F64FE">
      <w:pPr>
        <w:jc w:val="both"/>
        <w:rPr>
          <w:rFonts w:ascii="Verdana" w:hAnsi="Verdana"/>
          <w:sz w:val="18"/>
          <w:szCs w:val="18"/>
        </w:rPr>
      </w:pPr>
      <w:r w:rsidRPr="00382849">
        <w:rPr>
          <w:rFonts w:ascii="Verdana" w:hAnsi="Verdana"/>
          <w:sz w:val="18"/>
          <w:szCs w:val="18"/>
        </w:rPr>
        <w:t xml:space="preserve">En caso de una red </w:t>
      </w:r>
      <w:r w:rsidRPr="00CD6B4B">
        <w:rPr>
          <w:rFonts w:ascii="Verdana" w:hAnsi="Verdana"/>
          <w:color w:val="000000" w:themeColor="text1"/>
          <w:sz w:val="18"/>
          <w:szCs w:val="18"/>
        </w:rPr>
        <w:t>monofásica, el ancho de la servidumbre será el mismo, a fin de prever una futura ampliación o mejora a red trifásica</w:t>
      </w:r>
      <w:r w:rsidR="002B05A5" w:rsidRPr="00CD6B4B">
        <w:rPr>
          <w:rFonts w:ascii="Verdana" w:hAnsi="Verdana"/>
          <w:color w:val="000000" w:themeColor="text1"/>
          <w:sz w:val="18"/>
          <w:szCs w:val="18"/>
        </w:rPr>
        <w:t>, excepto que la nueva red de distribución no presente ninguna posibilidad de crecimiento futuro, en cuyo caso la servidumbre podrá ser de 3,00 m</w:t>
      </w:r>
      <w:r w:rsidR="00BC54F5" w:rsidRPr="00CD6B4B">
        <w:rPr>
          <w:rFonts w:ascii="Verdana" w:hAnsi="Verdana"/>
          <w:color w:val="000000" w:themeColor="text1"/>
          <w:sz w:val="18"/>
          <w:szCs w:val="18"/>
        </w:rPr>
        <w:t xml:space="preserve"> y hacia el lado de la vía de acceso, tal como se aprecia en la figura </w:t>
      </w:r>
      <w:r w:rsidR="005A6CEA" w:rsidRPr="00CD6B4B">
        <w:rPr>
          <w:rFonts w:ascii="Verdana" w:hAnsi="Verdana"/>
          <w:color w:val="000000" w:themeColor="text1"/>
          <w:sz w:val="18"/>
          <w:szCs w:val="18"/>
        </w:rPr>
        <w:t>1b</w:t>
      </w:r>
      <w:r w:rsidRPr="00CD6B4B">
        <w:rPr>
          <w:rFonts w:ascii="Verdana" w:hAnsi="Verdana"/>
          <w:color w:val="000000" w:themeColor="text1"/>
          <w:sz w:val="18"/>
          <w:szCs w:val="18"/>
        </w:rPr>
        <w:t>.</w:t>
      </w:r>
    </w:p>
    <w:p w14:paraId="40346671" w14:textId="4605FF34" w:rsidR="00453598" w:rsidRDefault="00453598" w:rsidP="002C2E88">
      <w:pPr>
        <w:rPr>
          <w:rFonts w:ascii="Verdana" w:hAnsi="Verdana"/>
          <w:sz w:val="18"/>
          <w:szCs w:val="18"/>
        </w:rPr>
      </w:pPr>
    </w:p>
    <w:p w14:paraId="6F1C4122" w14:textId="7FD805C5" w:rsidR="00453598" w:rsidRPr="00453598" w:rsidRDefault="00453598" w:rsidP="00453598">
      <w:pPr>
        <w:pStyle w:val="Descripcin"/>
        <w:keepNext/>
        <w:jc w:val="center"/>
        <w:rPr>
          <w:color w:val="auto"/>
        </w:rPr>
      </w:pPr>
      <w:r w:rsidRPr="00382849">
        <w:rPr>
          <w:color w:val="auto"/>
        </w:rPr>
        <w:t xml:space="preserve">Figura  </w:t>
      </w:r>
      <w:r w:rsidRPr="00382849">
        <w:rPr>
          <w:color w:val="auto"/>
        </w:rPr>
        <w:fldChar w:fldCharType="begin"/>
      </w:r>
      <w:r w:rsidRPr="00382849">
        <w:rPr>
          <w:color w:val="auto"/>
        </w:rPr>
        <w:instrText xml:space="preserve"> SEQ Figura_ \* ARABIC </w:instrText>
      </w:r>
      <w:r w:rsidRPr="00382849">
        <w:rPr>
          <w:color w:val="auto"/>
        </w:rPr>
        <w:fldChar w:fldCharType="separate"/>
      </w:r>
      <w:r w:rsidRPr="00382849">
        <w:rPr>
          <w:color w:val="auto"/>
        </w:rPr>
        <w:t>1</w:t>
      </w:r>
      <w:r w:rsidRPr="00382849">
        <w:rPr>
          <w:color w:val="auto"/>
        </w:rPr>
        <w:fldChar w:fldCharType="end"/>
      </w:r>
      <w:r w:rsidRPr="007F64FE">
        <w:rPr>
          <w:color w:val="0070C0"/>
        </w:rPr>
        <w:t>b</w:t>
      </w:r>
      <w:r w:rsidRPr="00382849">
        <w:rPr>
          <w:color w:val="auto"/>
        </w:rPr>
        <w:t>. Definición de la servidumbre respecto a la red de distribución eléctrica</w:t>
      </w:r>
      <w:r>
        <w:rPr>
          <w:color w:val="auto"/>
        </w:rPr>
        <w:t xml:space="preserve"> </w:t>
      </w:r>
      <w:r w:rsidRPr="0061482E">
        <w:rPr>
          <w:color w:val="0070C0"/>
        </w:rPr>
        <w:t>1</w:t>
      </w:r>
      <w:r w:rsidRPr="007F64FE">
        <w:rPr>
          <w:color w:val="0070C0"/>
        </w:rPr>
        <w:t>F</w:t>
      </w:r>
    </w:p>
    <w:p w14:paraId="0CCFE84E" w14:textId="184EC65B" w:rsidR="00453598" w:rsidRPr="00382849" w:rsidRDefault="005A6CEA" w:rsidP="00453598">
      <w:pPr>
        <w:jc w:val="center"/>
      </w:pPr>
      <w:r w:rsidRPr="005A6CEA">
        <w:rPr>
          <w:noProof/>
        </w:rPr>
        <w:drawing>
          <wp:inline distT="0" distB="0" distL="0" distR="0" wp14:anchorId="211C6175" wp14:editId="34201DFB">
            <wp:extent cx="2412308" cy="2880000"/>
            <wp:effectExtent l="0" t="0" r="7620" b="0"/>
            <wp:docPr id="53" name="Imagen 5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Diagrama&#10;&#10;Descripción generada automáticamente"/>
                    <pic:cNvPicPr/>
                  </pic:nvPicPr>
                  <pic:blipFill>
                    <a:blip r:embed="rId62"/>
                    <a:stretch>
                      <a:fillRect/>
                    </a:stretch>
                  </pic:blipFill>
                  <pic:spPr>
                    <a:xfrm>
                      <a:off x="0" y="0"/>
                      <a:ext cx="2412308" cy="2880000"/>
                    </a:xfrm>
                    <a:prstGeom prst="rect">
                      <a:avLst/>
                    </a:prstGeom>
                  </pic:spPr>
                </pic:pic>
              </a:graphicData>
            </a:graphic>
          </wp:inline>
        </w:drawing>
      </w:r>
    </w:p>
    <w:p w14:paraId="533776F0"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247" w:name="_Toc521677556"/>
      <w:bookmarkStart w:id="248" w:name="_Toc525730988"/>
      <w:bookmarkStart w:id="249" w:name="_Toc525731251"/>
      <w:bookmarkStart w:id="250" w:name="_Toc525739073"/>
      <w:bookmarkStart w:id="251" w:name="_Toc525739455"/>
      <w:bookmarkStart w:id="252" w:name="_Toc528753267"/>
      <w:bookmarkStart w:id="253" w:name="_Toc528850734"/>
      <w:bookmarkStart w:id="254" w:name="_Toc528851663"/>
      <w:bookmarkStart w:id="255" w:name="_Toc528907767"/>
      <w:bookmarkStart w:id="256" w:name="_Toc100048640"/>
      <w:bookmarkEnd w:id="247"/>
      <w:bookmarkEnd w:id="248"/>
      <w:bookmarkEnd w:id="249"/>
      <w:bookmarkEnd w:id="250"/>
      <w:bookmarkEnd w:id="251"/>
      <w:bookmarkEnd w:id="252"/>
      <w:bookmarkEnd w:id="253"/>
      <w:bookmarkEnd w:id="254"/>
      <w:bookmarkEnd w:id="255"/>
      <w:bookmarkEnd w:id="256"/>
    </w:p>
    <w:p w14:paraId="11DAC356"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257" w:name="_Toc521677557"/>
      <w:bookmarkStart w:id="258" w:name="_Toc525730989"/>
      <w:bookmarkStart w:id="259" w:name="_Toc525731252"/>
      <w:bookmarkStart w:id="260" w:name="_Toc525739074"/>
      <w:bookmarkStart w:id="261" w:name="_Toc525739456"/>
      <w:bookmarkStart w:id="262" w:name="_Toc528753268"/>
      <w:bookmarkStart w:id="263" w:name="_Toc528850735"/>
      <w:bookmarkStart w:id="264" w:name="_Toc528851664"/>
      <w:bookmarkStart w:id="265" w:name="_Toc528907768"/>
      <w:bookmarkStart w:id="266" w:name="_Toc100048641"/>
      <w:bookmarkEnd w:id="257"/>
      <w:bookmarkEnd w:id="258"/>
      <w:bookmarkEnd w:id="259"/>
      <w:bookmarkEnd w:id="260"/>
      <w:bookmarkEnd w:id="261"/>
      <w:bookmarkEnd w:id="262"/>
      <w:bookmarkEnd w:id="263"/>
      <w:bookmarkEnd w:id="264"/>
      <w:bookmarkEnd w:id="265"/>
      <w:bookmarkEnd w:id="266"/>
    </w:p>
    <w:p w14:paraId="10846E2C"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267" w:name="_Toc521677558"/>
      <w:bookmarkStart w:id="268" w:name="_Toc525730990"/>
      <w:bookmarkStart w:id="269" w:name="_Toc525731253"/>
      <w:bookmarkStart w:id="270" w:name="_Toc525739075"/>
      <w:bookmarkStart w:id="271" w:name="_Toc525739457"/>
      <w:bookmarkStart w:id="272" w:name="_Toc528753269"/>
      <w:bookmarkStart w:id="273" w:name="_Toc528850736"/>
      <w:bookmarkStart w:id="274" w:name="_Toc528851665"/>
      <w:bookmarkStart w:id="275" w:name="_Toc528907769"/>
      <w:bookmarkStart w:id="276" w:name="_Toc100048642"/>
      <w:bookmarkEnd w:id="267"/>
      <w:bookmarkEnd w:id="268"/>
      <w:bookmarkEnd w:id="269"/>
      <w:bookmarkEnd w:id="270"/>
      <w:bookmarkEnd w:id="271"/>
      <w:bookmarkEnd w:id="272"/>
      <w:bookmarkEnd w:id="273"/>
      <w:bookmarkEnd w:id="274"/>
      <w:bookmarkEnd w:id="275"/>
      <w:bookmarkEnd w:id="276"/>
    </w:p>
    <w:p w14:paraId="43833CBD"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277" w:name="_Toc521677559"/>
      <w:bookmarkStart w:id="278" w:name="_Toc525730991"/>
      <w:bookmarkStart w:id="279" w:name="_Toc525731254"/>
      <w:bookmarkStart w:id="280" w:name="_Toc525739076"/>
      <w:bookmarkStart w:id="281" w:name="_Toc525739458"/>
      <w:bookmarkStart w:id="282" w:name="_Toc528753270"/>
      <w:bookmarkStart w:id="283" w:name="_Toc528850737"/>
      <w:bookmarkStart w:id="284" w:name="_Toc528851666"/>
      <w:bookmarkStart w:id="285" w:name="_Toc528907770"/>
      <w:bookmarkStart w:id="286" w:name="_Toc100048643"/>
      <w:bookmarkEnd w:id="277"/>
      <w:bookmarkEnd w:id="278"/>
      <w:bookmarkEnd w:id="279"/>
      <w:bookmarkEnd w:id="280"/>
      <w:bookmarkEnd w:id="281"/>
      <w:bookmarkEnd w:id="282"/>
      <w:bookmarkEnd w:id="283"/>
      <w:bookmarkEnd w:id="284"/>
      <w:bookmarkEnd w:id="285"/>
      <w:bookmarkEnd w:id="286"/>
    </w:p>
    <w:p w14:paraId="1CBE05B0"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287" w:name="_Toc521677560"/>
      <w:bookmarkStart w:id="288" w:name="_Toc525730992"/>
      <w:bookmarkStart w:id="289" w:name="_Toc525731255"/>
      <w:bookmarkStart w:id="290" w:name="_Toc525739077"/>
      <w:bookmarkStart w:id="291" w:name="_Toc525739459"/>
      <w:bookmarkStart w:id="292" w:name="_Toc528753271"/>
      <w:bookmarkStart w:id="293" w:name="_Toc528850738"/>
      <w:bookmarkStart w:id="294" w:name="_Toc528851667"/>
      <w:bookmarkStart w:id="295" w:name="_Toc528907771"/>
      <w:bookmarkStart w:id="296" w:name="_Toc100048644"/>
      <w:bookmarkEnd w:id="287"/>
      <w:bookmarkEnd w:id="288"/>
      <w:bookmarkEnd w:id="289"/>
      <w:bookmarkEnd w:id="290"/>
      <w:bookmarkEnd w:id="291"/>
      <w:bookmarkEnd w:id="292"/>
      <w:bookmarkEnd w:id="293"/>
      <w:bookmarkEnd w:id="294"/>
      <w:bookmarkEnd w:id="295"/>
      <w:bookmarkEnd w:id="296"/>
    </w:p>
    <w:p w14:paraId="40ED0169"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297" w:name="_Toc521677561"/>
      <w:bookmarkStart w:id="298" w:name="_Toc525730993"/>
      <w:bookmarkStart w:id="299" w:name="_Toc525731256"/>
      <w:bookmarkStart w:id="300" w:name="_Toc525739078"/>
      <w:bookmarkStart w:id="301" w:name="_Toc525739460"/>
      <w:bookmarkStart w:id="302" w:name="_Toc528753272"/>
      <w:bookmarkStart w:id="303" w:name="_Toc528850739"/>
      <w:bookmarkStart w:id="304" w:name="_Toc528851668"/>
      <w:bookmarkStart w:id="305" w:name="_Toc528907772"/>
      <w:bookmarkStart w:id="306" w:name="_Toc100048645"/>
      <w:bookmarkEnd w:id="297"/>
      <w:bookmarkEnd w:id="298"/>
      <w:bookmarkEnd w:id="299"/>
      <w:bookmarkEnd w:id="300"/>
      <w:bookmarkEnd w:id="301"/>
      <w:bookmarkEnd w:id="302"/>
      <w:bookmarkEnd w:id="303"/>
      <w:bookmarkEnd w:id="304"/>
      <w:bookmarkEnd w:id="305"/>
      <w:bookmarkEnd w:id="306"/>
    </w:p>
    <w:p w14:paraId="5F5BF621"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307" w:name="_Toc521677562"/>
      <w:bookmarkStart w:id="308" w:name="_Toc525730994"/>
      <w:bookmarkStart w:id="309" w:name="_Toc525731257"/>
      <w:bookmarkStart w:id="310" w:name="_Toc525739079"/>
      <w:bookmarkStart w:id="311" w:name="_Toc525739461"/>
      <w:bookmarkStart w:id="312" w:name="_Toc528753273"/>
      <w:bookmarkStart w:id="313" w:name="_Toc528850740"/>
      <w:bookmarkStart w:id="314" w:name="_Toc528851669"/>
      <w:bookmarkStart w:id="315" w:name="_Toc528907773"/>
      <w:bookmarkStart w:id="316" w:name="_Toc100048646"/>
      <w:bookmarkEnd w:id="307"/>
      <w:bookmarkEnd w:id="308"/>
      <w:bookmarkEnd w:id="309"/>
      <w:bookmarkEnd w:id="310"/>
      <w:bookmarkEnd w:id="311"/>
      <w:bookmarkEnd w:id="312"/>
      <w:bookmarkEnd w:id="313"/>
      <w:bookmarkEnd w:id="314"/>
      <w:bookmarkEnd w:id="315"/>
      <w:bookmarkEnd w:id="316"/>
    </w:p>
    <w:p w14:paraId="65FE39C9"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317" w:name="_Toc521677563"/>
      <w:bookmarkStart w:id="318" w:name="_Toc525730995"/>
      <w:bookmarkStart w:id="319" w:name="_Toc525731258"/>
      <w:bookmarkStart w:id="320" w:name="_Toc525739080"/>
      <w:bookmarkStart w:id="321" w:name="_Toc525739462"/>
      <w:bookmarkStart w:id="322" w:name="_Toc528753274"/>
      <w:bookmarkStart w:id="323" w:name="_Toc528850741"/>
      <w:bookmarkStart w:id="324" w:name="_Toc528851670"/>
      <w:bookmarkStart w:id="325" w:name="_Toc528907774"/>
      <w:bookmarkStart w:id="326" w:name="_Toc100048647"/>
      <w:bookmarkEnd w:id="317"/>
      <w:bookmarkEnd w:id="318"/>
      <w:bookmarkEnd w:id="319"/>
      <w:bookmarkEnd w:id="320"/>
      <w:bookmarkEnd w:id="321"/>
      <w:bookmarkEnd w:id="322"/>
      <w:bookmarkEnd w:id="323"/>
      <w:bookmarkEnd w:id="324"/>
      <w:bookmarkEnd w:id="325"/>
      <w:bookmarkEnd w:id="326"/>
    </w:p>
    <w:p w14:paraId="64FBC024"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327" w:name="_Toc521677564"/>
      <w:bookmarkStart w:id="328" w:name="_Toc525730996"/>
      <w:bookmarkStart w:id="329" w:name="_Toc525731259"/>
      <w:bookmarkStart w:id="330" w:name="_Toc525739081"/>
      <w:bookmarkStart w:id="331" w:name="_Toc525739463"/>
      <w:bookmarkStart w:id="332" w:name="_Toc528753275"/>
      <w:bookmarkStart w:id="333" w:name="_Toc528850742"/>
      <w:bookmarkStart w:id="334" w:name="_Toc528851671"/>
      <w:bookmarkStart w:id="335" w:name="_Toc528907775"/>
      <w:bookmarkStart w:id="336" w:name="_Toc100048648"/>
      <w:bookmarkEnd w:id="327"/>
      <w:bookmarkEnd w:id="328"/>
      <w:bookmarkEnd w:id="329"/>
      <w:bookmarkEnd w:id="330"/>
      <w:bookmarkEnd w:id="331"/>
      <w:bookmarkEnd w:id="332"/>
      <w:bookmarkEnd w:id="333"/>
      <w:bookmarkEnd w:id="334"/>
      <w:bookmarkEnd w:id="335"/>
      <w:bookmarkEnd w:id="336"/>
    </w:p>
    <w:p w14:paraId="2907030A"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337" w:name="_Toc521677565"/>
      <w:bookmarkStart w:id="338" w:name="_Toc525730997"/>
      <w:bookmarkStart w:id="339" w:name="_Toc525731260"/>
      <w:bookmarkStart w:id="340" w:name="_Toc525739082"/>
      <w:bookmarkStart w:id="341" w:name="_Toc525739464"/>
      <w:bookmarkStart w:id="342" w:name="_Toc528753276"/>
      <w:bookmarkStart w:id="343" w:name="_Toc528850743"/>
      <w:bookmarkStart w:id="344" w:name="_Toc528851672"/>
      <w:bookmarkStart w:id="345" w:name="_Toc528907776"/>
      <w:bookmarkStart w:id="346" w:name="_Toc100048649"/>
      <w:bookmarkEnd w:id="337"/>
      <w:bookmarkEnd w:id="338"/>
      <w:bookmarkEnd w:id="339"/>
      <w:bookmarkEnd w:id="340"/>
      <w:bookmarkEnd w:id="341"/>
      <w:bookmarkEnd w:id="342"/>
      <w:bookmarkEnd w:id="343"/>
      <w:bookmarkEnd w:id="344"/>
      <w:bookmarkEnd w:id="345"/>
      <w:bookmarkEnd w:id="346"/>
    </w:p>
    <w:p w14:paraId="0D0C67EF"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347" w:name="_Toc521677566"/>
      <w:bookmarkStart w:id="348" w:name="_Toc525730998"/>
      <w:bookmarkStart w:id="349" w:name="_Toc525731261"/>
      <w:bookmarkStart w:id="350" w:name="_Toc525739083"/>
      <w:bookmarkStart w:id="351" w:name="_Toc525739465"/>
      <w:bookmarkStart w:id="352" w:name="_Toc528753277"/>
      <w:bookmarkStart w:id="353" w:name="_Toc528850744"/>
      <w:bookmarkStart w:id="354" w:name="_Toc528851673"/>
      <w:bookmarkStart w:id="355" w:name="_Toc528907777"/>
      <w:bookmarkStart w:id="356" w:name="_Toc100048650"/>
      <w:bookmarkEnd w:id="347"/>
      <w:bookmarkEnd w:id="348"/>
      <w:bookmarkEnd w:id="349"/>
      <w:bookmarkEnd w:id="350"/>
      <w:bookmarkEnd w:id="351"/>
      <w:bookmarkEnd w:id="352"/>
      <w:bookmarkEnd w:id="353"/>
      <w:bookmarkEnd w:id="354"/>
      <w:bookmarkEnd w:id="355"/>
      <w:bookmarkEnd w:id="356"/>
    </w:p>
    <w:p w14:paraId="2FFBF260" w14:textId="77777777" w:rsidR="00625AAA" w:rsidRPr="00382849" w:rsidRDefault="00625AAA" w:rsidP="00916556">
      <w:pPr>
        <w:pStyle w:val="Prrafodelista"/>
        <w:keepNext/>
        <w:keepLines/>
        <w:numPr>
          <w:ilvl w:val="2"/>
          <w:numId w:val="11"/>
        </w:numPr>
        <w:spacing w:before="240" w:after="60"/>
        <w:contextualSpacing w:val="0"/>
        <w:outlineLvl w:val="1"/>
        <w:rPr>
          <w:rFonts w:ascii="Verdana" w:eastAsiaTheme="majorEastAsia" w:hAnsi="Verdana" w:cstheme="majorBidi"/>
          <w:b/>
          <w:vanish/>
          <w:sz w:val="18"/>
          <w:szCs w:val="18"/>
        </w:rPr>
      </w:pPr>
      <w:bookmarkStart w:id="357" w:name="_Toc521677567"/>
      <w:bookmarkStart w:id="358" w:name="_Toc525730999"/>
      <w:bookmarkStart w:id="359" w:name="_Toc525731262"/>
      <w:bookmarkStart w:id="360" w:name="_Toc525739084"/>
      <w:bookmarkStart w:id="361" w:name="_Toc525739466"/>
      <w:bookmarkStart w:id="362" w:name="_Toc528753278"/>
      <w:bookmarkStart w:id="363" w:name="_Toc528850745"/>
      <w:bookmarkStart w:id="364" w:name="_Toc528851674"/>
      <w:bookmarkStart w:id="365" w:name="_Toc528907778"/>
      <w:bookmarkStart w:id="366" w:name="_Toc100048651"/>
      <w:bookmarkEnd w:id="357"/>
      <w:bookmarkEnd w:id="358"/>
      <w:bookmarkEnd w:id="359"/>
      <w:bookmarkEnd w:id="360"/>
      <w:bookmarkEnd w:id="361"/>
      <w:bookmarkEnd w:id="362"/>
      <w:bookmarkEnd w:id="363"/>
      <w:bookmarkEnd w:id="364"/>
      <w:bookmarkEnd w:id="365"/>
      <w:bookmarkEnd w:id="366"/>
    </w:p>
    <w:p w14:paraId="25393407" w14:textId="77777777" w:rsidR="00854683" w:rsidRPr="00CD6B4B" w:rsidRDefault="00936452">
      <w:pPr>
        <w:widowControl/>
        <w:jc w:val="both"/>
        <w:rPr>
          <w:rFonts w:ascii="Verdana" w:hAnsi="Verdana"/>
          <w:b/>
          <w:color w:val="000000" w:themeColor="text1"/>
          <w:sz w:val="18"/>
          <w:szCs w:val="18"/>
        </w:rPr>
      </w:pPr>
      <w:r w:rsidRPr="00382849">
        <w:rPr>
          <w:rFonts w:ascii="Verdana" w:hAnsi="Verdana"/>
          <w:b/>
          <w:sz w:val="18"/>
          <w:szCs w:val="18"/>
        </w:rPr>
        <w:br w:type="page"/>
      </w:r>
      <w:bookmarkStart w:id="367" w:name="_Toc509470373"/>
      <w:r w:rsidR="00E01C6F" w:rsidRPr="00CD6B4B">
        <w:rPr>
          <w:rFonts w:ascii="Verdana" w:hAnsi="Verdana"/>
          <w:b/>
          <w:color w:val="000000" w:themeColor="text1"/>
          <w:sz w:val="18"/>
          <w:szCs w:val="18"/>
        </w:rPr>
        <w:lastRenderedPageBreak/>
        <w:t>Anexo 1</w:t>
      </w:r>
      <w:r w:rsidR="000E58A8" w:rsidRPr="00CD6B4B">
        <w:rPr>
          <w:rFonts w:ascii="Verdana" w:hAnsi="Verdana"/>
          <w:b/>
          <w:color w:val="000000" w:themeColor="text1"/>
          <w:sz w:val="18"/>
          <w:szCs w:val="18"/>
        </w:rPr>
        <w:t>4</w:t>
      </w:r>
      <w:r w:rsidR="00E01C6F" w:rsidRPr="00CD6B4B">
        <w:rPr>
          <w:rFonts w:ascii="Verdana" w:hAnsi="Verdana"/>
          <w:b/>
          <w:color w:val="000000" w:themeColor="text1"/>
          <w:sz w:val="18"/>
          <w:szCs w:val="18"/>
        </w:rPr>
        <w:t>. Requisitos y condiciones para el aporte de materiales en obras de reconstrucción ejecutadas por particulares</w:t>
      </w:r>
    </w:p>
    <w:p w14:paraId="3E581D45" w14:textId="77777777" w:rsidR="00854683" w:rsidRPr="00CD6B4B" w:rsidRDefault="00854683">
      <w:pPr>
        <w:widowControl/>
        <w:jc w:val="both"/>
        <w:rPr>
          <w:rFonts w:ascii="Verdana" w:hAnsi="Verdana"/>
          <w:b/>
          <w:color w:val="000000" w:themeColor="text1"/>
          <w:sz w:val="18"/>
          <w:szCs w:val="18"/>
        </w:rPr>
      </w:pPr>
    </w:p>
    <w:p w14:paraId="04E9C6C3" w14:textId="77777777" w:rsidR="00854683" w:rsidRPr="00CD6B4B" w:rsidRDefault="00854683">
      <w:pPr>
        <w:widowControl/>
        <w:jc w:val="both"/>
        <w:rPr>
          <w:rFonts w:ascii="Verdana" w:hAnsi="Verdana"/>
          <w:b/>
          <w:color w:val="000000" w:themeColor="text1"/>
          <w:sz w:val="18"/>
          <w:szCs w:val="18"/>
        </w:rPr>
      </w:pPr>
    </w:p>
    <w:p w14:paraId="03037ADE" w14:textId="126D8F98" w:rsidR="00E01C6F" w:rsidRDefault="00854683">
      <w:pPr>
        <w:widowControl/>
        <w:jc w:val="both"/>
        <w:rPr>
          <w:rFonts w:ascii="Verdana" w:eastAsiaTheme="majorEastAsia" w:hAnsi="Verdana" w:cstheme="majorBidi"/>
          <w:b/>
          <w:sz w:val="18"/>
          <w:szCs w:val="18"/>
        </w:rPr>
      </w:pPr>
      <w:r w:rsidRPr="00CD6B4B">
        <w:rPr>
          <w:rFonts w:ascii="Verdana" w:hAnsi="Verdana"/>
          <w:color w:val="000000" w:themeColor="text1"/>
          <w:sz w:val="18"/>
          <w:szCs w:val="18"/>
        </w:rPr>
        <w:t xml:space="preserve">Para situaciones cuando las jefaturas así lo decidan, será posible la negociación </w:t>
      </w:r>
      <w:r w:rsidR="005C6974" w:rsidRPr="00CD6B4B">
        <w:rPr>
          <w:rFonts w:ascii="Verdana" w:hAnsi="Verdana"/>
          <w:color w:val="000000" w:themeColor="text1"/>
          <w:sz w:val="18"/>
          <w:szCs w:val="18"/>
        </w:rPr>
        <w:t xml:space="preserve">para el desarrollo de la obra, dándose la posibilidad que sea CNFL quien aporte los materiales </w:t>
      </w:r>
      <w:r w:rsidR="00A3642E" w:rsidRPr="00CD6B4B">
        <w:rPr>
          <w:rFonts w:ascii="Verdana" w:hAnsi="Verdana"/>
          <w:color w:val="000000" w:themeColor="text1"/>
          <w:sz w:val="18"/>
          <w:szCs w:val="18"/>
        </w:rPr>
        <w:t>electromecánicos para el desarrollo de una obra determinada y de interés para CNFL</w:t>
      </w:r>
      <w:r w:rsidR="00B446F1" w:rsidRPr="00CD6B4B">
        <w:rPr>
          <w:rFonts w:ascii="Verdana" w:hAnsi="Verdana"/>
          <w:color w:val="000000" w:themeColor="text1"/>
          <w:sz w:val="18"/>
          <w:szCs w:val="18"/>
        </w:rPr>
        <w:t xml:space="preserve">- desarrollo país – dar suministro de energía en toda el área servida. </w:t>
      </w:r>
      <w:r w:rsidR="0043272B" w:rsidRPr="00CD6B4B">
        <w:rPr>
          <w:rFonts w:ascii="Verdana" w:hAnsi="Verdana"/>
          <w:color w:val="000000" w:themeColor="text1"/>
          <w:sz w:val="18"/>
          <w:szCs w:val="18"/>
        </w:rPr>
        <w:t>Esta negociación se dará entre el interesado del desarrollo, solicitante (si difiere del interesado), y CNFL las jefaturas competentes</w:t>
      </w:r>
      <w:r w:rsidRPr="00CD6B4B">
        <w:rPr>
          <w:rFonts w:ascii="Verdana" w:hAnsi="Verdana"/>
          <w:color w:val="000000" w:themeColor="text1"/>
          <w:sz w:val="18"/>
          <w:szCs w:val="18"/>
        </w:rPr>
        <w:t xml:space="preserve"> </w:t>
      </w:r>
      <w:r w:rsidR="00E01C6F">
        <w:rPr>
          <w:rFonts w:ascii="Verdana" w:hAnsi="Verdana"/>
          <w:b/>
          <w:sz w:val="18"/>
          <w:szCs w:val="18"/>
        </w:rPr>
        <w:br w:type="page"/>
      </w:r>
    </w:p>
    <w:p w14:paraId="0AC6733F" w14:textId="24B6C59C" w:rsidR="00AD7581" w:rsidRPr="00CD6B4B" w:rsidRDefault="0014410B">
      <w:pPr>
        <w:widowControl/>
        <w:jc w:val="both"/>
        <w:rPr>
          <w:rFonts w:ascii="Verdana" w:hAnsi="Verdana"/>
          <w:b/>
          <w:color w:val="000000" w:themeColor="text1"/>
          <w:sz w:val="18"/>
          <w:szCs w:val="18"/>
        </w:rPr>
      </w:pPr>
      <w:bookmarkStart w:id="368" w:name="_Toc100048652"/>
      <w:r w:rsidRPr="00CD6B4B">
        <w:rPr>
          <w:rFonts w:ascii="Verdana" w:hAnsi="Verdana"/>
          <w:b/>
          <w:color w:val="000000" w:themeColor="text1"/>
          <w:sz w:val="18"/>
          <w:szCs w:val="18"/>
        </w:rPr>
        <w:lastRenderedPageBreak/>
        <w:t>Anexo 1</w:t>
      </w:r>
      <w:r w:rsidR="000E58A8" w:rsidRPr="00CD6B4B">
        <w:rPr>
          <w:rFonts w:ascii="Verdana" w:hAnsi="Verdana"/>
          <w:b/>
          <w:color w:val="000000" w:themeColor="text1"/>
          <w:sz w:val="18"/>
          <w:szCs w:val="18"/>
        </w:rPr>
        <w:t>5</w:t>
      </w:r>
      <w:r w:rsidRPr="00CD6B4B">
        <w:rPr>
          <w:rFonts w:ascii="Verdana" w:hAnsi="Verdana"/>
          <w:b/>
          <w:color w:val="000000" w:themeColor="text1"/>
          <w:sz w:val="18"/>
          <w:szCs w:val="18"/>
        </w:rPr>
        <w:t>. Recomendaciones básicas para la protección de la fauna silvestre</w:t>
      </w:r>
    </w:p>
    <w:p w14:paraId="006EC962" w14:textId="77777777" w:rsidR="00AD7581" w:rsidRPr="00CD6B4B" w:rsidRDefault="00AD7581">
      <w:pPr>
        <w:widowControl/>
        <w:jc w:val="both"/>
        <w:rPr>
          <w:rFonts w:ascii="Verdana" w:hAnsi="Verdana"/>
          <w:b/>
          <w:color w:val="000000" w:themeColor="text1"/>
          <w:sz w:val="18"/>
          <w:szCs w:val="18"/>
        </w:rPr>
      </w:pPr>
    </w:p>
    <w:p w14:paraId="1F65BE4D" w14:textId="77777777" w:rsidR="00AD7581" w:rsidRPr="00CD6B4B" w:rsidRDefault="00AD7581">
      <w:pPr>
        <w:widowControl/>
        <w:jc w:val="both"/>
        <w:rPr>
          <w:rFonts w:ascii="Verdana" w:hAnsi="Verdana"/>
          <w:b/>
          <w:color w:val="000000" w:themeColor="text1"/>
          <w:sz w:val="18"/>
          <w:szCs w:val="18"/>
        </w:rPr>
      </w:pPr>
    </w:p>
    <w:p w14:paraId="6DE9B15E" w14:textId="1CC64C4E" w:rsidR="00412345" w:rsidRPr="00CD6B4B" w:rsidRDefault="00AD7581">
      <w:pPr>
        <w:widowControl/>
        <w:jc w:val="both"/>
        <w:rPr>
          <w:rFonts w:ascii="Verdana" w:hAnsi="Verdana"/>
          <w:color w:val="000000" w:themeColor="text1"/>
          <w:sz w:val="18"/>
          <w:szCs w:val="18"/>
        </w:rPr>
      </w:pPr>
      <w:r w:rsidRPr="00CD6B4B">
        <w:rPr>
          <w:rFonts w:ascii="Verdana" w:hAnsi="Verdana"/>
          <w:color w:val="000000" w:themeColor="text1"/>
          <w:sz w:val="18"/>
          <w:szCs w:val="18"/>
        </w:rPr>
        <w:t>Para desarrollo de obras electromecánicas</w:t>
      </w:r>
      <w:r w:rsidR="003616A4" w:rsidRPr="00CD6B4B">
        <w:rPr>
          <w:rFonts w:ascii="Verdana" w:hAnsi="Verdana"/>
          <w:color w:val="000000" w:themeColor="text1"/>
          <w:sz w:val="18"/>
          <w:szCs w:val="18"/>
        </w:rPr>
        <w:t xml:space="preserve"> donde existe </w:t>
      </w:r>
      <w:r w:rsidR="00DD672A" w:rsidRPr="00CD6B4B">
        <w:rPr>
          <w:rFonts w:ascii="Verdana" w:hAnsi="Verdana"/>
          <w:color w:val="000000" w:themeColor="text1"/>
          <w:sz w:val="18"/>
          <w:szCs w:val="18"/>
        </w:rPr>
        <w:t xml:space="preserve">gran cantidad de flora y posible fauna, se debe considerar la instalación de equipos electrostáticos para el cuido de la fauna, así como los estudios </w:t>
      </w:r>
      <w:r w:rsidR="005D47C2" w:rsidRPr="00CD6B4B">
        <w:rPr>
          <w:rFonts w:ascii="Verdana" w:hAnsi="Verdana"/>
          <w:color w:val="000000" w:themeColor="text1"/>
          <w:sz w:val="18"/>
          <w:szCs w:val="18"/>
        </w:rPr>
        <w:t>correctos para la poda de la fauna</w:t>
      </w:r>
      <w:r w:rsidRPr="00CD6B4B">
        <w:rPr>
          <w:rFonts w:ascii="Verdana" w:hAnsi="Verdana"/>
          <w:color w:val="000000" w:themeColor="text1"/>
          <w:sz w:val="18"/>
          <w:szCs w:val="18"/>
        </w:rPr>
        <w:t xml:space="preserve"> </w:t>
      </w:r>
    </w:p>
    <w:p w14:paraId="57FA57EF" w14:textId="77777777" w:rsidR="00412345" w:rsidRPr="00CD6B4B" w:rsidRDefault="00412345">
      <w:pPr>
        <w:widowControl/>
        <w:jc w:val="both"/>
        <w:rPr>
          <w:rFonts w:ascii="Verdana" w:hAnsi="Verdana"/>
          <w:color w:val="000000" w:themeColor="text1"/>
          <w:sz w:val="18"/>
          <w:szCs w:val="18"/>
        </w:rPr>
      </w:pPr>
    </w:p>
    <w:p w14:paraId="6177D6E8" w14:textId="4E6A575B" w:rsidR="00412345" w:rsidRPr="00CD6B4B" w:rsidRDefault="00412345" w:rsidP="001115A9">
      <w:pPr>
        <w:pStyle w:val="Default"/>
        <w:jc w:val="center"/>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PRINCIPIOS DE PODA</w:t>
      </w:r>
    </w:p>
    <w:p w14:paraId="4D7C5FA4" w14:textId="3930090E" w:rsidR="00412345" w:rsidRPr="00CD6B4B" w:rsidRDefault="00412345" w:rsidP="00412345">
      <w:pPr>
        <w:pStyle w:val="Default"/>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El objetivo de la poda que afecta una red de distribución eléctrica aérea es evitar interrupciones en el fluido eléctrico, así como daños a los elementos de la red, por consiguiente, es necesario analizar cuáles son las ramas que se dirigen a las líneas y eliminarlas, para así orientar el crecimiento de las ramas en dirección contraria a las líneas eléctricas. </w:t>
      </w:r>
    </w:p>
    <w:p w14:paraId="376DFCDB" w14:textId="77777777" w:rsidR="00412345" w:rsidRPr="00CD6B4B" w:rsidRDefault="00412345" w:rsidP="00412345">
      <w:pPr>
        <w:pStyle w:val="Default"/>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La poda de los árboles debe considerar la arquitectura del árbol, de manera que no se altere fuertemente la belleza escénica que brinda a su entorno. Bajo ninguna opción, se permitirá dejar árboles con copas desbalanceadas. </w:t>
      </w:r>
    </w:p>
    <w:p w14:paraId="7D360010" w14:textId="6EBA80F1" w:rsidR="00633247" w:rsidRPr="00CD6B4B" w:rsidRDefault="00412345" w:rsidP="00412345">
      <w:pPr>
        <w:widowControl/>
        <w:jc w:val="both"/>
        <w:rPr>
          <w:color w:val="000000" w:themeColor="text1"/>
          <w:sz w:val="23"/>
          <w:szCs w:val="23"/>
        </w:rPr>
      </w:pPr>
      <w:r w:rsidRPr="00CD6B4B">
        <w:rPr>
          <w:rFonts w:ascii="Verdana" w:hAnsi="Verdana"/>
          <w:color w:val="000000" w:themeColor="text1"/>
          <w:sz w:val="18"/>
          <w:szCs w:val="18"/>
        </w:rPr>
        <w:t>La hoja es la estructura de la planta en donde se fabrica el alimento, mediante el proceso conocido como fotosíntesis, por lo cual, en la medida de lo posible, hay que evitar podas de más de un 30 % de la copa del árbol en una operación. No obstante, dicho porcentaje podrá ser mayor dependiendo del nivel de invasión en las líneas eléctricas, especie, salud y edad del árbol.</w:t>
      </w:r>
      <w:r w:rsidRPr="00CD6B4B">
        <w:rPr>
          <w:color w:val="000000" w:themeColor="text1"/>
          <w:sz w:val="23"/>
          <w:szCs w:val="23"/>
        </w:rPr>
        <w:t xml:space="preserve"> </w:t>
      </w:r>
    </w:p>
    <w:p w14:paraId="22D64DAB" w14:textId="0FF9136B" w:rsidR="00633247" w:rsidRPr="00CD6B4B" w:rsidRDefault="00633247" w:rsidP="001115A9">
      <w:pPr>
        <w:pStyle w:val="Default"/>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No es recomendable podar más de un 30 % del follaje de una rama principal o lateral. Una poda excesiva tipo cola de león es inaceptable. </w:t>
      </w:r>
    </w:p>
    <w:p w14:paraId="4D7E8A81" w14:textId="77777777" w:rsidR="004E0A58" w:rsidRPr="00CD6B4B" w:rsidRDefault="00633247" w:rsidP="001115A9">
      <w:pPr>
        <w:widowControl/>
        <w:jc w:val="both"/>
        <w:rPr>
          <w:rFonts w:ascii="Verdana" w:hAnsi="Verdana"/>
          <w:color w:val="000000" w:themeColor="text1"/>
          <w:sz w:val="18"/>
          <w:szCs w:val="18"/>
        </w:rPr>
      </w:pPr>
      <w:r w:rsidRPr="00CD6B4B">
        <w:rPr>
          <w:rFonts w:ascii="Verdana" w:hAnsi="Verdana"/>
          <w:color w:val="000000" w:themeColor="text1"/>
          <w:sz w:val="18"/>
          <w:szCs w:val="18"/>
        </w:rPr>
        <w:t>Para tratar de minimizar el impacto de la poda en el árbol se recomienda realizar el mínimo de cortes posibles, con el fin de favorecer el cierre rápido de la herida y evitar la pérdida de vitalidad. Es preferible realizar más cortes de ramas pequeñas (menores a 5 cm de diámetro) que de ramas largas.</w:t>
      </w:r>
    </w:p>
    <w:p w14:paraId="164369F7" w14:textId="5E37C4FE" w:rsidR="004E0A58" w:rsidRPr="00CD6B4B" w:rsidRDefault="004E0A58" w:rsidP="001115A9">
      <w:pPr>
        <w:pStyle w:val="Default"/>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Está prohibida la utilización de espolones o cualquier equipo que dañe los árboles, salvo que la actividad que se realice consista en cortar el árbol. </w:t>
      </w:r>
    </w:p>
    <w:p w14:paraId="3344EF8A" w14:textId="77777777" w:rsidR="004E0A58" w:rsidRPr="00CD6B4B" w:rsidRDefault="004E0A58" w:rsidP="001115A9">
      <w:pPr>
        <w:pStyle w:val="Default"/>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En la poda de árboles cercanos a las líneas eléctricas, se pueden realizar los siguientes tipos de podas: </w:t>
      </w:r>
    </w:p>
    <w:p w14:paraId="76A64D8F" w14:textId="45BEDC6C" w:rsidR="004E0A58" w:rsidRPr="00CD6B4B" w:rsidRDefault="004E0A58" w:rsidP="001115A9">
      <w:pPr>
        <w:pStyle w:val="Default"/>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Poda de reducción de copa: Consiste en podar toda la copa del árbol (Figura 1), hasta dejarla a una distancia inferior de los cables telefónicos, realizando los cortes en las bifurcaciones de las ramas. </w:t>
      </w:r>
    </w:p>
    <w:p w14:paraId="638D7DB8" w14:textId="3875C5A4" w:rsidR="00085D5E" w:rsidRPr="00CD6B4B" w:rsidRDefault="001115A9" w:rsidP="001115A9">
      <w:pPr>
        <w:pStyle w:val="Default"/>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noProof/>
          <w:color w:val="000000" w:themeColor="text1"/>
          <w:sz w:val="18"/>
          <w:szCs w:val="18"/>
          <w:lang w:eastAsia="es-ES"/>
        </w:rPr>
        <w:drawing>
          <wp:anchor distT="0" distB="0" distL="114300" distR="114300" simplePos="0" relativeHeight="251659264" behindDoc="0" locked="0" layoutInCell="1" allowOverlap="1" wp14:anchorId="15F710A2" wp14:editId="33E8861E">
            <wp:simplePos x="0" y="0"/>
            <wp:positionH relativeFrom="column">
              <wp:posOffset>3320415</wp:posOffset>
            </wp:positionH>
            <wp:positionV relativeFrom="paragraph">
              <wp:posOffset>113030</wp:posOffset>
            </wp:positionV>
            <wp:extent cx="1590675" cy="1819275"/>
            <wp:effectExtent l="0" t="0" r="9525" b="9525"/>
            <wp:wrapThrough wrapText="bothSides">
              <wp:wrapPolygon edited="0">
                <wp:start x="0" y="0"/>
                <wp:lineTo x="0" y="21487"/>
                <wp:lineTo x="21471" y="21487"/>
                <wp:lineTo x="21471"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06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D5E" w:rsidRPr="00CD6B4B">
        <w:rPr>
          <w:rFonts w:ascii="Verdana" w:eastAsia="Times New Roman" w:hAnsi="Verdana" w:cs="Times New Roman"/>
          <w:noProof/>
          <w:color w:val="000000" w:themeColor="text1"/>
          <w:sz w:val="18"/>
          <w:szCs w:val="18"/>
          <w:lang w:eastAsia="es-ES"/>
        </w:rPr>
        <w:drawing>
          <wp:anchor distT="0" distB="0" distL="114300" distR="114300" simplePos="0" relativeHeight="251658240" behindDoc="0" locked="0" layoutInCell="1" allowOverlap="1" wp14:anchorId="765308C9" wp14:editId="2E863D77">
            <wp:simplePos x="0" y="0"/>
            <wp:positionH relativeFrom="column">
              <wp:posOffset>672465</wp:posOffset>
            </wp:positionH>
            <wp:positionV relativeFrom="paragraph">
              <wp:posOffset>103505</wp:posOffset>
            </wp:positionV>
            <wp:extent cx="1590675" cy="1800225"/>
            <wp:effectExtent l="0" t="0" r="9525" b="9525"/>
            <wp:wrapThrough wrapText="bothSides">
              <wp:wrapPolygon edited="0">
                <wp:start x="0" y="0"/>
                <wp:lineTo x="0" y="21486"/>
                <wp:lineTo x="21471" y="21486"/>
                <wp:lineTo x="2147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06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3CED1" w14:textId="21720058"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2D83F055" w14:textId="4A7B367C"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74AA7093" w14:textId="64697CB2"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24D4903D" w14:textId="010A2428"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7AABF8F1" w14:textId="0B5AA1F5"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3B99389A" w14:textId="4156A502"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44DFD8A8" w14:textId="25E3FD31"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26A6A1BA" w14:textId="35EEB938" w:rsidR="001115A9" w:rsidRPr="00CD6B4B" w:rsidRDefault="001115A9" w:rsidP="001115A9">
      <w:pPr>
        <w:pStyle w:val="Default"/>
        <w:jc w:val="both"/>
        <w:rPr>
          <w:rFonts w:ascii="Verdana" w:eastAsia="Times New Roman" w:hAnsi="Verdana" w:cs="Times New Roman"/>
          <w:color w:val="000000" w:themeColor="text1"/>
          <w:sz w:val="18"/>
          <w:szCs w:val="18"/>
          <w:lang w:eastAsia="es-ES"/>
        </w:rPr>
      </w:pPr>
    </w:p>
    <w:p w14:paraId="2C8993BD" w14:textId="43B061C1" w:rsidR="001115A9" w:rsidRPr="00CD6B4B" w:rsidRDefault="001115A9" w:rsidP="001115A9">
      <w:pPr>
        <w:pStyle w:val="Default"/>
        <w:jc w:val="both"/>
        <w:rPr>
          <w:rFonts w:ascii="Verdana" w:eastAsia="Times New Roman" w:hAnsi="Verdana" w:cs="Times New Roman"/>
          <w:color w:val="000000" w:themeColor="text1"/>
          <w:sz w:val="18"/>
          <w:szCs w:val="18"/>
          <w:lang w:eastAsia="es-ES"/>
        </w:rPr>
      </w:pPr>
    </w:p>
    <w:p w14:paraId="4C9E41DE" w14:textId="531A5AFB" w:rsidR="001115A9" w:rsidRPr="00CD6B4B" w:rsidRDefault="001115A9" w:rsidP="001115A9">
      <w:pPr>
        <w:pStyle w:val="Default"/>
        <w:jc w:val="both"/>
        <w:rPr>
          <w:rFonts w:ascii="Verdana" w:eastAsia="Times New Roman" w:hAnsi="Verdana" w:cs="Times New Roman"/>
          <w:color w:val="000000" w:themeColor="text1"/>
          <w:sz w:val="18"/>
          <w:szCs w:val="18"/>
          <w:lang w:eastAsia="es-ES"/>
        </w:rPr>
      </w:pPr>
    </w:p>
    <w:p w14:paraId="1B827E08" w14:textId="7829B106"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72793541" w14:textId="20A73240"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14F16459" w14:textId="2AC9CF78"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18D097A7" w14:textId="4676F5CF"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64FA4B47" w14:textId="410EC55E" w:rsidR="004E0A58" w:rsidRPr="00CD6B4B" w:rsidRDefault="004E0A58" w:rsidP="001115A9">
      <w:pPr>
        <w:pStyle w:val="Default"/>
        <w:jc w:val="center"/>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Figura 1. Poda de reducción de copa.</w:t>
      </w:r>
    </w:p>
    <w:p w14:paraId="06EC8175" w14:textId="77777777" w:rsidR="00085D5E" w:rsidRPr="00CD6B4B" w:rsidRDefault="00085D5E" w:rsidP="001115A9">
      <w:pPr>
        <w:pStyle w:val="Default"/>
        <w:jc w:val="both"/>
        <w:rPr>
          <w:rFonts w:ascii="Verdana" w:eastAsia="Times New Roman" w:hAnsi="Verdana" w:cs="Times New Roman"/>
          <w:color w:val="000000" w:themeColor="text1"/>
          <w:sz w:val="18"/>
          <w:szCs w:val="18"/>
          <w:lang w:eastAsia="es-ES"/>
        </w:rPr>
      </w:pPr>
    </w:p>
    <w:p w14:paraId="7126C505" w14:textId="5EB1D992" w:rsidR="004E0A58" w:rsidRPr="00CD6B4B" w:rsidRDefault="004E0A58" w:rsidP="001115A9">
      <w:pPr>
        <w:pStyle w:val="Default"/>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Poda de elevación de copa: Consiste en podar todas las ramas bajas del árbol, hasta conformar una copa en el último tercio del árbol (Figura 2). Es muy utilizada en plantaciones forestales y en especies como pino y ciprés. </w:t>
      </w:r>
    </w:p>
    <w:p w14:paraId="53EDF56A" w14:textId="6AECB866" w:rsidR="001115A9" w:rsidRDefault="001115A9" w:rsidP="001115A9">
      <w:pPr>
        <w:pStyle w:val="Default"/>
        <w:jc w:val="both"/>
        <w:rPr>
          <w:rFonts w:ascii="Verdana" w:eastAsia="Times New Roman" w:hAnsi="Verdana" w:cs="Times New Roman"/>
          <w:color w:val="0070C0"/>
          <w:sz w:val="18"/>
          <w:szCs w:val="18"/>
          <w:lang w:eastAsia="es-ES"/>
        </w:rPr>
      </w:pPr>
    </w:p>
    <w:p w14:paraId="166B198B" w14:textId="25BF9FF9" w:rsidR="001115A9" w:rsidRDefault="001115A9" w:rsidP="001115A9">
      <w:pPr>
        <w:pStyle w:val="Default"/>
        <w:jc w:val="both"/>
        <w:rPr>
          <w:rFonts w:ascii="Verdana" w:eastAsia="Times New Roman" w:hAnsi="Verdana" w:cs="Times New Roman"/>
          <w:color w:val="0070C0"/>
          <w:sz w:val="18"/>
          <w:szCs w:val="18"/>
          <w:lang w:eastAsia="es-ES"/>
        </w:rPr>
      </w:pPr>
    </w:p>
    <w:p w14:paraId="4368C8F5" w14:textId="25F22D02" w:rsidR="001115A9" w:rsidRDefault="001115A9" w:rsidP="001115A9">
      <w:pPr>
        <w:pStyle w:val="Default"/>
        <w:jc w:val="both"/>
        <w:rPr>
          <w:rFonts w:ascii="Verdana" w:eastAsia="Times New Roman" w:hAnsi="Verdana" w:cs="Times New Roman"/>
          <w:color w:val="0070C0"/>
          <w:sz w:val="18"/>
          <w:szCs w:val="18"/>
          <w:lang w:eastAsia="es-ES"/>
        </w:rPr>
      </w:pPr>
    </w:p>
    <w:p w14:paraId="56B55C93" w14:textId="27811ACA" w:rsidR="001115A9" w:rsidRDefault="001115A9" w:rsidP="001115A9">
      <w:pPr>
        <w:pStyle w:val="Default"/>
        <w:jc w:val="both"/>
        <w:rPr>
          <w:rFonts w:ascii="Verdana" w:eastAsia="Times New Roman" w:hAnsi="Verdana" w:cs="Times New Roman"/>
          <w:color w:val="0070C0"/>
          <w:sz w:val="18"/>
          <w:szCs w:val="18"/>
          <w:lang w:eastAsia="es-ES"/>
        </w:rPr>
      </w:pPr>
    </w:p>
    <w:p w14:paraId="1EED7B7F" w14:textId="17A76EE3" w:rsidR="007A3E54" w:rsidRDefault="007A3E54" w:rsidP="001115A9">
      <w:pPr>
        <w:pStyle w:val="Default"/>
        <w:jc w:val="both"/>
        <w:rPr>
          <w:rFonts w:ascii="Verdana" w:eastAsia="Times New Roman" w:hAnsi="Verdana" w:cs="Times New Roman"/>
          <w:color w:val="0070C0"/>
          <w:sz w:val="18"/>
          <w:szCs w:val="18"/>
          <w:lang w:eastAsia="es-ES"/>
        </w:rPr>
      </w:pPr>
    </w:p>
    <w:p w14:paraId="0D55B357" w14:textId="2BCDBEEA" w:rsidR="007A3E54" w:rsidRDefault="007A3E54" w:rsidP="001115A9">
      <w:pPr>
        <w:pStyle w:val="Default"/>
        <w:jc w:val="both"/>
        <w:rPr>
          <w:rFonts w:ascii="Verdana" w:eastAsia="Times New Roman" w:hAnsi="Verdana" w:cs="Times New Roman"/>
          <w:color w:val="0070C0"/>
          <w:sz w:val="18"/>
          <w:szCs w:val="18"/>
          <w:lang w:eastAsia="es-ES"/>
        </w:rPr>
      </w:pPr>
    </w:p>
    <w:p w14:paraId="0F21D43A" w14:textId="1FD777E9" w:rsidR="007A3E54" w:rsidRDefault="007A3E54" w:rsidP="001115A9">
      <w:pPr>
        <w:pStyle w:val="Default"/>
        <w:jc w:val="both"/>
        <w:rPr>
          <w:rFonts w:ascii="Verdana" w:eastAsia="Times New Roman" w:hAnsi="Verdana" w:cs="Times New Roman"/>
          <w:color w:val="0070C0"/>
          <w:sz w:val="18"/>
          <w:szCs w:val="18"/>
          <w:lang w:eastAsia="es-ES"/>
        </w:rPr>
      </w:pPr>
    </w:p>
    <w:p w14:paraId="281FDA05" w14:textId="77777777" w:rsidR="007A3E54" w:rsidRDefault="007A3E54" w:rsidP="001115A9">
      <w:pPr>
        <w:pStyle w:val="Default"/>
        <w:jc w:val="both"/>
        <w:rPr>
          <w:rFonts w:ascii="Verdana" w:eastAsia="Times New Roman" w:hAnsi="Verdana" w:cs="Times New Roman"/>
          <w:color w:val="0070C0"/>
          <w:sz w:val="18"/>
          <w:szCs w:val="18"/>
          <w:lang w:eastAsia="es-ES"/>
        </w:rPr>
      </w:pPr>
    </w:p>
    <w:p w14:paraId="413F97C8" w14:textId="069FBD40" w:rsidR="001115A9" w:rsidRDefault="001115A9" w:rsidP="001115A9">
      <w:pPr>
        <w:pStyle w:val="Default"/>
        <w:jc w:val="both"/>
        <w:rPr>
          <w:rFonts w:ascii="Verdana" w:eastAsia="Times New Roman" w:hAnsi="Verdana" w:cs="Times New Roman"/>
          <w:color w:val="0070C0"/>
          <w:sz w:val="18"/>
          <w:szCs w:val="18"/>
          <w:lang w:eastAsia="es-ES"/>
        </w:rPr>
      </w:pPr>
    </w:p>
    <w:p w14:paraId="2C0BE9C2" w14:textId="60137CEF" w:rsidR="001115A9" w:rsidRDefault="001115A9" w:rsidP="001115A9">
      <w:pPr>
        <w:pStyle w:val="Default"/>
        <w:jc w:val="both"/>
        <w:rPr>
          <w:rFonts w:ascii="Verdana" w:eastAsia="Times New Roman" w:hAnsi="Verdana" w:cs="Times New Roman"/>
          <w:color w:val="0070C0"/>
          <w:sz w:val="18"/>
          <w:szCs w:val="18"/>
          <w:lang w:eastAsia="es-ES"/>
        </w:rPr>
      </w:pPr>
    </w:p>
    <w:p w14:paraId="66ACC546" w14:textId="260A9FAD" w:rsidR="001115A9" w:rsidRDefault="0078248D" w:rsidP="001115A9">
      <w:pPr>
        <w:pStyle w:val="Default"/>
        <w:jc w:val="both"/>
        <w:rPr>
          <w:rFonts w:ascii="Verdana" w:eastAsia="Times New Roman" w:hAnsi="Verdana" w:cs="Times New Roman"/>
          <w:color w:val="0070C0"/>
          <w:sz w:val="18"/>
          <w:szCs w:val="18"/>
          <w:lang w:eastAsia="es-ES"/>
        </w:rPr>
      </w:pPr>
      <w:r w:rsidRPr="0078248D">
        <w:rPr>
          <w:rFonts w:ascii="Verdana" w:eastAsia="Times New Roman" w:hAnsi="Verdana" w:cs="Times New Roman"/>
          <w:noProof/>
          <w:color w:val="0070C0"/>
          <w:sz w:val="18"/>
          <w:szCs w:val="18"/>
          <w:lang w:eastAsia="es-ES"/>
        </w:rPr>
        <w:lastRenderedPageBreak/>
        <w:drawing>
          <wp:anchor distT="0" distB="0" distL="114300" distR="114300" simplePos="0" relativeHeight="251661312" behindDoc="0" locked="0" layoutInCell="1" allowOverlap="1" wp14:anchorId="06F6425B" wp14:editId="1018D996">
            <wp:simplePos x="0" y="0"/>
            <wp:positionH relativeFrom="column">
              <wp:posOffset>3225165</wp:posOffset>
            </wp:positionH>
            <wp:positionV relativeFrom="paragraph">
              <wp:posOffset>71120</wp:posOffset>
            </wp:positionV>
            <wp:extent cx="1666875" cy="1476375"/>
            <wp:effectExtent l="0" t="0" r="9525" b="9525"/>
            <wp:wrapThrough wrapText="bothSides">
              <wp:wrapPolygon edited="0">
                <wp:start x="0" y="0"/>
                <wp:lineTo x="0" y="21461"/>
                <wp:lineTo x="21477" y="21461"/>
                <wp:lineTo x="21477"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668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54" w:rsidRPr="007A3E54">
        <w:rPr>
          <w:rFonts w:ascii="Verdana" w:eastAsia="Times New Roman" w:hAnsi="Verdana" w:cs="Times New Roman"/>
          <w:noProof/>
          <w:color w:val="0070C0"/>
          <w:sz w:val="18"/>
          <w:szCs w:val="18"/>
          <w:lang w:eastAsia="es-ES"/>
        </w:rPr>
        <w:drawing>
          <wp:anchor distT="0" distB="0" distL="114300" distR="114300" simplePos="0" relativeHeight="251660288" behindDoc="0" locked="0" layoutInCell="1" allowOverlap="1" wp14:anchorId="373BED4E" wp14:editId="5DCD3E58">
            <wp:simplePos x="0" y="0"/>
            <wp:positionH relativeFrom="column">
              <wp:posOffset>872490</wp:posOffset>
            </wp:positionH>
            <wp:positionV relativeFrom="paragraph">
              <wp:posOffset>9525</wp:posOffset>
            </wp:positionV>
            <wp:extent cx="1590675" cy="1543050"/>
            <wp:effectExtent l="0" t="0" r="9525" b="0"/>
            <wp:wrapThrough wrapText="bothSides">
              <wp:wrapPolygon edited="0">
                <wp:start x="0" y="0"/>
                <wp:lineTo x="0" y="21333"/>
                <wp:lineTo x="21471" y="21333"/>
                <wp:lineTo x="21471"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06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42308" w14:textId="43CE9C7C" w:rsidR="001115A9" w:rsidRDefault="001115A9" w:rsidP="001115A9">
      <w:pPr>
        <w:pStyle w:val="Default"/>
        <w:jc w:val="both"/>
        <w:rPr>
          <w:rFonts w:ascii="Verdana" w:eastAsia="Times New Roman" w:hAnsi="Verdana" w:cs="Times New Roman"/>
          <w:color w:val="0070C0"/>
          <w:sz w:val="18"/>
          <w:szCs w:val="18"/>
          <w:lang w:eastAsia="es-ES"/>
        </w:rPr>
      </w:pPr>
    </w:p>
    <w:p w14:paraId="1797E272" w14:textId="47F69DEE" w:rsidR="001115A9" w:rsidRDefault="001115A9" w:rsidP="001115A9">
      <w:pPr>
        <w:pStyle w:val="Default"/>
        <w:jc w:val="both"/>
        <w:rPr>
          <w:rFonts w:ascii="Verdana" w:eastAsia="Times New Roman" w:hAnsi="Verdana" w:cs="Times New Roman"/>
          <w:color w:val="0070C0"/>
          <w:sz w:val="18"/>
          <w:szCs w:val="18"/>
          <w:lang w:eastAsia="es-ES"/>
        </w:rPr>
      </w:pPr>
    </w:p>
    <w:p w14:paraId="63E32B9C" w14:textId="1B9EFEEC" w:rsidR="007A3E54" w:rsidRDefault="007A3E54" w:rsidP="001115A9">
      <w:pPr>
        <w:pStyle w:val="Default"/>
        <w:jc w:val="both"/>
        <w:rPr>
          <w:rFonts w:ascii="Verdana" w:eastAsia="Times New Roman" w:hAnsi="Verdana" w:cs="Times New Roman"/>
          <w:color w:val="0070C0"/>
          <w:sz w:val="18"/>
          <w:szCs w:val="18"/>
          <w:lang w:eastAsia="es-ES"/>
        </w:rPr>
      </w:pPr>
    </w:p>
    <w:p w14:paraId="3DA66333" w14:textId="33A7414D" w:rsidR="007A3E54" w:rsidRDefault="007A3E54" w:rsidP="001115A9">
      <w:pPr>
        <w:pStyle w:val="Default"/>
        <w:jc w:val="both"/>
        <w:rPr>
          <w:rFonts w:ascii="Verdana" w:eastAsia="Times New Roman" w:hAnsi="Verdana" w:cs="Times New Roman"/>
          <w:color w:val="0070C0"/>
          <w:sz w:val="18"/>
          <w:szCs w:val="18"/>
          <w:lang w:eastAsia="es-ES"/>
        </w:rPr>
      </w:pPr>
    </w:p>
    <w:p w14:paraId="171E12C8" w14:textId="03D0F24D" w:rsidR="007A3E54" w:rsidRDefault="007A3E54" w:rsidP="001115A9">
      <w:pPr>
        <w:pStyle w:val="Default"/>
        <w:jc w:val="both"/>
        <w:rPr>
          <w:rFonts w:ascii="Verdana" w:eastAsia="Times New Roman" w:hAnsi="Verdana" w:cs="Times New Roman"/>
          <w:color w:val="0070C0"/>
          <w:sz w:val="18"/>
          <w:szCs w:val="18"/>
          <w:lang w:eastAsia="es-ES"/>
        </w:rPr>
      </w:pPr>
    </w:p>
    <w:p w14:paraId="187ED6D3" w14:textId="307B4877" w:rsidR="007A3E54" w:rsidRDefault="007A3E54" w:rsidP="001115A9">
      <w:pPr>
        <w:pStyle w:val="Default"/>
        <w:jc w:val="both"/>
        <w:rPr>
          <w:rFonts w:ascii="Verdana" w:eastAsia="Times New Roman" w:hAnsi="Verdana" w:cs="Times New Roman"/>
          <w:color w:val="0070C0"/>
          <w:sz w:val="18"/>
          <w:szCs w:val="18"/>
          <w:lang w:eastAsia="es-ES"/>
        </w:rPr>
      </w:pPr>
    </w:p>
    <w:p w14:paraId="1BF6651B" w14:textId="5ED04E01" w:rsidR="007A3E54" w:rsidRDefault="007A3E54" w:rsidP="001115A9">
      <w:pPr>
        <w:pStyle w:val="Default"/>
        <w:jc w:val="both"/>
        <w:rPr>
          <w:rFonts w:ascii="Verdana" w:eastAsia="Times New Roman" w:hAnsi="Verdana" w:cs="Times New Roman"/>
          <w:color w:val="0070C0"/>
          <w:sz w:val="18"/>
          <w:szCs w:val="18"/>
          <w:lang w:eastAsia="es-ES"/>
        </w:rPr>
      </w:pPr>
    </w:p>
    <w:p w14:paraId="265F1D3E" w14:textId="29F19D7B" w:rsidR="007A3E54" w:rsidRDefault="007A3E54" w:rsidP="001115A9">
      <w:pPr>
        <w:pStyle w:val="Default"/>
        <w:jc w:val="both"/>
        <w:rPr>
          <w:rFonts w:ascii="Verdana" w:eastAsia="Times New Roman" w:hAnsi="Verdana" w:cs="Times New Roman"/>
          <w:color w:val="0070C0"/>
          <w:sz w:val="18"/>
          <w:szCs w:val="18"/>
          <w:lang w:eastAsia="es-ES"/>
        </w:rPr>
      </w:pPr>
    </w:p>
    <w:p w14:paraId="353335E0" w14:textId="08A6A314" w:rsidR="007A3E54" w:rsidRDefault="007A3E54" w:rsidP="001115A9">
      <w:pPr>
        <w:pStyle w:val="Default"/>
        <w:jc w:val="both"/>
        <w:rPr>
          <w:rFonts w:ascii="Verdana" w:eastAsia="Times New Roman" w:hAnsi="Verdana" w:cs="Times New Roman"/>
          <w:color w:val="0070C0"/>
          <w:sz w:val="18"/>
          <w:szCs w:val="18"/>
          <w:lang w:eastAsia="es-ES"/>
        </w:rPr>
      </w:pPr>
    </w:p>
    <w:p w14:paraId="7BCADB6D" w14:textId="77777777" w:rsidR="007A3E54" w:rsidRDefault="007A3E54" w:rsidP="001115A9">
      <w:pPr>
        <w:pStyle w:val="Default"/>
        <w:jc w:val="both"/>
        <w:rPr>
          <w:rFonts w:ascii="Verdana" w:eastAsia="Times New Roman" w:hAnsi="Verdana" w:cs="Times New Roman"/>
          <w:color w:val="0070C0"/>
          <w:sz w:val="18"/>
          <w:szCs w:val="18"/>
          <w:lang w:eastAsia="es-ES"/>
        </w:rPr>
      </w:pPr>
    </w:p>
    <w:p w14:paraId="263B5CF8" w14:textId="558C82A7" w:rsidR="001115A9" w:rsidRPr="001115A9" w:rsidRDefault="001115A9" w:rsidP="001115A9">
      <w:pPr>
        <w:pStyle w:val="Default"/>
        <w:jc w:val="both"/>
        <w:rPr>
          <w:rFonts w:ascii="Verdana" w:eastAsia="Times New Roman" w:hAnsi="Verdana" w:cs="Times New Roman"/>
          <w:color w:val="0070C0"/>
          <w:sz w:val="18"/>
          <w:szCs w:val="18"/>
          <w:lang w:eastAsia="es-ES"/>
        </w:rPr>
      </w:pPr>
    </w:p>
    <w:p w14:paraId="1B4EFE42" w14:textId="0CFD099A" w:rsidR="008261F2" w:rsidRPr="00CD6B4B" w:rsidRDefault="004E0A58" w:rsidP="008261F2">
      <w:pPr>
        <w:widowControl/>
        <w:jc w:val="center"/>
        <w:rPr>
          <w:color w:val="000000" w:themeColor="text1"/>
          <w:sz w:val="23"/>
          <w:szCs w:val="23"/>
        </w:rPr>
      </w:pPr>
      <w:r w:rsidRPr="00CD6B4B">
        <w:rPr>
          <w:rFonts w:ascii="Verdana" w:hAnsi="Verdana"/>
          <w:color w:val="000000" w:themeColor="text1"/>
          <w:sz w:val="18"/>
          <w:szCs w:val="18"/>
        </w:rPr>
        <w:t>Figura 2. Poda de elevación de copa.</w:t>
      </w:r>
      <w:r w:rsidR="00633247" w:rsidRPr="00CD6B4B">
        <w:rPr>
          <w:color w:val="000000" w:themeColor="text1"/>
          <w:sz w:val="23"/>
          <w:szCs w:val="23"/>
        </w:rPr>
        <w:t xml:space="preserve"> </w:t>
      </w:r>
    </w:p>
    <w:p w14:paraId="1433DB31" w14:textId="77777777" w:rsidR="008261F2" w:rsidRPr="00CD6B4B" w:rsidRDefault="008261F2" w:rsidP="0078248D">
      <w:pPr>
        <w:widowControl/>
        <w:jc w:val="center"/>
        <w:rPr>
          <w:color w:val="000000" w:themeColor="text1"/>
          <w:sz w:val="23"/>
          <w:szCs w:val="23"/>
        </w:rPr>
      </w:pPr>
    </w:p>
    <w:p w14:paraId="2F6BD94B" w14:textId="119CE8BA" w:rsidR="008261F2" w:rsidRPr="00CD6B4B" w:rsidRDefault="008261F2" w:rsidP="008261F2">
      <w:pPr>
        <w:widowControl/>
        <w:jc w:val="both"/>
        <w:rPr>
          <w:rFonts w:ascii="Verdana" w:hAnsi="Verdana"/>
          <w:color w:val="000000" w:themeColor="text1"/>
          <w:sz w:val="18"/>
          <w:szCs w:val="18"/>
        </w:rPr>
      </w:pPr>
      <w:r w:rsidRPr="00CD6B4B">
        <w:rPr>
          <w:rFonts w:ascii="Verdana" w:hAnsi="Verdana"/>
          <w:color w:val="000000" w:themeColor="text1"/>
          <w:sz w:val="18"/>
          <w:szCs w:val="18"/>
        </w:rPr>
        <w:t xml:space="preserve">Poda de lado o en forma de “L”: Esta poda se utiliza en árboles que crecen a un lado de las líneas y consiste en eliminar aquellas ramas, cuya ruta de crecimiento es hacia los cables (Figura 3). La intensidad de la poda dependerá de factores como el régimen de propiedad, especie e infraestructuras alrededor. </w:t>
      </w:r>
    </w:p>
    <w:p w14:paraId="756D2584" w14:textId="32587702" w:rsidR="00CB4772" w:rsidRPr="00CD6B4B" w:rsidRDefault="00CB4772" w:rsidP="008261F2">
      <w:pPr>
        <w:widowControl/>
        <w:jc w:val="both"/>
        <w:rPr>
          <w:rFonts w:ascii="Verdana" w:hAnsi="Verdana"/>
          <w:color w:val="000000" w:themeColor="text1"/>
          <w:sz w:val="18"/>
          <w:szCs w:val="18"/>
        </w:rPr>
      </w:pPr>
    </w:p>
    <w:p w14:paraId="3632BF54" w14:textId="2C93BF2E" w:rsidR="00CB4772" w:rsidRPr="00CD6B4B" w:rsidRDefault="00B763DB" w:rsidP="008261F2">
      <w:pPr>
        <w:widowControl/>
        <w:jc w:val="both"/>
        <w:rPr>
          <w:rFonts w:ascii="Verdana" w:hAnsi="Verdana"/>
          <w:color w:val="000000" w:themeColor="text1"/>
          <w:sz w:val="18"/>
          <w:szCs w:val="18"/>
        </w:rPr>
      </w:pPr>
      <w:r w:rsidRPr="00CD6B4B">
        <w:rPr>
          <w:rFonts w:ascii="Verdana" w:hAnsi="Verdana"/>
          <w:noProof/>
          <w:color w:val="000000" w:themeColor="text1"/>
          <w:sz w:val="18"/>
          <w:szCs w:val="18"/>
        </w:rPr>
        <w:drawing>
          <wp:anchor distT="0" distB="0" distL="114300" distR="114300" simplePos="0" relativeHeight="251663360" behindDoc="0" locked="0" layoutInCell="1" allowOverlap="1" wp14:anchorId="60800ED7" wp14:editId="1E55D39B">
            <wp:simplePos x="0" y="0"/>
            <wp:positionH relativeFrom="column">
              <wp:posOffset>3148965</wp:posOffset>
            </wp:positionH>
            <wp:positionV relativeFrom="paragraph">
              <wp:posOffset>49530</wp:posOffset>
            </wp:positionV>
            <wp:extent cx="1781175" cy="2028825"/>
            <wp:effectExtent l="0" t="0" r="9525" b="9525"/>
            <wp:wrapThrough wrapText="bothSides">
              <wp:wrapPolygon edited="0">
                <wp:start x="0" y="0"/>
                <wp:lineTo x="0" y="21499"/>
                <wp:lineTo x="21484" y="21499"/>
                <wp:lineTo x="21484"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8117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772" w:rsidRPr="00CD6B4B">
        <w:rPr>
          <w:rFonts w:ascii="Verdana" w:hAnsi="Verdana"/>
          <w:noProof/>
          <w:color w:val="000000" w:themeColor="text1"/>
          <w:sz w:val="18"/>
          <w:szCs w:val="18"/>
        </w:rPr>
        <w:drawing>
          <wp:anchor distT="0" distB="0" distL="114300" distR="114300" simplePos="0" relativeHeight="251662336" behindDoc="0" locked="0" layoutInCell="1" allowOverlap="1" wp14:anchorId="7730F9A7" wp14:editId="3FADA53B">
            <wp:simplePos x="0" y="0"/>
            <wp:positionH relativeFrom="column">
              <wp:posOffset>834390</wp:posOffset>
            </wp:positionH>
            <wp:positionV relativeFrom="paragraph">
              <wp:posOffset>11430</wp:posOffset>
            </wp:positionV>
            <wp:extent cx="1590675" cy="2066925"/>
            <wp:effectExtent l="0" t="0" r="9525" b="9525"/>
            <wp:wrapThrough wrapText="bothSides">
              <wp:wrapPolygon edited="0">
                <wp:start x="0" y="0"/>
                <wp:lineTo x="0" y="21500"/>
                <wp:lineTo x="21471" y="21500"/>
                <wp:lineTo x="21471"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06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64C78" w14:textId="3A809C05" w:rsidR="00CB4772" w:rsidRDefault="00CB4772" w:rsidP="008261F2">
      <w:pPr>
        <w:widowControl/>
        <w:jc w:val="both"/>
        <w:rPr>
          <w:rFonts w:ascii="Verdana" w:hAnsi="Verdana"/>
          <w:color w:val="0070C0"/>
          <w:sz w:val="18"/>
          <w:szCs w:val="18"/>
        </w:rPr>
      </w:pPr>
    </w:p>
    <w:p w14:paraId="2BE86C4E" w14:textId="56C44E10" w:rsidR="00CB4772" w:rsidRDefault="00CB4772" w:rsidP="008261F2">
      <w:pPr>
        <w:widowControl/>
        <w:jc w:val="both"/>
        <w:rPr>
          <w:rFonts w:ascii="Verdana" w:hAnsi="Verdana"/>
          <w:color w:val="0070C0"/>
          <w:sz w:val="18"/>
          <w:szCs w:val="18"/>
        </w:rPr>
      </w:pPr>
    </w:p>
    <w:p w14:paraId="3B930AF4" w14:textId="14D8B441" w:rsidR="00CB4772" w:rsidRDefault="00CB4772" w:rsidP="008261F2">
      <w:pPr>
        <w:widowControl/>
        <w:jc w:val="both"/>
        <w:rPr>
          <w:rFonts w:ascii="Verdana" w:hAnsi="Verdana"/>
          <w:color w:val="0070C0"/>
          <w:sz w:val="18"/>
          <w:szCs w:val="18"/>
        </w:rPr>
      </w:pPr>
    </w:p>
    <w:p w14:paraId="1B16EE34" w14:textId="70F8CF3D" w:rsidR="00CB4772" w:rsidRDefault="00CB4772" w:rsidP="008261F2">
      <w:pPr>
        <w:widowControl/>
        <w:jc w:val="both"/>
        <w:rPr>
          <w:rFonts w:ascii="Verdana" w:hAnsi="Verdana"/>
          <w:color w:val="0070C0"/>
          <w:sz w:val="18"/>
          <w:szCs w:val="18"/>
        </w:rPr>
      </w:pPr>
    </w:p>
    <w:p w14:paraId="45A35605" w14:textId="2627E332" w:rsidR="00CB4772" w:rsidRDefault="00CB4772" w:rsidP="008261F2">
      <w:pPr>
        <w:widowControl/>
        <w:jc w:val="both"/>
        <w:rPr>
          <w:rFonts w:ascii="Verdana" w:hAnsi="Verdana"/>
          <w:color w:val="0070C0"/>
          <w:sz w:val="18"/>
          <w:szCs w:val="18"/>
        </w:rPr>
      </w:pPr>
    </w:p>
    <w:p w14:paraId="6343C5C9" w14:textId="3C050337" w:rsidR="00CB4772" w:rsidRDefault="00CB4772" w:rsidP="008261F2">
      <w:pPr>
        <w:widowControl/>
        <w:jc w:val="both"/>
        <w:rPr>
          <w:rFonts w:ascii="Verdana" w:hAnsi="Verdana"/>
          <w:color w:val="0070C0"/>
          <w:sz w:val="18"/>
          <w:szCs w:val="18"/>
        </w:rPr>
      </w:pPr>
    </w:p>
    <w:p w14:paraId="50CFF11B" w14:textId="334A534D" w:rsidR="00CB4772" w:rsidRDefault="00CB4772" w:rsidP="008261F2">
      <w:pPr>
        <w:widowControl/>
        <w:jc w:val="both"/>
        <w:rPr>
          <w:rFonts w:ascii="Verdana" w:hAnsi="Verdana"/>
          <w:color w:val="0070C0"/>
          <w:sz w:val="18"/>
          <w:szCs w:val="18"/>
        </w:rPr>
      </w:pPr>
    </w:p>
    <w:p w14:paraId="456A7F46" w14:textId="6BC2D5DF" w:rsidR="00CB4772" w:rsidRDefault="00CB4772" w:rsidP="008261F2">
      <w:pPr>
        <w:widowControl/>
        <w:jc w:val="both"/>
        <w:rPr>
          <w:rFonts w:ascii="Verdana" w:hAnsi="Verdana"/>
          <w:color w:val="0070C0"/>
          <w:sz w:val="18"/>
          <w:szCs w:val="18"/>
        </w:rPr>
      </w:pPr>
    </w:p>
    <w:p w14:paraId="7ACAF7F9" w14:textId="7DCF40CB" w:rsidR="00CB4772" w:rsidRDefault="00CB4772" w:rsidP="008261F2">
      <w:pPr>
        <w:widowControl/>
        <w:jc w:val="both"/>
        <w:rPr>
          <w:rFonts w:ascii="Verdana" w:hAnsi="Verdana"/>
          <w:color w:val="0070C0"/>
          <w:sz w:val="18"/>
          <w:szCs w:val="18"/>
        </w:rPr>
      </w:pPr>
    </w:p>
    <w:p w14:paraId="7D15BA62" w14:textId="375908DA" w:rsidR="00CB4772" w:rsidRDefault="00CB4772" w:rsidP="008261F2">
      <w:pPr>
        <w:widowControl/>
        <w:jc w:val="both"/>
        <w:rPr>
          <w:rFonts w:ascii="Verdana" w:hAnsi="Verdana"/>
          <w:color w:val="0070C0"/>
          <w:sz w:val="18"/>
          <w:szCs w:val="18"/>
        </w:rPr>
      </w:pPr>
    </w:p>
    <w:p w14:paraId="148D0512" w14:textId="77777777" w:rsidR="00CB4772" w:rsidRDefault="00CB4772" w:rsidP="008261F2">
      <w:pPr>
        <w:widowControl/>
        <w:jc w:val="both"/>
        <w:rPr>
          <w:rFonts w:ascii="Verdana" w:hAnsi="Verdana"/>
          <w:color w:val="0070C0"/>
          <w:sz w:val="18"/>
          <w:szCs w:val="18"/>
        </w:rPr>
      </w:pPr>
    </w:p>
    <w:p w14:paraId="3C523B21" w14:textId="39B32F70" w:rsidR="00CB4772" w:rsidRDefault="00CB4772" w:rsidP="008261F2">
      <w:pPr>
        <w:widowControl/>
        <w:jc w:val="both"/>
        <w:rPr>
          <w:rFonts w:ascii="Verdana" w:hAnsi="Verdana"/>
          <w:color w:val="0070C0"/>
          <w:sz w:val="18"/>
          <w:szCs w:val="18"/>
        </w:rPr>
      </w:pPr>
    </w:p>
    <w:p w14:paraId="2A2FBC59" w14:textId="045961F3" w:rsidR="00CB4772" w:rsidRDefault="00CB4772" w:rsidP="008261F2">
      <w:pPr>
        <w:widowControl/>
        <w:jc w:val="both"/>
        <w:rPr>
          <w:rFonts w:ascii="Verdana" w:hAnsi="Verdana"/>
          <w:color w:val="0070C0"/>
          <w:sz w:val="18"/>
          <w:szCs w:val="18"/>
        </w:rPr>
      </w:pPr>
    </w:p>
    <w:p w14:paraId="740F62EB" w14:textId="0D52C1B1" w:rsidR="00CB4772" w:rsidRDefault="00CB4772" w:rsidP="008261F2">
      <w:pPr>
        <w:widowControl/>
        <w:jc w:val="both"/>
        <w:rPr>
          <w:rFonts w:ascii="Verdana" w:hAnsi="Verdana"/>
          <w:color w:val="0070C0"/>
          <w:sz w:val="18"/>
          <w:szCs w:val="18"/>
        </w:rPr>
      </w:pPr>
    </w:p>
    <w:p w14:paraId="3ADD6191" w14:textId="46D47D1B" w:rsidR="00CB4772" w:rsidRPr="008261F2" w:rsidRDefault="00CB4772" w:rsidP="008261F2">
      <w:pPr>
        <w:widowControl/>
        <w:jc w:val="both"/>
        <w:rPr>
          <w:rFonts w:ascii="Verdana" w:hAnsi="Verdana"/>
          <w:color w:val="0070C0"/>
          <w:sz w:val="18"/>
          <w:szCs w:val="18"/>
        </w:rPr>
      </w:pPr>
    </w:p>
    <w:p w14:paraId="64248F53" w14:textId="5918AC37" w:rsidR="00CB4772" w:rsidRPr="00CD6B4B" w:rsidRDefault="008261F2" w:rsidP="00B763DB">
      <w:pPr>
        <w:widowControl/>
        <w:jc w:val="center"/>
        <w:rPr>
          <w:rFonts w:ascii="Verdana" w:hAnsi="Verdana"/>
          <w:color w:val="000000" w:themeColor="text1"/>
          <w:sz w:val="18"/>
          <w:szCs w:val="18"/>
        </w:rPr>
      </w:pPr>
      <w:r w:rsidRPr="00CD6B4B">
        <w:rPr>
          <w:rFonts w:ascii="Verdana" w:hAnsi="Verdana"/>
          <w:color w:val="000000" w:themeColor="text1"/>
          <w:sz w:val="18"/>
          <w:szCs w:val="18"/>
        </w:rPr>
        <w:t>Figura 3. Poda de lado o en forma de “L”:</w:t>
      </w:r>
    </w:p>
    <w:p w14:paraId="05C453D3" w14:textId="2548FEC4" w:rsidR="00CB4772" w:rsidRPr="00CD6B4B" w:rsidRDefault="00CB4772" w:rsidP="008261F2">
      <w:pPr>
        <w:widowControl/>
        <w:jc w:val="both"/>
        <w:rPr>
          <w:rFonts w:ascii="Verdana" w:hAnsi="Verdana"/>
          <w:color w:val="000000" w:themeColor="text1"/>
          <w:sz w:val="18"/>
          <w:szCs w:val="18"/>
        </w:rPr>
      </w:pPr>
    </w:p>
    <w:p w14:paraId="46E387C3" w14:textId="1BA2D0BE" w:rsidR="008261F2" w:rsidRPr="00CD6B4B" w:rsidRDefault="008261F2" w:rsidP="008261F2">
      <w:pPr>
        <w:widowControl/>
        <w:jc w:val="both"/>
        <w:rPr>
          <w:rFonts w:ascii="Verdana" w:hAnsi="Verdana"/>
          <w:color w:val="000000" w:themeColor="text1"/>
          <w:sz w:val="18"/>
          <w:szCs w:val="18"/>
        </w:rPr>
      </w:pPr>
      <w:r w:rsidRPr="00CD6B4B">
        <w:rPr>
          <w:rFonts w:ascii="Verdana" w:hAnsi="Verdana"/>
          <w:color w:val="000000" w:themeColor="text1"/>
          <w:sz w:val="18"/>
          <w:szCs w:val="18"/>
        </w:rPr>
        <w:t xml:space="preserve">Poda en “V”: Esta poda se utiliza en árboles grandes que crecen debajo de las líneas eléctricas y es el resultado de la poda de las ramas apicales o codominantes (Figura 4). </w:t>
      </w:r>
    </w:p>
    <w:p w14:paraId="7BCC66F5" w14:textId="7588F8DE" w:rsidR="00B763DB" w:rsidRDefault="00443CEC" w:rsidP="008261F2">
      <w:pPr>
        <w:widowControl/>
        <w:jc w:val="both"/>
        <w:rPr>
          <w:rFonts w:ascii="Verdana" w:hAnsi="Verdana"/>
          <w:color w:val="0070C0"/>
          <w:sz w:val="18"/>
          <w:szCs w:val="18"/>
        </w:rPr>
      </w:pPr>
      <w:r w:rsidRPr="00443CEC">
        <w:rPr>
          <w:rFonts w:ascii="Verdana" w:hAnsi="Verdana"/>
          <w:noProof/>
          <w:color w:val="0070C0"/>
          <w:sz w:val="18"/>
          <w:szCs w:val="18"/>
        </w:rPr>
        <w:drawing>
          <wp:anchor distT="0" distB="0" distL="114300" distR="114300" simplePos="0" relativeHeight="251665408" behindDoc="0" locked="0" layoutInCell="1" allowOverlap="1" wp14:anchorId="579E16B5" wp14:editId="1D81B8BD">
            <wp:simplePos x="0" y="0"/>
            <wp:positionH relativeFrom="column">
              <wp:posOffset>3320415</wp:posOffset>
            </wp:positionH>
            <wp:positionV relativeFrom="paragraph">
              <wp:posOffset>13970</wp:posOffset>
            </wp:positionV>
            <wp:extent cx="1619250" cy="1787525"/>
            <wp:effectExtent l="0" t="0" r="0" b="3175"/>
            <wp:wrapThrough wrapText="bothSides">
              <wp:wrapPolygon edited="0">
                <wp:start x="0" y="0"/>
                <wp:lineTo x="0" y="21408"/>
                <wp:lineTo x="21346" y="21408"/>
                <wp:lineTo x="21346"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1A6" w:rsidRPr="003621A6">
        <w:rPr>
          <w:rFonts w:ascii="Verdana" w:hAnsi="Verdana"/>
          <w:noProof/>
          <w:color w:val="0070C0"/>
          <w:sz w:val="18"/>
          <w:szCs w:val="18"/>
        </w:rPr>
        <w:drawing>
          <wp:anchor distT="0" distB="0" distL="114300" distR="114300" simplePos="0" relativeHeight="251664384" behindDoc="0" locked="0" layoutInCell="1" allowOverlap="1" wp14:anchorId="5CFAC9A7" wp14:editId="53CFCD45">
            <wp:simplePos x="0" y="0"/>
            <wp:positionH relativeFrom="column">
              <wp:posOffset>767715</wp:posOffset>
            </wp:positionH>
            <wp:positionV relativeFrom="paragraph">
              <wp:posOffset>13970</wp:posOffset>
            </wp:positionV>
            <wp:extent cx="1741170" cy="1828800"/>
            <wp:effectExtent l="0" t="0" r="0" b="0"/>
            <wp:wrapThrough wrapText="bothSides">
              <wp:wrapPolygon edited="0">
                <wp:start x="0" y="0"/>
                <wp:lineTo x="0" y="21375"/>
                <wp:lineTo x="21269" y="21375"/>
                <wp:lineTo x="21269"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11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6EF6C" w14:textId="780BB39C" w:rsidR="00B763DB" w:rsidRDefault="00B763DB" w:rsidP="008261F2">
      <w:pPr>
        <w:widowControl/>
        <w:jc w:val="both"/>
        <w:rPr>
          <w:rFonts w:ascii="Verdana" w:hAnsi="Verdana"/>
          <w:color w:val="0070C0"/>
          <w:sz w:val="18"/>
          <w:szCs w:val="18"/>
        </w:rPr>
      </w:pPr>
    </w:p>
    <w:p w14:paraId="73F65C68" w14:textId="1A420B2F" w:rsidR="00B763DB" w:rsidRDefault="00B763DB" w:rsidP="008261F2">
      <w:pPr>
        <w:widowControl/>
        <w:jc w:val="both"/>
        <w:rPr>
          <w:rFonts w:ascii="Verdana" w:hAnsi="Verdana"/>
          <w:color w:val="0070C0"/>
          <w:sz w:val="18"/>
          <w:szCs w:val="18"/>
        </w:rPr>
      </w:pPr>
    </w:p>
    <w:p w14:paraId="450CF24B" w14:textId="28247B0D" w:rsidR="00B763DB" w:rsidRDefault="00B763DB" w:rsidP="008261F2">
      <w:pPr>
        <w:widowControl/>
        <w:jc w:val="both"/>
        <w:rPr>
          <w:rFonts w:ascii="Verdana" w:hAnsi="Verdana"/>
          <w:color w:val="0070C0"/>
          <w:sz w:val="18"/>
          <w:szCs w:val="18"/>
        </w:rPr>
      </w:pPr>
    </w:p>
    <w:p w14:paraId="5B088F69" w14:textId="02E59D46" w:rsidR="00B763DB" w:rsidRDefault="00B763DB" w:rsidP="008261F2">
      <w:pPr>
        <w:widowControl/>
        <w:jc w:val="both"/>
        <w:rPr>
          <w:rFonts w:ascii="Verdana" w:hAnsi="Verdana"/>
          <w:color w:val="0070C0"/>
          <w:sz w:val="18"/>
          <w:szCs w:val="18"/>
        </w:rPr>
      </w:pPr>
    </w:p>
    <w:p w14:paraId="329924FC" w14:textId="382C9AFC" w:rsidR="00B763DB" w:rsidRDefault="00B763DB" w:rsidP="008261F2">
      <w:pPr>
        <w:widowControl/>
        <w:jc w:val="both"/>
        <w:rPr>
          <w:rFonts w:ascii="Verdana" w:hAnsi="Verdana"/>
          <w:color w:val="0070C0"/>
          <w:sz w:val="18"/>
          <w:szCs w:val="18"/>
        </w:rPr>
      </w:pPr>
    </w:p>
    <w:p w14:paraId="22427B4F" w14:textId="66BC9FB9" w:rsidR="00B763DB" w:rsidRDefault="00B763DB" w:rsidP="008261F2">
      <w:pPr>
        <w:widowControl/>
        <w:jc w:val="both"/>
        <w:rPr>
          <w:rFonts w:ascii="Verdana" w:hAnsi="Verdana"/>
          <w:color w:val="0070C0"/>
          <w:sz w:val="18"/>
          <w:szCs w:val="18"/>
        </w:rPr>
      </w:pPr>
    </w:p>
    <w:p w14:paraId="32AFB2AC" w14:textId="607775D1" w:rsidR="00B763DB" w:rsidRDefault="00B763DB" w:rsidP="008261F2">
      <w:pPr>
        <w:widowControl/>
        <w:jc w:val="both"/>
        <w:rPr>
          <w:rFonts w:ascii="Verdana" w:hAnsi="Verdana"/>
          <w:color w:val="0070C0"/>
          <w:sz w:val="18"/>
          <w:szCs w:val="18"/>
        </w:rPr>
      </w:pPr>
    </w:p>
    <w:p w14:paraId="61EFB8C0" w14:textId="641E329F" w:rsidR="003621A6" w:rsidRDefault="003621A6" w:rsidP="008261F2">
      <w:pPr>
        <w:widowControl/>
        <w:jc w:val="both"/>
        <w:rPr>
          <w:rFonts w:ascii="Verdana" w:hAnsi="Verdana"/>
          <w:color w:val="0070C0"/>
          <w:sz w:val="18"/>
          <w:szCs w:val="18"/>
        </w:rPr>
      </w:pPr>
    </w:p>
    <w:p w14:paraId="7C40A77C" w14:textId="5766401A" w:rsidR="003621A6" w:rsidRDefault="003621A6" w:rsidP="008261F2">
      <w:pPr>
        <w:widowControl/>
        <w:jc w:val="both"/>
        <w:rPr>
          <w:rFonts w:ascii="Verdana" w:hAnsi="Verdana"/>
          <w:color w:val="0070C0"/>
          <w:sz w:val="18"/>
          <w:szCs w:val="18"/>
        </w:rPr>
      </w:pPr>
    </w:p>
    <w:p w14:paraId="08B60030" w14:textId="4931E3A4" w:rsidR="003621A6" w:rsidRDefault="003621A6" w:rsidP="008261F2">
      <w:pPr>
        <w:widowControl/>
        <w:jc w:val="both"/>
        <w:rPr>
          <w:rFonts w:ascii="Verdana" w:hAnsi="Verdana"/>
          <w:color w:val="0070C0"/>
          <w:sz w:val="18"/>
          <w:szCs w:val="18"/>
        </w:rPr>
      </w:pPr>
    </w:p>
    <w:p w14:paraId="76EA483A" w14:textId="77777777" w:rsidR="003621A6" w:rsidRDefault="003621A6" w:rsidP="008261F2">
      <w:pPr>
        <w:widowControl/>
        <w:jc w:val="both"/>
        <w:rPr>
          <w:rFonts w:ascii="Verdana" w:hAnsi="Verdana"/>
          <w:color w:val="0070C0"/>
          <w:sz w:val="18"/>
          <w:szCs w:val="18"/>
        </w:rPr>
      </w:pPr>
    </w:p>
    <w:p w14:paraId="0238BB1B" w14:textId="556EBAB9" w:rsidR="00B763DB" w:rsidRDefault="00B763DB" w:rsidP="008261F2">
      <w:pPr>
        <w:widowControl/>
        <w:jc w:val="both"/>
        <w:rPr>
          <w:rFonts w:ascii="Verdana" w:hAnsi="Verdana"/>
          <w:color w:val="0070C0"/>
          <w:sz w:val="18"/>
          <w:szCs w:val="18"/>
        </w:rPr>
      </w:pPr>
    </w:p>
    <w:p w14:paraId="13FE22BB" w14:textId="77777777" w:rsidR="00B763DB" w:rsidRPr="008261F2" w:rsidRDefault="00B763DB" w:rsidP="008261F2">
      <w:pPr>
        <w:widowControl/>
        <w:jc w:val="both"/>
        <w:rPr>
          <w:rFonts w:ascii="Verdana" w:hAnsi="Verdana"/>
          <w:color w:val="0070C0"/>
          <w:sz w:val="18"/>
          <w:szCs w:val="18"/>
        </w:rPr>
      </w:pPr>
    </w:p>
    <w:p w14:paraId="21DC1211" w14:textId="1498ED20" w:rsidR="008261F2" w:rsidRPr="00CD6B4B" w:rsidRDefault="008261F2" w:rsidP="00443CEC">
      <w:pPr>
        <w:widowControl/>
        <w:jc w:val="center"/>
        <w:rPr>
          <w:rFonts w:ascii="Verdana" w:hAnsi="Verdana"/>
          <w:color w:val="000000" w:themeColor="text1"/>
          <w:sz w:val="18"/>
          <w:szCs w:val="18"/>
        </w:rPr>
      </w:pPr>
      <w:r w:rsidRPr="00CD6B4B">
        <w:rPr>
          <w:rFonts w:ascii="Verdana" w:hAnsi="Verdana"/>
          <w:color w:val="000000" w:themeColor="text1"/>
          <w:sz w:val="18"/>
          <w:szCs w:val="18"/>
        </w:rPr>
        <w:t>Figura 4. Poda en “V”. 36</w:t>
      </w:r>
    </w:p>
    <w:p w14:paraId="12ADE1EE" w14:textId="77777777" w:rsidR="008261F2" w:rsidRPr="00CD6B4B" w:rsidRDefault="008261F2" w:rsidP="008261F2">
      <w:pPr>
        <w:widowControl/>
        <w:jc w:val="both"/>
        <w:rPr>
          <w:rFonts w:ascii="Verdana" w:hAnsi="Verdana"/>
          <w:color w:val="000000" w:themeColor="text1"/>
          <w:sz w:val="18"/>
          <w:szCs w:val="18"/>
        </w:rPr>
      </w:pPr>
    </w:p>
    <w:p w14:paraId="33C13370" w14:textId="77777777" w:rsidR="008261F2" w:rsidRPr="008261F2" w:rsidRDefault="008261F2" w:rsidP="008261F2">
      <w:pPr>
        <w:widowControl/>
        <w:jc w:val="both"/>
        <w:rPr>
          <w:rFonts w:ascii="Verdana" w:hAnsi="Verdana"/>
          <w:color w:val="0070C0"/>
          <w:sz w:val="18"/>
          <w:szCs w:val="18"/>
        </w:rPr>
      </w:pPr>
      <w:r w:rsidRPr="00CD6B4B">
        <w:rPr>
          <w:rFonts w:ascii="Verdana" w:hAnsi="Verdana"/>
          <w:color w:val="000000" w:themeColor="text1"/>
          <w:sz w:val="18"/>
          <w:szCs w:val="18"/>
        </w:rPr>
        <w:t>El tipo de corte influye en la producción de rebrotes y en la pérdida de vitalidad por la acción de agentes abióticos y bióticos. La calidad del corte puede evaluarse examinando las heridas al final de la temporada de crecimiento con la formación de un anillo concéntrico en la rama cortada. Si el anillo no se formó o se formó parcialmente quiere decir que el corte no fue realizado correctamente</w:t>
      </w:r>
      <w:r w:rsidRPr="008261F2">
        <w:rPr>
          <w:rFonts w:ascii="Verdana" w:hAnsi="Verdana"/>
          <w:color w:val="0070C0"/>
          <w:sz w:val="18"/>
          <w:szCs w:val="18"/>
        </w:rPr>
        <w:t xml:space="preserve">. </w:t>
      </w:r>
    </w:p>
    <w:p w14:paraId="4F78464B" w14:textId="77777777" w:rsidR="00615120" w:rsidRPr="00CD6B4B" w:rsidRDefault="008261F2" w:rsidP="008261F2">
      <w:pPr>
        <w:widowControl/>
        <w:jc w:val="both"/>
        <w:rPr>
          <w:color w:val="000000" w:themeColor="text1"/>
          <w:sz w:val="23"/>
          <w:szCs w:val="23"/>
        </w:rPr>
      </w:pPr>
      <w:r w:rsidRPr="00CD6B4B">
        <w:rPr>
          <w:rFonts w:ascii="Verdana" w:hAnsi="Verdana"/>
          <w:color w:val="000000" w:themeColor="text1"/>
          <w:sz w:val="18"/>
          <w:szCs w:val="18"/>
        </w:rPr>
        <w:lastRenderedPageBreak/>
        <w:t>En caso de que la actividad implique la corta de un árbol, se deben obtener los respectivos permisos del propietario y de la Municipalidad, según corresponda el régimen de la propiedad (pública o privada). Independientemente de esto, se debe consultar con el Ministerio de Ambiente, Energía (MINAE) si se requiere un permiso por parte de ellos, como órgano fiscalizador del estado.</w:t>
      </w:r>
      <w:r w:rsidRPr="00CD6B4B">
        <w:rPr>
          <w:color w:val="000000" w:themeColor="text1"/>
          <w:sz w:val="23"/>
          <w:szCs w:val="23"/>
        </w:rPr>
        <w:t xml:space="preserve"> </w:t>
      </w:r>
    </w:p>
    <w:p w14:paraId="7265A281" w14:textId="77777777" w:rsidR="00615120" w:rsidRPr="00CD6B4B" w:rsidRDefault="00615120" w:rsidP="008261F2">
      <w:pPr>
        <w:widowControl/>
        <w:jc w:val="both"/>
        <w:rPr>
          <w:color w:val="000000" w:themeColor="text1"/>
          <w:sz w:val="23"/>
          <w:szCs w:val="23"/>
        </w:rPr>
      </w:pPr>
    </w:p>
    <w:p w14:paraId="27CEF368" w14:textId="77777777" w:rsidR="00615120" w:rsidRPr="00CD6B4B" w:rsidRDefault="00615120" w:rsidP="00615120">
      <w:pPr>
        <w:pStyle w:val="Default"/>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CRITERIOS TÉCNICOS </w:t>
      </w:r>
    </w:p>
    <w:p w14:paraId="495CB38C" w14:textId="77777777" w:rsidR="00615120" w:rsidRPr="00CD6B4B" w:rsidRDefault="00615120" w:rsidP="00615120">
      <w:pPr>
        <w:pStyle w:val="Default"/>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Se recomienda como distancias mínimas de poda las siguientes: </w:t>
      </w:r>
    </w:p>
    <w:p w14:paraId="0460E8BD" w14:textId="44B892F2" w:rsidR="00615120" w:rsidRPr="00CD6B4B" w:rsidRDefault="00615120" w:rsidP="00615120">
      <w:pPr>
        <w:pStyle w:val="Default"/>
        <w:numPr>
          <w:ilvl w:val="0"/>
          <w:numId w:val="6"/>
        </w:numPr>
        <w:spacing w:after="40"/>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Para línea primaria una distancia de tres metros en el plano horizontal e inferior y cuatro metros por la parte superior del cable primario. En aquellos casos donde la línea sea bifásica o trifásica se tomará la distancia a partir de las líneas extremas. </w:t>
      </w:r>
    </w:p>
    <w:p w14:paraId="14CD5D33" w14:textId="77EA1CE3" w:rsidR="00615120" w:rsidRPr="00CD6B4B" w:rsidRDefault="00615120" w:rsidP="00615120">
      <w:pPr>
        <w:pStyle w:val="Default"/>
        <w:numPr>
          <w:ilvl w:val="0"/>
          <w:numId w:val="6"/>
        </w:numPr>
        <w:spacing w:after="40"/>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Para línea secundaria un radio de dos metros. </w:t>
      </w:r>
    </w:p>
    <w:p w14:paraId="257D2C65" w14:textId="6B631B89" w:rsidR="00615120" w:rsidRPr="00CD6B4B" w:rsidRDefault="00615120" w:rsidP="00615120">
      <w:pPr>
        <w:pStyle w:val="Default"/>
        <w:numPr>
          <w:ilvl w:val="0"/>
          <w:numId w:val="6"/>
        </w:numPr>
        <w:spacing w:after="40"/>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En el caso que no haya cable secundario se debe despejar una distancia de 1,50 metros del cable neutro. </w:t>
      </w:r>
    </w:p>
    <w:p w14:paraId="4E1CE161" w14:textId="1E2421C6" w:rsidR="00615120" w:rsidRPr="00CD6B4B" w:rsidRDefault="00615120" w:rsidP="00615120">
      <w:pPr>
        <w:pStyle w:val="Default"/>
        <w:numPr>
          <w:ilvl w:val="0"/>
          <w:numId w:val="6"/>
        </w:numPr>
        <w:jc w:val="both"/>
        <w:rPr>
          <w:rFonts w:ascii="Verdana" w:eastAsia="Times New Roman" w:hAnsi="Verdana" w:cs="Times New Roman"/>
          <w:color w:val="000000" w:themeColor="text1"/>
          <w:sz w:val="18"/>
          <w:szCs w:val="18"/>
          <w:lang w:eastAsia="es-ES"/>
        </w:rPr>
      </w:pPr>
      <w:r w:rsidRPr="00CD6B4B">
        <w:rPr>
          <w:rFonts w:ascii="Verdana" w:eastAsia="Times New Roman" w:hAnsi="Verdana" w:cs="Times New Roman"/>
          <w:color w:val="000000" w:themeColor="text1"/>
          <w:sz w:val="18"/>
          <w:szCs w:val="18"/>
          <w:lang w:eastAsia="es-ES"/>
        </w:rPr>
        <w:t xml:space="preserve">En el caso de luminarias debe podarse en un radio de un metro de esta y el haz luminoso de la misma, para lo cual debe podarse igualmente un metro a ambos lados del poste. </w:t>
      </w:r>
    </w:p>
    <w:p w14:paraId="6B30755B" w14:textId="0A4F7D07" w:rsidR="004532F6" w:rsidRPr="00CD6B4B" w:rsidRDefault="004532F6" w:rsidP="004532F6">
      <w:pPr>
        <w:pStyle w:val="Default"/>
        <w:jc w:val="both"/>
        <w:rPr>
          <w:rFonts w:ascii="Verdana" w:eastAsia="Times New Roman" w:hAnsi="Verdana" w:cs="Times New Roman"/>
          <w:color w:val="000000" w:themeColor="text1"/>
          <w:sz w:val="18"/>
          <w:szCs w:val="18"/>
          <w:lang w:eastAsia="es-ES"/>
        </w:rPr>
      </w:pPr>
    </w:p>
    <w:p w14:paraId="71475934" w14:textId="59360C3C" w:rsidR="004532F6" w:rsidRDefault="004532F6" w:rsidP="004532F6">
      <w:pPr>
        <w:pStyle w:val="Default"/>
        <w:jc w:val="both"/>
        <w:rPr>
          <w:rFonts w:ascii="Verdana" w:eastAsia="Times New Roman" w:hAnsi="Verdana" w:cs="Times New Roman"/>
          <w:color w:val="0070C0"/>
          <w:sz w:val="18"/>
          <w:szCs w:val="18"/>
          <w:lang w:eastAsia="es-ES"/>
        </w:rPr>
      </w:pPr>
    </w:p>
    <w:p w14:paraId="09804CD1" w14:textId="6839520E" w:rsidR="004532F6" w:rsidRPr="00615120" w:rsidRDefault="003C0F34" w:rsidP="004532F6">
      <w:pPr>
        <w:pStyle w:val="Default"/>
        <w:jc w:val="both"/>
        <w:rPr>
          <w:rFonts w:ascii="Verdana" w:eastAsia="Times New Roman" w:hAnsi="Verdana" w:cs="Times New Roman"/>
          <w:color w:val="0070C0"/>
          <w:sz w:val="18"/>
          <w:szCs w:val="18"/>
          <w:lang w:eastAsia="es-ES"/>
        </w:rPr>
      </w:pPr>
      <w:r>
        <w:rPr>
          <w:b/>
          <w:bCs/>
          <w:sz w:val="23"/>
          <w:szCs w:val="23"/>
        </w:rPr>
        <w:t>Dispositivos de protección de la red eléctrica para la prevención de electrocución de fauna silvestre</w:t>
      </w:r>
    </w:p>
    <w:p w14:paraId="759C25E4" w14:textId="77777777" w:rsidR="004532F6" w:rsidRDefault="004532F6" w:rsidP="008261F2">
      <w:pPr>
        <w:widowControl/>
        <w:jc w:val="both"/>
        <w:rPr>
          <w:rFonts w:ascii="Verdana" w:hAnsi="Verdana"/>
          <w:b/>
          <w:color w:val="0070C0"/>
          <w:sz w:val="18"/>
          <w:szCs w:val="18"/>
        </w:rPr>
      </w:pPr>
    </w:p>
    <w:p w14:paraId="10AE1A95" w14:textId="77777777" w:rsidR="00E4327E" w:rsidRDefault="00B52E54" w:rsidP="00C72FBC">
      <w:pPr>
        <w:widowControl/>
        <w:jc w:val="center"/>
        <w:rPr>
          <w:rFonts w:ascii="Verdana" w:hAnsi="Verdana"/>
          <w:b/>
          <w:sz w:val="18"/>
          <w:szCs w:val="18"/>
        </w:rPr>
      </w:pPr>
      <w:r>
        <w:rPr>
          <w:rFonts w:ascii="Verdana" w:hAnsi="Verdana"/>
          <w:b/>
          <w:noProof/>
          <w:sz w:val="18"/>
          <w:szCs w:val="18"/>
        </w:rPr>
        <w:drawing>
          <wp:inline distT="0" distB="0" distL="0" distR="0" wp14:anchorId="425318C5" wp14:editId="0A837493">
            <wp:extent cx="5695315" cy="2620812"/>
            <wp:effectExtent l="0" t="0" r="635"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9385" cy="2627286"/>
                    </a:xfrm>
                    <a:prstGeom prst="rect">
                      <a:avLst/>
                    </a:prstGeom>
                    <a:noFill/>
                    <a:ln>
                      <a:noFill/>
                    </a:ln>
                  </pic:spPr>
                </pic:pic>
              </a:graphicData>
            </a:graphic>
          </wp:inline>
        </w:drawing>
      </w:r>
    </w:p>
    <w:p w14:paraId="655A636F" w14:textId="2E1C9402" w:rsidR="00C72FBC" w:rsidRDefault="00E31E21">
      <w:pPr>
        <w:widowControl/>
        <w:jc w:val="both"/>
        <w:rPr>
          <w:rFonts w:ascii="Verdana" w:hAnsi="Verdana"/>
          <w:b/>
          <w:sz w:val="18"/>
          <w:szCs w:val="18"/>
        </w:rPr>
      </w:pPr>
      <w:r>
        <w:rPr>
          <w:rFonts w:ascii="Verdana" w:hAnsi="Verdana"/>
          <w:b/>
          <w:noProof/>
          <w:sz w:val="18"/>
          <w:szCs w:val="18"/>
        </w:rPr>
        <w:lastRenderedPageBreak/>
        <w:drawing>
          <wp:anchor distT="0" distB="0" distL="114300" distR="114300" simplePos="0" relativeHeight="251668480" behindDoc="0" locked="0" layoutInCell="1" allowOverlap="1" wp14:anchorId="2E89B207" wp14:editId="2DE65B18">
            <wp:simplePos x="0" y="0"/>
            <wp:positionH relativeFrom="margin">
              <wp:align>center</wp:align>
            </wp:positionH>
            <wp:positionV relativeFrom="paragraph">
              <wp:posOffset>152400</wp:posOffset>
            </wp:positionV>
            <wp:extent cx="5695950" cy="7234856"/>
            <wp:effectExtent l="0" t="0" r="0" b="4445"/>
            <wp:wrapThrough wrapText="bothSides">
              <wp:wrapPolygon edited="0">
                <wp:start x="0" y="0"/>
                <wp:lineTo x="0" y="21556"/>
                <wp:lineTo x="21528" y="21556"/>
                <wp:lineTo x="21528"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95950" cy="7234856"/>
                    </a:xfrm>
                    <a:prstGeom prst="rect">
                      <a:avLst/>
                    </a:prstGeom>
                    <a:noFill/>
                    <a:ln>
                      <a:noFill/>
                    </a:ln>
                  </pic:spPr>
                </pic:pic>
              </a:graphicData>
            </a:graphic>
            <wp14:sizeRelH relativeFrom="page">
              <wp14:pctWidth>0</wp14:pctWidth>
            </wp14:sizeRelH>
            <wp14:sizeRelV relativeFrom="page">
              <wp14:pctHeight>0</wp14:pctHeight>
            </wp14:sizeRelV>
          </wp:anchor>
        </w:drawing>
      </w:r>
      <w:r w:rsidR="00E4327E">
        <w:rPr>
          <w:rFonts w:ascii="Verdana" w:hAnsi="Verdana"/>
          <w:b/>
          <w:sz w:val="18"/>
          <w:szCs w:val="18"/>
        </w:rPr>
        <w:t xml:space="preserve"> </w:t>
      </w:r>
    </w:p>
    <w:p w14:paraId="5E4F74ED" w14:textId="77777777" w:rsidR="004D23D4" w:rsidRDefault="00C72FBC" w:rsidP="00172BB3">
      <w:pPr>
        <w:widowControl/>
        <w:jc w:val="center"/>
        <w:rPr>
          <w:rFonts w:ascii="Verdana" w:hAnsi="Verdana"/>
          <w:b/>
          <w:sz w:val="18"/>
          <w:szCs w:val="18"/>
        </w:rPr>
      </w:pPr>
      <w:r>
        <w:rPr>
          <w:rFonts w:ascii="Verdana" w:hAnsi="Verdana"/>
          <w:b/>
          <w:noProof/>
          <w:sz w:val="18"/>
          <w:szCs w:val="18"/>
        </w:rPr>
        <w:lastRenderedPageBreak/>
        <w:drawing>
          <wp:inline distT="0" distB="0" distL="0" distR="0" wp14:anchorId="336217D0" wp14:editId="28602FEC">
            <wp:extent cx="5350426" cy="1562100"/>
            <wp:effectExtent l="0" t="0" r="317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531" cy="1576729"/>
                    </a:xfrm>
                    <a:prstGeom prst="rect">
                      <a:avLst/>
                    </a:prstGeom>
                    <a:noFill/>
                    <a:ln>
                      <a:noFill/>
                    </a:ln>
                  </pic:spPr>
                </pic:pic>
              </a:graphicData>
            </a:graphic>
          </wp:inline>
        </w:drawing>
      </w:r>
    </w:p>
    <w:p w14:paraId="6CFDCA2E" w14:textId="77777777" w:rsidR="004D23D4" w:rsidRDefault="004D23D4">
      <w:pPr>
        <w:widowControl/>
        <w:jc w:val="both"/>
        <w:rPr>
          <w:rFonts w:ascii="Verdana" w:hAnsi="Verdana"/>
          <w:b/>
          <w:sz w:val="18"/>
          <w:szCs w:val="18"/>
        </w:rPr>
      </w:pPr>
    </w:p>
    <w:p w14:paraId="6887C36A" w14:textId="54C8B911" w:rsidR="00172BB3" w:rsidRDefault="00172BB3">
      <w:pPr>
        <w:widowControl/>
        <w:jc w:val="both"/>
        <w:rPr>
          <w:rFonts w:ascii="Verdana" w:hAnsi="Verdana"/>
          <w:color w:val="0070C0"/>
          <w:sz w:val="18"/>
          <w:szCs w:val="18"/>
        </w:rPr>
      </w:pPr>
    </w:p>
    <w:p w14:paraId="3370B1CB" w14:textId="77777777" w:rsidR="000B6E12" w:rsidRDefault="000B6E12">
      <w:pPr>
        <w:widowControl/>
        <w:jc w:val="both"/>
        <w:rPr>
          <w:rFonts w:ascii="Verdana" w:hAnsi="Verdana"/>
          <w:color w:val="0070C0"/>
          <w:sz w:val="18"/>
          <w:szCs w:val="18"/>
        </w:rPr>
      </w:pPr>
    </w:p>
    <w:p w14:paraId="3C2CCB4E" w14:textId="0D1B39DE" w:rsidR="004D23D4" w:rsidRPr="00687DC9" w:rsidRDefault="004D23D4">
      <w:pPr>
        <w:widowControl/>
        <w:jc w:val="both"/>
        <w:rPr>
          <w:rFonts w:ascii="Verdana" w:hAnsi="Verdana"/>
          <w:color w:val="0070C0"/>
          <w:sz w:val="18"/>
          <w:szCs w:val="18"/>
        </w:rPr>
      </w:pPr>
      <w:r w:rsidRPr="00687DC9">
        <w:rPr>
          <w:rFonts w:ascii="Verdana" w:hAnsi="Verdana"/>
          <w:color w:val="0070C0"/>
          <w:sz w:val="18"/>
          <w:szCs w:val="18"/>
        </w:rPr>
        <w:t xml:space="preserve">Dispositivo </w:t>
      </w:r>
      <w:r w:rsidR="00687DC9" w:rsidRPr="00687DC9">
        <w:rPr>
          <w:rFonts w:ascii="Verdana" w:hAnsi="Verdana"/>
          <w:color w:val="0070C0"/>
          <w:sz w:val="18"/>
          <w:szCs w:val="18"/>
        </w:rPr>
        <w:t>antiescalamiento</w:t>
      </w:r>
      <w:r w:rsidRPr="00687DC9">
        <w:rPr>
          <w:rFonts w:ascii="Verdana" w:hAnsi="Verdana"/>
          <w:color w:val="0070C0"/>
          <w:sz w:val="18"/>
          <w:szCs w:val="18"/>
        </w:rPr>
        <w:t xml:space="preserve"> </w:t>
      </w:r>
    </w:p>
    <w:p w14:paraId="5C08A617" w14:textId="698D5E67" w:rsidR="004D23D4" w:rsidRDefault="00172BB3">
      <w:pPr>
        <w:widowControl/>
        <w:jc w:val="both"/>
        <w:rPr>
          <w:b/>
          <w:bCs/>
          <w:color w:val="2D74B5"/>
          <w:sz w:val="23"/>
          <w:szCs w:val="23"/>
        </w:rPr>
      </w:pPr>
      <w:r>
        <w:rPr>
          <w:rFonts w:ascii="Verdana" w:hAnsi="Verdana"/>
          <w:b/>
          <w:noProof/>
          <w:sz w:val="18"/>
          <w:szCs w:val="18"/>
        </w:rPr>
        <w:drawing>
          <wp:anchor distT="0" distB="0" distL="114300" distR="114300" simplePos="0" relativeHeight="251667456" behindDoc="0" locked="0" layoutInCell="1" allowOverlap="1" wp14:anchorId="4F2CF718" wp14:editId="2434A60A">
            <wp:simplePos x="0" y="0"/>
            <wp:positionH relativeFrom="column">
              <wp:posOffset>1663065</wp:posOffset>
            </wp:positionH>
            <wp:positionV relativeFrom="paragraph">
              <wp:posOffset>10160</wp:posOffset>
            </wp:positionV>
            <wp:extent cx="3123565" cy="3629025"/>
            <wp:effectExtent l="0" t="0" r="635" b="9525"/>
            <wp:wrapThrough wrapText="bothSides">
              <wp:wrapPolygon edited="0">
                <wp:start x="0" y="0"/>
                <wp:lineTo x="0" y="21543"/>
                <wp:lineTo x="21473" y="21543"/>
                <wp:lineTo x="21473"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23565"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D9313" w14:textId="0AB1FEEC" w:rsidR="00687DC9" w:rsidRDefault="00687DC9" w:rsidP="0079428F">
      <w:pPr>
        <w:widowControl/>
        <w:jc w:val="center"/>
        <w:rPr>
          <w:rFonts w:ascii="Verdana" w:hAnsi="Verdana"/>
          <w:b/>
          <w:sz w:val="18"/>
          <w:szCs w:val="18"/>
        </w:rPr>
      </w:pPr>
    </w:p>
    <w:p w14:paraId="08E299C8"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38E2DF14"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539ECB8C"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588C5CA0"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385DFFE7"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706447A9"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6849682C"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027DE206"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748BBC13"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3A88432D"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639508DC"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79FEFA22"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2DB5BF29"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52687E46" w14:textId="12D2A0E2" w:rsidR="00172BB3" w:rsidRDefault="00172BB3" w:rsidP="00687DC9">
      <w:pPr>
        <w:pStyle w:val="Default"/>
        <w:jc w:val="center"/>
        <w:rPr>
          <w:rFonts w:ascii="Verdana" w:eastAsia="Times New Roman" w:hAnsi="Verdana" w:cs="Times New Roman"/>
          <w:color w:val="0070C0"/>
          <w:sz w:val="18"/>
          <w:szCs w:val="18"/>
          <w:lang w:eastAsia="es-ES"/>
        </w:rPr>
      </w:pPr>
    </w:p>
    <w:p w14:paraId="3572C103" w14:textId="0E6371CD" w:rsidR="00055860" w:rsidRDefault="00055860" w:rsidP="00687DC9">
      <w:pPr>
        <w:pStyle w:val="Default"/>
        <w:jc w:val="center"/>
        <w:rPr>
          <w:rFonts w:ascii="Verdana" w:eastAsia="Times New Roman" w:hAnsi="Verdana" w:cs="Times New Roman"/>
          <w:color w:val="0070C0"/>
          <w:sz w:val="18"/>
          <w:szCs w:val="18"/>
          <w:lang w:eastAsia="es-ES"/>
        </w:rPr>
      </w:pPr>
    </w:p>
    <w:p w14:paraId="1811738E" w14:textId="708ADD42" w:rsidR="00055860" w:rsidRDefault="00055860" w:rsidP="00687DC9">
      <w:pPr>
        <w:pStyle w:val="Default"/>
        <w:jc w:val="center"/>
        <w:rPr>
          <w:rFonts w:ascii="Verdana" w:eastAsia="Times New Roman" w:hAnsi="Verdana" w:cs="Times New Roman"/>
          <w:color w:val="0070C0"/>
          <w:sz w:val="18"/>
          <w:szCs w:val="18"/>
          <w:lang w:eastAsia="es-ES"/>
        </w:rPr>
      </w:pPr>
    </w:p>
    <w:p w14:paraId="1A57228B" w14:textId="1BD4E1D3" w:rsidR="00055860" w:rsidRDefault="00055860" w:rsidP="00687DC9">
      <w:pPr>
        <w:pStyle w:val="Default"/>
        <w:jc w:val="center"/>
        <w:rPr>
          <w:rFonts w:ascii="Verdana" w:eastAsia="Times New Roman" w:hAnsi="Verdana" w:cs="Times New Roman"/>
          <w:color w:val="0070C0"/>
          <w:sz w:val="18"/>
          <w:szCs w:val="18"/>
          <w:lang w:eastAsia="es-ES"/>
        </w:rPr>
      </w:pPr>
    </w:p>
    <w:p w14:paraId="50E81F63" w14:textId="77777777" w:rsidR="00055860" w:rsidRDefault="00055860" w:rsidP="00687DC9">
      <w:pPr>
        <w:pStyle w:val="Default"/>
        <w:jc w:val="center"/>
        <w:rPr>
          <w:rFonts w:ascii="Verdana" w:eastAsia="Times New Roman" w:hAnsi="Verdana" w:cs="Times New Roman"/>
          <w:color w:val="0070C0"/>
          <w:sz w:val="18"/>
          <w:szCs w:val="18"/>
          <w:lang w:eastAsia="es-ES"/>
        </w:rPr>
      </w:pPr>
    </w:p>
    <w:p w14:paraId="465B7CEB"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68AE2697"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5CD8CDD2"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772E7F8E"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32098030"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35BAEE34" w14:textId="77777777" w:rsidR="00172BB3" w:rsidRDefault="00172BB3" w:rsidP="00687DC9">
      <w:pPr>
        <w:pStyle w:val="Default"/>
        <w:jc w:val="center"/>
        <w:rPr>
          <w:rFonts w:ascii="Verdana" w:eastAsia="Times New Roman" w:hAnsi="Verdana" w:cs="Times New Roman"/>
          <w:color w:val="0070C0"/>
          <w:sz w:val="18"/>
          <w:szCs w:val="18"/>
          <w:lang w:eastAsia="es-ES"/>
        </w:rPr>
      </w:pPr>
    </w:p>
    <w:p w14:paraId="1F3CBFAD" w14:textId="5F510260" w:rsidR="00687DC9" w:rsidRPr="00687DC9" w:rsidRDefault="00687DC9" w:rsidP="00687DC9">
      <w:pPr>
        <w:pStyle w:val="Default"/>
        <w:jc w:val="center"/>
        <w:rPr>
          <w:rFonts w:ascii="Verdana" w:eastAsia="Times New Roman" w:hAnsi="Verdana" w:cs="Times New Roman"/>
          <w:color w:val="0070C0"/>
          <w:sz w:val="18"/>
          <w:szCs w:val="18"/>
          <w:lang w:eastAsia="es-ES"/>
        </w:rPr>
      </w:pPr>
      <w:r w:rsidRPr="00687DC9">
        <w:rPr>
          <w:rFonts w:ascii="Verdana" w:eastAsia="Times New Roman" w:hAnsi="Verdana" w:cs="Times New Roman"/>
          <w:color w:val="0070C0"/>
          <w:sz w:val="18"/>
          <w:szCs w:val="18"/>
          <w:lang w:eastAsia="es-ES"/>
        </w:rPr>
        <w:t>Dispositivo antiescalamiento tipo paleta, y su diseño</w:t>
      </w:r>
    </w:p>
    <w:p w14:paraId="33BBFAEE" w14:textId="0B196AC8" w:rsidR="0002627C" w:rsidRDefault="00687DC9" w:rsidP="00172BB3">
      <w:pPr>
        <w:widowControl/>
        <w:jc w:val="center"/>
        <w:rPr>
          <w:sz w:val="23"/>
          <w:szCs w:val="23"/>
        </w:rPr>
      </w:pPr>
      <w:r w:rsidRPr="00687DC9">
        <w:rPr>
          <w:rFonts w:ascii="Verdana" w:hAnsi="Verdana"/>
          <w:color w:val="0070C0"/>
          <w:sz w:val="18"/>
          <w:szCs w:val="18"/>
        </w:rPr>
        <w:t>(imágenes fuente</w:t>
      </w:r>
      <w:r w:rsidR="00172BB3">
        <w:rPr>
          <w:rFonts w:ascii="Verdana" w:hAnsi="Verdana"/>
          <w:color w:val="0070C0"/>
          <w:sz w:val="18"/>
          <w:szCs w:val="18"/>
        </w:rPr>
        <w:t xml:space="preserve"> </w:t>
      </w:r>
      <w:r w:rsidRPr="00687DC9">
        <w:rPr>
          <w:rFonts w:ascii="Verdana" w:hAnsi="Verdana"/>
          <w:color w:val="0070C0"/>
          <w:sz w:val="18"/>
          <w:szCs w:val="18"/>
        </w:rPr>
        <w:t>CNFL).</w:t>
      </w:r>
    </w:p>
    <w:p w14:paraId="181B4072" w14:textId="692229B6" w:rsidR="0002627C" w:rsidRDefault="00172BB3" w:rsidP="00687DC9">
      <w:pPr>
        <w:widowControl/>
        <w:jc w:val="center"/>
        <w:rPr>
          <w:sz w:val="23"/>
          <w:szCs w:val="23"/>
        </w:rPr>
      </w:pPr>
      <w:r>
        <w:rPr>
          <w:rFonts w:ascii="Verdana" w:hAnsi="Verdana"/>
          <w:b/>
          <w:noProof/>
          <w:sz w:val="18"/>
          <w:szCs w:val="18"/>
        </w:rPr>
        <w:lastRenderedPageBreak/>
        <w:drawing>
          <wp:anchor distT="0" distB="0" distL="114300" distR="114300" simplePos="0" relativeHeight="251666432" behindDoc="0" locked="0" layoutInCell="1" allowOverlap="1" wp14:anchorId="0F7BF95C" wp14:editId="5EA707A7">
            <wp:simplePos x="0" y="0"/>
            <wp:positionH relativeFrom="page">
              <wp:align>center</wp:align>
            </wp:positionH>
            <wp:positionV relativeFrom="paragraph">
              <wp:posOffset>16510</wp:posOffset>
            </wp:positionV>
            <wp:extent cx="2447925" cy="3109595"/>
            <wp:effectExtent l="0" t="0" r="9525" b="0"/>
            <wp:wrapThrough wrapText="bothSides">
              <wp:wrapPolygon edited="0">
                <wp:start x="0" y="0"/>
                <wp:lineTo x="0" y="21437"/>
                <wp:lineTo x="21516" y="21437"/>
                <wp:lineTo x="21516" y="0"/>
                <wp:lineTo x="0" y="0"/>
              </wp:wrapPolygon>
            </wp:wrapThrough>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47925" cy="310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7B770" w14:textId="3731F7DB" w:rsidR="003443A4" w:rsidRDefault="003443A4" w:rsidP="003443A4">
      <w:pPr>
        <w:widowControl/>
        <w:jc w:val="center"/>
        <w:rPr>
          <w:rFonts w:ascii="Verdana" w:hAnsi="Verdana"/>
          <w:b/>
          <w:sz w:val="18"/>
          <w:szCs w:val="18"/>
        </w:rPr>
      </w:pPr>
    </w:p>
    <w:p w14:paraId="7352364C" w14:textId="77777777" w:rsidR="00172BB3" w:rsidRDefault="00172BB3" w:rsidP="003443A4">
      <w:pPr>
        <w:widowControl/>
        <w:jc w:val="center"/>
        <w:rPr>
          <w:rFonts w:ascii="Verdana" w:hAnsi="Verdana"/>
          <w:color w:val="0070C0"/>
          <w:sz w:val="18"/>
          <w:szCs w:val="18"/>
        </w:rPr>
      </w:pPr>
    </w:p>
    <w:p w14:paraId="196C3701" w14:textId="77777777" w:rsidR="00172BB3" w:rsidRDefault="00172BB3" w:rsidP="003443A4">
      <w:pPr>
        <w:widowControl/>
        <w:jc w:val="center"/>
        <w:rPr>
          <w:rFonts w:ascii="Verdana" w:hAnsi="Verdana"/>
          <w:color w:val="0070C0"/>
          <w:sz w:val="18"/>
          <w:szCs w:val="18"/>
        </w:rPr>
      </w:pPr>
    </w:p>
    <w:p w14:paraId="3C5D99BB" w14:textId="77777777" w:rsidR="00172BB3" w:rsidRDefault="00172BB3" w:rsidP="003443A4">
      <w:pPr>
        <w:widowControl/>
        <w:jc w:val="center"/>
        <w:rPr>
          <w:rFonts w:ascii="Verdana" w:hAnsi="Verdana"/>
          <w:color w:val="0070C0"/>
          <w:sz w:val="18"/>
          <w:szCs w:val="18"/>
        </w:rPr>
      </w:pPr>
    </w:p>
    <w:p w14:paraId="3280EB3B" w14:textId="77777777" w:rsidR="00172BB3" w:rsidRDefault="00172BB3" w:rsidP="003443A4">
      <w:pPr>
        <w:widowControl/>
        <w:jc w:val="center"/>
        <w:rPr>
          <w:rFonts w:ascii="Verdana" w:hAnsi="Verdana"/>
          <w:color w:val="0070C0"/>
          <w:sz w:val="18"/>
          <w:szCs w:val="18"/>
        </w:rPr>
      </w:pPr>
    </w:p>
    <w:p w14:paraId="508C466A" w14:textId="77777777" w:rsidR="00172BB3" w:rsidRDefault="00172BB3" w:rsidP="003443A4">
      <w:pPr>
        <w:widowControl/>
        <w:jc w:val="center"/>
        <w:rPr>
          <w:rFonts w:ascii="Verdana" w:hAnsi="Verdana"/>
          <w:color w:val="0070C0"/>
          <w:sz w:val="18"/>
          <w:szCs w:val="18"/>
        </w:rPr>
      </w:pPr>
    </w:p>
    <w:p w14:paraId="43F7FF54" w14:textId="77777777" w:rsidR="00172BB3" w:rsidRDefault="00172BB3" w:rsidP="003443A4">
      <w:pPr>
        <w:widowControl/>
        <w:jc w:val="center"/>
        <w:rPr>
          <w:rFonts w:ascii="Verdana" w:hAnsi="Verdana"/>
          <w:color w:val="0070C0"/>
          <w:sz w:val="18"/>
          <w:szCs w:val="18"/>
        </w:rPr>
      </w:pPr>
    </w:p>
    <w:p w14:paraId="6D4BFA40" w14:textId="77777777" w:rsidR="00172BB3" w:rsidRDefault="00172BB3" w:rsidP="003443A4">
      <w:pPr>
        <w:widowControl/>
        <w:jc w:val="center"/>
        <w:rPr>
          <w:rFonts w:ascii="Verdana" w:hAnsi="Verdana"/>
          <w:color w:val="0070C0"/>
          <w:sz w:val="18"/>
          <w:szCs w:val="18"/>
        </w:rPr>
      </w:pPr>
    </w:p>
    <w:p w14:paraId="372AC49A" w14:textId="671D240E" w:rsidR="00172BB3" w:rsidRDefault="00172BB3" w:rsidP="003443A4">
      <w:pPr>
        <w:widowControl/>
        <w:jc w:val="center"/>
        <w:rPr>
          <w:rFonts w:ascii="Verdana" w:hAnsi="Verdana"/>
          <w:color w:val="0070C0"/>
          <w:sz w:val="18"/>
          <w:szCs w:val="18"/>
        </w:rPr>
      </w:pPr>
    </w:p>
    <w:p w14:paraId="68AE7038" w14:textId="77777777" w:rsidR="00172BB3" w:rsidRDefault="00172BB3" w:rsidP="003443A4">
      <w:pPr>
        <w:widowControl/>
        <w:jc w:val="center"/>
        <w:rPr>
          <w:rFonts w:ascii="Verdana" w:hAnsi="Verdana"/>
          <w:color w:val="0070C0"/>
          <w:sz w:val="18"/>
          <w:szCs w:val="18"/>
        </w:rPr>
      </w:pPr>
    </w:p>
    <w:p w14:paraId="26822643" w14:textId="77777777" w:rsidR="00172BB3" w:rsidRDefault="00172BB3" w:rsidP="003443A4">
      <w:pPr>
        <w:widowControl/>
        <w:jc w:val="center"/>
        <w:rPr>
          <w:rFonts w:ascii="Verdana" w:hAnsi="Verdana"/>
          <w:color w:val="0070C0"/>
          <w:sz w:val="18"/>
          <w:szCs w:val="18"/>
        </w:rPr>
      </w:pPr>
    </w:p>
    <w:p w14:paraId="7EEE6044" w14:textId="77777777" w:rsidR="00172BB3" w:rsidRDefault="00172BB3" w:rsidP="003443A4">
      <w:pPr>
        <w:widowControl/>
        <w:jc w:val="center"/>
        <w:rPr>
          <w:rFonts w:ascii="Verdana" w:hAnsi="Verdana"/>
          <w:color w:val="0070C0"/>
          <w:sz w:val="18"/>
          <w:szCs w:val="18"/>
        </w:rPr>
      </w:pPr>
    </w:p>
    <w:p w14:paraId="2A15E269" w14:textId="77777777" w:rsidR="00172BB3" w:rsidRDefault="00172BB3" w:rsidP="003443A4">
      <w:pPr>
        <w:widowControl/>
        <w:jc w:val="center"/>
        <w:rPr>
          <w:rFonts w:ascii="Verdana" w:hAnsi="Verdana"/>
          <w:color w:val="0070C0"/>
          <w:sz w:val="18"/>
          <w:szCs w:val="18"/>
        </w:rPr>
      </w:pPr>
    </w:p>
    <w:p w14:paraId="7EE9FFB2" w14:textId="3B609FD3" w:rsidR="00172BB3" w:rsidRDefault="00172BB3" w:rsidP="003443A4">
      <w:pPr>
        <w:widowControl/>
        <w:jc w:val="center"/>
        <w:rPr>
          <w:rFonts w:ascii="Verdana" w:hAnsi="Verdana"/>
          <w:color w:val="0070C0"/>
          <w:sz w:val="18"/>
          <w:szCs w:val="18"/>
        </w:rPr>
      </w:pPr>
    </w:p>
    <w:p w14:paraId="04E02970" w14:textId="26A2619D" w:rsidR="00172BB3" w:rsidRDefault="00172BB3" w:rsidP="003443A4">
      <w:pPr>
        <w:widowControl/>
        <w:jc w:val="center"/>
        <w:rPr>
          <w:rFonts w:ascii="Verdana" w:hAnsi="Verdana"/>
          <w:color w:val="0070C0"/>
          <w:sz w:val="18"/>
          <w:szCs w:val="18"/>
        </w:rPr>
      </w:pPr>
    </w:p>
    <w:p w14:paraId="3E879927" w14:textId="730B5431" w:rsidR="00172BB3" w:rsidRDefault="00172BB3" w:rsidP="003443A4">
      <w:pPr>
        <w:widowControl/>
        <w:jc w:val="center"/>
        <w:rPr>
          <w:rFonts w:ascii="Verdana" w:hAnsi="Verdana"/>
          <w:color w:val="0070C0"/>
          <w:sz w:val="18"/>
          <w:szCs w:val="18"/>
        </w:rPr>
      </w:pPr>
    </w:p>
    <w:p w14:paraId="14A9D2A4" w14:textId="77777777" w:rsidR="00172BB3" w:rsidRDefault="00172BB3" w:rsidP="003443A4">
      <w:pPr>
        <w:widowControl/>
        <w:jc w:val="center"/>
        <w:rPr>
          <w:rFonts w:ascii="Verdana" w:hAnsi="Verdana"/>
          <w:color w:val="0070C0"/>
          <w:sz w:val="18"/>
          <w:szCs w:val="18"/>
        </w:rPr>
      </w:pPr>
    </w:p>
    <w:p w14:paraId="0486248A" w14:textId="77777777" w:rsidR="00172BB3" w:rsidRDefault="00172BB3" w:rsidP="003443A4">
      <w:pPr>
        <w:widowControl/>
        <w:jc w:val="center"/>
        <w:rPr>
          <w:rFonts w:ascii="Verdana" w:hAnsi="Verdana"/>
          <w:color w:val="0070C0"/>
          <w:sz w:val="18"/>
          <w:szCs w:val="18"/>
        </w:rPr>
      </w:pPr>
    </w:p>
    <w:p w14:paraId="5CA7B24F" w14:textId="77777777" w:rsidR="00172BB3" w:rsidRDefault="00172BB3" w:rsidP="003443A4">
      <w:pPr>
        <w:widowControl/>
        <w:jc w:val="center"/>
        <w:rPr>
          <w:rFonts w:ascii="Verdana" w:hAnsi="Verdana"/>
          <w:color w:val="0070C0"/>
          <w:sz w:val="18"/>
          <w:szCs w:val="18"/>
        </w:rPr>
      </w:pPr>
    </w:p>
    <w:p w14:paraId="7A0BE944" w14:textId="77777777" w:rsidR="00172BB3" w:rsidRDefault="00172BB3" w:rsidP="003443A4">
      <w:pPr>
        <w:widowControl/>
        <w:jc w:val="center"/>
        <w:rPr>
          <w:rFonts w:ascii="Verdana" w:hAnsi="Verdana"/>
          <w:color w:val="0070C0"/>
          <w:sz w:val="18"/>
          <w:szCs w:val="18"/>
        </w:rPr>
      </w:pPr>
    </w:p>
    <w:p w14:paraId="58857DC0" w14:textId="77777777" w:rsidR="00172BB3" w:rsidRDefault="00172BB3" w:rsidP="003443A4">
      <w:pPr>
        <w:widowControl/>
        <w:jc w:val="center"/>
        <w:rPr>
          <w:rFonts w:ascii="Verdana" w:hAnsi="Verdana"/>
          <w:color w:val="0070C0"/>
          <w:sz w:val="18"/>
          <w:szCs w:val="18"/>
        </w:rPr>
      </w:pPr>
    </w:p>
    <w:p w14:paraId="7C4CC87A" w14:textId="77777777" w:rsidR="00172BB3" w:rsidRDefault="00172BB3" w:rsidP="003443A4">
      <w:pPr>
        <w:widowControl/>
        <w:jc w:val="center"/>
        <w:rPr>
          <w:rFonts w:ascii="Verdana" w:hAnsi="Verdana"/>
          <w:color w:val="0070C0"/>
          <w:sz w:val="18"/>
          <w:szCs w:val="18"/>
        </w:rPr>
      </w:pPr>
    </w:p>
    <w:p w14:paraId="6941A569" w14:textId="69B6C94D" w:rsidR="003443A4" w:rsidRDefault="003443A4" w:rsidP="003443A4">
      <w:pPr>
        <w:widowControl/>
        <w:jc w:val="center"/>
        <w:rPr>
          <w:rFonts w:ascii="Verdana" w:hAnsi="Verdana"/>
          <w:color w:val="0070C0"/>
          <w:sz w:val="18"/>
          <w:szCs w:val="18"/>
        </w:rPr>
      </w:pPr>
      <w:r w:rsidRPr="003443A4">
        <w:rPr>
          <w:rFonts w:ascii="Verdana" w:hAnsi="Verdana"/>
          <w:color w:val="0070C0"/>
          <w:sz w:val="18"/>
          <w:szCs w:val="18"/>
        </w:rPr>
        <w:t>Forma correcta e incorrecta de colocar los dispositivos antiescalamiento en los cables de anclaje.</w:t>
      </w:r>
    </w:p>
    <w:p w14:paraId="2455885C" w14:textId="0E36AC9C" w:rsidR="00B201E5" w:rsidRDefault="00B201E5" w:rsidP="003443A4">
      <w:pPr>
        <w:widowControl/>
        <w:jc w:val="center"/>
        <w:rPr>
          <w:rFonts w:ascii="Verdana" w:hAnsi="Verdana"/>
          <w:color w:val="0070C0"/>
          <w:sz w:val="18"/>
          <w:szCs w:val="18"/>
        </w:rPr>
      </w:pPr>
    </w:p>
    <w:p w14:paraId="0BB40475" w14:textId="17FDD9D9" w:rsidR="00B201E5" w:rsidRDefault="00B201E5" w:rsidP="00940545">
      <w:pPr>
        <w:widowControl/>
        <w:rPr>
          <w:b/>
          <w:bCs/>
          <w:color w:val="2D74B5"/>
          <w:sz w:val="23"/>
          <w:szCs w:val="23"/>
        </w:rPr>
      </w:pPr>
      <w:r w:rsidRPr="00940545">
        <w:rPr>
          <w:rFonts w:ascii="Verdana" w:hAnsi="Verdana"/>
          <w:color w:val="0070C0"/>
          <w:sz w:val="18"/>
          <w:szCs w:val="18"/>
        </w:rPr>
        <w:t>Protectores electrostáticos</w:t>
      </w:r>
    </w:p>
    <w:p w14:paraId="009B17A7" w14:textId="305B5F13" w:rsidR="00940545" w:rsidRDefault="00940545" w:rsidP="003443A4">
      <w:pPr>
        <w:widowControl/>
        <w:jc w:val="center"/>
        <w:rPr>
          <w:b/>
          <w:bCs/>
          <w:color w:val="2D74B5"/>
          <w:sz w:val="23"/>
          <w:szCs w:val="23"/>
        </w:rPr>
      </w:pPr>
    </w:p>
    <w:p w14:paraId="7BB74C84" w14:textId="51DEBAFF" w:rsidR="00940545" w:rsidRDefault="00940545" w:rsidP="003443A4">
      <w:pPr>
        <w:widowControl/>
        <w:jc w:val="center"/>
        <w:rPr>
          <w:rFonts w:ascii="Verdana" w:hAnsi="Verdana"/>
          <w:color w:val="0070C0"/>
          <w:sz w:val="18"/>
          <w:szCs w:val="18"/>
        </w:rPr>
      </w:pPr>
      <w:r w:rsidRPr="00940545">
        <w:rPr>
          <w:rFonts w:ascii="Verdana" w:hAnsi="Verdana"/>
          <w:noProof/>
          <w:color w:val="0070C0"/>
          <w:sz w:val="18"/>
          <w:szCs w:val="18"/>
        </w:rPr>
        <w:drawing>
          <wp:anchor distT="0" distB="0" distL="114300" distR="114300" simplePos="0" relativeHeight="251669504" behindDoc="0" locked="0" layoutInCell="1" allowOverlap="1" wp14:anchorId="578ECDA3" wp14:editId="11461114">
            <wp:simplePos x="0" y="0"/>
            <wp:positionH relativeFrom="column">
              <wp:posOffset>102235</wp:posOffset>
            </wp:positionH>
            <wp:positionV relativeFrom="paragraph">
              <wp:posOffset>92710</wp:posOffset>
            </wp:positionV>
            <wp:extent cx="3312795" cy="2009775"/>
            <wp:effectExtent l="0" t="0" r="1905" b="9525"/>
            <wp:wrapThrough wrapText="bothSides">
              <wp:wrapPolygon edited="0">
                <wp:start x="0" y="0"/>
                <wp:lineTo x="0" y="21498"/>
                <wp:lineTo x="21488" y="21498"/>
                <wp:lineTo x="21488"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1279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4E687" w14:textId="0B09BA8A" w:rsidR="003443A4" w:rsidRDefault="003443A4" w:rsidP="003443A4">
      <w:pPr>
        <w:widowControl/>
        <w:jc w:val="center"/>
        <w:rPr>
          <w:rFonts w:ascii="Verdana" w:hAnsi="Verdana"/>
          <w:color w:val="0070C0"/>
          <w:sz w:val="18"/>
          <w:szCs w:val="18"/>
        </w:rPr>
      </w:pPr>
    </w:p>
    <w:p w14:paraId="664C8CE0" w14:textId="5B22AFDD" w:rsidR="003443A4" w:rsidRDefault="003443A4" w:rsidP="003443A4">
      <w:pPr>
        <w:widowControl/>
        <w:jc w:val="center"/>
        <w:rPr>
          <w:rFonts w:ascii="Verdana" w:hAnsi="Verdana"/>
          <w:color w:val="0070C0"/>
          <w:sz w:val="18"/>
          <w:szCs w:val="18"/>
        </w:rPr>
      </w:pPr>
    </w:p>
    <w:p w14:paraId="2B8B7526" w14:textId="4C197759" w:rsidR="003443A4" w:rsidRDefault="00940545" w:rsidP="003443A4">
      <w:pPr>
        <w:widowControl/>
        <w:jc w:val="center"/>
        <w:rPr>
          <w:rFonts w:ascii="Verdana" w:hAnsi="Verdana"/>
          <w:color w:val="0070C0"/>
          <w:sz w:val="18"/>
          <w:szCs w:val="18"/>
        </w:rPr>
      </w:pPr>
      <w:r w:rsidRPr="00940545">
        <w:rPr>
          <w:b/>
          <w:bCs/>
          <w:noProof/>
          <w:color w:val="2D74B5"/>
          <w:sz w:val="23"/>
          <w:szCs w:val="23"/>
        </w:rPr>
        <w:drawing>
          <wp:anchor distT="0" distB="0" distL="114300" distR="114300" simplePos="0" relativeHeight="251670528" behindDoc="0" locked="0" layoutInCell="1" allowOverlap="1" wp14:anchorId="57646883" wp14:editId="784F415F">
            <wp:simplePos x="0" y="0"/>
            <wp:positionH relativeFrom="column">
              <wp:posOffset>3701415</wp:posOffset>
            </wp:positionH>
            <wp:positionV relativeFrom="paragraph">
              <wp:posOffset>9525</wp:posOffset>
            </wp:positionV>
            <wp:extent cx="2095500" cy="1414780"/>
            <wp:effectExtent l="0" t="0" r="0" b="0"/>
            <wp:wrapThrough wrapText="bothSides">
              <wp:wrapPolygon edited="0">
                <wp:start x="0" y="0"/>
                <wp:lineTo x="0" y="21232"/>
                <wp:lineTo x="21404" y="21232"/>
                <wp:lineTo x="21404"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2727B" w14:textId="5ED27D30" w:rsidR="003443A4" w:rsidRDefault="003443A4" w:rsidP="003443A4">
      <w:pPr>
        <w:widowControl/>
        <w:jc w:val="center"/>
        <w:rPr>
          <w:rFonts w:ascii="Verdana" w:hAnsi="Verdana"/>
          <w:color w:val="0070C0"/>
          <w:sz w:val="18"/>
          <w:szCs w:val="18"/>
        </w:rPr>
      </w:pPr>
    </w:p>
    <w:p w14:paraId="638511CA" w14:textId="3946A1B8" w:rsidR="003443A4" w:rsidRDefault="003443A4" w:rsidP="003443A4">
      <w:pPr>
        <w:widowControl/>
        <w:jc w:val="center"/>
        <w:rPr>
          <w:rFonts w:ascii="Verdana" w:hAnsi="Verdana"/>
          <w:color w:val="0070C0"/>
          <w:sz w:val="18"/>
          <w:szCs w:val="18"/>
        </w:rPr>
      </w:pPr>
    </w:p>
    <w:p w14:paraId="725AE19D" w14:textId="53712322" w:rsidR="003443A4" w:rsidRDefault="003443A4" w:rsidP="003443A4">
      <w:pPr>
        <w:widowControl/>
        <w:jc w:val="center"/>
        <w:rPr>
          <w:rFonts w:ascii="Verdana" w:hAnsi="Verdana"/>
          <w:color w:val="0070C0"/>
          <w:sz w:val="18"/>
          <w:szCs w:val="18"/>
        </w:rPr>
      </w:pPr>
    </w:p>
    <w:p w14:paraId="24557B68" w14:textId="7E6C0178" w:rsidR="003443A4" w:rsidRDefault="003443A4" w:rsidP="003443A4">
      <w:pPr>
        <w:widowControl/>
        <w:jc w:val="center"/>
        <w:rPr>
          <w:rFonts w:ascii="Verdana" w:hAnsi="Verdana"/>
          <w:color w:val="0070C0"/>
          <w:sz w:val="18"/>
          <w:szCs w:val="18"/>
        </w:rPr>
      </w:pPr>
    </w:p>
    <w:p w14:paraId="10815DBF" w14:textId="01044994" w:rsidR="003443A4" w:rsidRDefault="003443A4" w:rsidP="003443A4">
      <w:pPr>
        <w:widowControl/>
        <w:jc w:val="center"/>
        <w:rPr>
          <w:rFonts w:ascii="Verdana" w:hAnsi="Verdana"/>
          <w:color w:val="0070C0"/>
          <w:sz w:val="18"/>
          <w:szCs w:val="18"/>
        </w:rPr>
      </w:pPr>
    </w:p>
    <w:p w14:paraId="74500DB3" w14:textId="3E2A6EDC" w:rsidR="003443A4" w:rsidRDefault="003443A4" w:rsidP="003443A4">
      <w:pPr>
        <w:widowControl/>
        <w:jc w:val="center"/>
        <w:rPr>
          <w:rFonts w:ascii="Verdana" w:hAnsi="Verdana"/>
          <w:color w:val="0070C0"/>
          <w:sz w:val="18"/>
          <w:szCs w:val="18"/>
        </w:rPr>
      </w:pPr>
    </w:p>
    <w:p w14:paraId="7CEBB7DF" w14:textId="79F9F0ED" w:rsidR="003443A4" w:rsidRDefault="003443A4" w:rsidP="003443A4">
      <w:pPr>
        <w:widowControl/>
        <w:jc w:val="center"/>
        <w:rPr>
          <w:rFonts w:ascii="Verdana" w:hAnsi="Verdana"/>
          <w:color w:val="0070C0"/>
          <w:sz w:val="18"/>
          <w:szCs w:val="18"/>
        </w:rPr>
      </w:pPr>
    </w:p>
    <w:p w14:paraId="049CAB50" w14:textId="2FC59382" w:rsidR="003443A4" w:rsidRPr="003443A4" w:rsidRDefault="003443A4" w:rsidP="003443A4">
      <w:pPr>
        <w:widowControl/>
        <w:jc w:val="center"/>
        <w:rPr>
          <w:rFonts w:ascii="Verdana" w:hAnsi="Verdana"/>
          <w:b/>
          <w:sz w:val="18"/>
          <w:szCs w:val="18"/>
        </w:rPr>
      </w:pPr>
    </w:p>
    <w:p w14:paraId="1A075683" w14:textId="268EAE57" w:rsidR="003443A4" w:rsidRDefault="003443A4" w:rsidP="00687DC9">
      <w:pPr>
        <w:widowControl/>
        <w:jc w:val="center"/>
        <w:rPr>
          <w:sz w:val="23"/>
          <w:szCs w:val="23"/>
        </w:rPr>
      </w:pPr>
    </w:p>
    <w:p w14:paraId="4AC315C6" w14:textId="1BCA562A" w:rsidR="003443A4" w:rsidRDefault="003443A4" w:rsidP="00687DC9">
      <w:pPr>
        <w:widowControl/>
        <w:jc w:val="center"/>
        <w:rPr>
          <w:sz w:val="23"/>
          <w:szCs w:val="23"/>
        </w:rPr>
      </w:pPr>
    </w:p>
    <w:p w14:paraId="2D606CBE" w14:textId="026686E9" w:rsidR="003443A4" w:rsidRDefault="003443A4" w:rsidP="00687DC9">
      <w:pPr>
        <w:widowControl/>
        <w:jc w:val="center"/>
        <w:rPr>
          <w:sz w:val="23"/>
          <w:szCs w:val="23"/>
        </w:rPr>
      </w:pPr>
    </w:p>
    <w:p w14:paraId="0CED7D02" w14:textId="678F73DF" w:rsidR="0044681D" w:rsidRDefault="0044681D" w:rsidP="00EE33FD">
      <w:pPr>
        <w:widowControl/>
        <w:jc w:val="center"/>
        <w:rPr>
          <w:rFonts w:ascii="Verdana" w:hAnsi="Verdana"/>
          <w:color w:val="0070C0"/>
          <w:sz w:val="18"/>
          <w:szCs w:val="18"/>
        </w:rPr>
      </w:pPr>
      <w:r w:rsidRPr="0044681D">
        <w:rPr>
          <w:rFonts w:ascii="Verdana" w:hAnsi="Verdana"/>
          <w:noProof/>
          <w:color w:val="0070C0"/>
          <w:sz w:val="18"/>
          <w:szCs w:val="18"/>
        </w:rPr>
        <w:drawing>
          <wp:anchor distT="0" distB="0" distL="114300" distR="114300" simplePos="0" relativeHeight="251671552" behindDoc="0" locked="0" layoutInCell="1" allowOverlap="1" wp14:anchorId="7F504F10" wp14:editId="055D2DDF">
            <wp:simplePos x="0" y="0"/>
            <wp:positionH relativeFrom="margin">
              <wp:align>center</wp:align>
            </wp:positionH>
            <wp:positionV relativeFrom="paragraph">
              <wp:posOffset>36195</wp:posOffset>
            </wp:positionV>
            <wp:extent cx="2209800" cy="1651635"/>
            <wp:effectExtent l="0" t="0" r="0" b="5715"/>
            <wp:wrapThrough wrapText="bothSides">
              <wp:wrapPolygon edited="0">
                <wp:start x="0" y="0"/>
                <wp:lineTo x="0" y="21426"/>
                <wp:lineTo x="21414" y="21426"/>
                <wp:lineTo x="21414" y="0"/>
                <wp:lineTo x="0" y="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09800" cy="165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4D116" w14:textId="463B2F39" w:rsidR="0044681D" w:rsidRDefault="0044681D" w:rsidP="00EE33FD">
      <w:pPr>
        <w:widowControl/>
        <w:jc w:val="center"/>
        <w:rPr>
          <w:rFonts w:ascii="Verdana" w:hAnsi="Verdana"/>
          <w:color w:val="0070C0"/>
          <w:sz w:val="18"/>
          <w:szCs w:val="18"/>
        </w:rPr>
      </w:pPr>
    </w:p>
    <w:p w14:paraId="4FDB5148" w14:textId="709CD1C8" w:rsidR="0044681D" w:rsidRDefault="0044681D" w:rsidP="00EE33FD">
      <w:pPr>
        <w:widowControl/>
        <w:jc w:val="center"/>
        <w:rPr>
          <w:rFonts w:ascii="Verdana" w:hAnsi="Verdana"/>
          <w:color w:val="0070C0"/>
          <w:sz w:val="18"/>
          <w:szCs w:val="18"/>
        </w:rPr>
      </w:pPr>
    </w:p>
    <w:p w14:paraId="05B52D60" w14:textId="788D5BC7" w:rsidR="0044681D" w:rsidRDefault="0044681D" w:rsidP="00EE33FD">
      <w:pPr>
        <w:widowControl/>
        <w:jc w:val="center"/>
        <w:rPr>
          <w:rFonts w:ascii="Verdana" w:hAnsi="Verdana"/>
          <w:color w:val="0070C0"/>
          <w:sz w:val="18"/>
          <w:szCs w:val="18"/>
        </w:rPr>
      </w:pPr>
    </w:p>
    <w:p w14:paraId="4B8BCBE6" w14:textId="77777777" w:rsidR="0044681D" w:rsidRDefault="0044681D" w:rsidP="00EE33FD">
      <w:pPr>
        <w:widowControl/>
        <w:jc w:val="center"/>
        <w:rPr>
          <w:rFonts w:ascii="Verdana" w:hAnsi="Verdana"/>
          <w:color w:val="0070C0"/>
          <w:sz w:val="18"/>
          <w:szCs w:val="18"/>
        </w:rPr>
      </w:pPr>
    </w:p>
    <w:p w14:paraId="7CD9BA04" w14:textId="46DF661C" w:rsidR="0044681D" w:rsidRDefault="0044681D" w:rsidP="00EE33FD">
      <w:pPr>
        <w:widowControl/>
        <w:jc w:val="center"/>
        <w:rPr>
          <w:rFonts w:ascii="Verdana" w:hAnsi="Verdana"/>
          <w:color w:val="0070C0"/>
          <w:sz w:val="18"/>
          <w:szCs w:val="18"/>
        </w:rPr>
      </w:pPr>
    </w:p>
    <w:p w14:paraId="7B9685DE" w14:textId="77777777" w:rsidR="0044681D" w:rsidRDefault="0044681D" w:rsidP="00EE33FD">
      <w:pPr>
        <w:widowControl/>
        <w:jc w:val="center"/>
        <w:rPr>
          <w:rFonts w:ascii="Verdana" w:hAnsi="Verdana"/>
          <w:color w:val="0070C0"/>
          <w:sz w:val="18"/>
          <w:szCs w:val="18"/>
        </w:rPr>
      </w:pPr>
    </w:p>
    <w:p w14:paraId="3A68A0EA" w14:textId="77777777" w:rsidR="0044681D" w:rsidRDefault="0044681D" w:rsidP="00EE33FD">
      <w:pPr>
        <w:widowControl/>
        <w:jc w:val="center"/>
        <w:rPr>
          <w:rFonts w:ascii="Verdana" w:hAnsi="Verdana"/>
          <w:color w:val="0070C0"/>
          <w:sz w:val="18"/>
          <w:szCs w:val="18"/>
        </w:rPr>
      </w:pPr>
    </w:p>
    <w:p w14:paraId="132991E9" w14:textId="77777777" w:rsidR="0044681D" w:rsidRDefault="0044681D" w:rsidP="00EE33FD">
      <w:pPr>
        <w:widowControl/>
        <w:jc w:val="center"/>
        <w:rPr>
          <w:rFonts w:ascii="Verdana" w:hAnsi="Verdana"/>
          <w:color w:val="0070C0"/>
          <w:sz w:val="18"/>
          <w:szCs w:val="18"/>
        </w:rPr>
      </w:pPr>
    </w:p>
    <w:p w14:paraId="7A6FF42D" w14:textId="77777777" w:rsidR="0044681D" w:rsidRDefault="0044681D" w:rsidP="00EE33FD">
      <w:pPr>
        <w:widowControl/>
        <w:jc w:val="center"/>
        <w:rPr>
          <w:rFonts w:ascii="Verdana" w:hAnsi="Verdana"/>
          <w:color w:val="0070C0"/>
          <w:sz w:val="18"/>
          <w:szCs w:val="18"/>
        </w:rPr>
      </w:pPr>
    </w:p>
    <w:p w14:paraId="4E3E1854" w14:textId="77777777" w:rsidR="0044681D" w:rsidRDefault="0044681D" w:rsidP="00EE33FD">
      <w:pPr>
        <w:widowControl/>
        <w:jc w:val="center"/>
        <w:rPr>
          <w:rFonts w:ascii="Verdana" w:hAnsi="Verdana"/>
          <w:color w:val="0070C0"/>
          <w:sz w:val="18"/>
          <w:szCs w:val="18"/>
        </w:rPr>
      </w:pPr>
    </w:p>
    <w:p w14:paraId="678B0713" w14:textId="77777777" w:rsidR="0044681D" w:rsidRDefault="0044681D" w:rsidP="00EE33FD">
      <w:pPr>
        <w:widowControl/>
        <w:jc w:val="center"/>
        <w:rPr>
          <w:rFonts w:ascii="Verdana" w:hAnsi="Verdana"/>
          <w:color w:val="0070C0"/>
          <w:sz w:val="18"/>
          <w:szCs w:val="18"/>
        </w:rPr>
      </w:pPr>
    </w:p>
    <w:p w14:paraId="70F50D27" w14:textId="77777777" w:rsidR="0044681D" w:rsidRDefault="0044681D" w:rsidP="00EE33FD">
      <w:pPr>
        <w:widowControl/>
        <w:jc w:val="center"/>
        <w:rPr>
          <w:rFonts w:ascii="Verdana" w:hAnsi="Verdana"/>
          <w:color w:val="0070C0"/>
          <w:sz w:val="18"/>
          <w:szCs w:val="18"/>
        </w:rPr>
      </w:pPr>
    </w:p>
    <w:p w14:paraId="3A6E5CD1" w14:textId="5676AA53" w:rsidR="00172BB3" w:rsidRPr="00EE33FD" w:rsidRDefault="00EE33FD" w:rsidP="00EE33FD">
      <w:pPr>
        <w:widowControl/>
        <w:jc w:val="center"/>
        <w:rPr>
          <w:rFonts w:ascii="Verdana" w:hAnsi="Verdana"/>
          <w:color w:val="0070C0"/>
          <w:sz w:val="18"/>
          <w:szCs w:val="18"/>
        </w:rPr>
      </w:pPr>
      <w:r w:rsidRPr="00EE33FD">
        <w:rPr>
          <w:rFonts w:ascii="Verdana" w:hAnsi="Verdana"/>
          <w:color w:val="0070C0"/>
          <w:sz w:val="18"/>
          <w:szCs w:val="18"/>
        </w:rPr>
        <w:t>Dispositivo electroestático, diseño y forma correcta de colocar.</w:t>
      </w:r>
    </w:p>
    <w:p w14:paraId="65FF72F9" w14:textId="13EABA23" w:rsidR="00EE33FD" w:rsidRDefault="00EE33FD">
      <w:pPr>
        <w:widowControl/>
        <w:jc w:val="both"/>
        <w:rPr>
          <w:sz w:val="23"/>
          <w:szCs w:val="23"/>
        </w:rPr>
      </w:pPr>
    </w:p>
    <w:p w14:paraId="2EF397F9" w14:textId="67134787" w:rsidR="00EE33FD" w:rsidRDefault="00EE33FD">
      <w:pPr>
        <w:widowControl/>
        <w:jc w:val="both"/>
        <w:rPr>
          <w:sz w:val="23"/>
          <w:szCs w:val="23"/>
        </w:rPr>
      </w:pPr>
    </w:p>
    <w:p w14:paraId="49CBB77B" w14:textId="283A7BC4" w:rsidR="00EE33FD" w:rsidRDefault="00EE33FD">
      <w:pPr>
        <w:widowControl/>
        <w:jc w:val="both"/>
        <w:rPr>
          <w:sz w:val="23"/>
          <w:szCs w:val="23"/>
        </w:rPr>
      </w:pPr>
    </w:p>
    <w:p w14:paraId="7BD10B1D" w14:textId="514303F7" w:rsidR="00EE33FD" w:rsidRDefault="00C067F0">
      <w:pPr>
        <w:widowControl/>
        <w:jc w:val="both"/>
        <w:rPr>
          <w:rFonts w:ascii="Verdana" w:hAnsi="Verdana"/>
          <w:color w:val="0070C0"/>
          <w:sz w:val="18"/>
          <w:szCs w:val="18"/>
        </w:rPr>
      </w:pPr>
      <w:r w:rsidRPr="00C067F0">
        <w:rPr>
          <w:rFonts w:ascii="Verdana" w:hAnsi="Verdana"/>
          <w:color w:val="0070C0"/>
          <w:sz w:val="18"/>
          <w:szCs w:val="18"/>
        </w:rPr>
        <w:t xml:space="preserve">Dispositivo </w:t>
      </w:r>
      <w:proofErr w:type="spellStart"/>
      <w:r w:rsidRPr="00C067F0">
        <w:rPr>
          <w:rFonts w:ascii="Verdana" w:hAnsi="Verdana"/>
          <w:color w:val="0070C0"/>
          <w:sz w:val="18"/>
          <w:szCs w:val="18"/>
        </w:rPr>
        <w:t>anti-percha</w:t>
      </w:r>
      <w:proofErr w:type="spellEnd"/>
    </w:p>
    <w:p w14:paraId="217363B9" w14:textId="2BDE7953" w:rsidR="00C067F0" w:rsidRDefault="00C067F0">
      <w:pPr>
        <w:widowControl/>
        <w:jc w:val="both"/>
        <w:rPr>
          <w:rFonts w:ascii="Verdana" w:hAnsi="Verdana"/>
          <w:color w:val="0070C0"/>
          <w:sz w:val="18"/>
          <w:szCs w:val="18"/>
        </w:rPr>
      </w:pPr>
    </w:p>
    <w:p w14:paraId="4CB2DE09" w14:textId="71A424C5" w:rsidR="00C067F0" w:rsidRDefault="007E437D">
      <w:pPr>
        <w:widowControl/>
        <w:jc w:val="both"/>
        <w:rPr>
          <w:rFonts w:ascii="Verdana" w:hAnsi="Verdana"/>
          <w:color w:val="0070C0"/>
          <w:sz w:val="18"/>
          <w:szCs w:val="18"/>
        </w:rPr>
      </w:pPr>
      <w:r w:rsidRPr="00795968">
        <w:rPr>
          <w:noProof/>
          <w:sz w:val="23"/>
          <w:szCs w:val="23"/>
        </w:rPr>
        <w:drawing>
          <wp:anchor distT="0" distB="0" distL="114300" distR="114300" simplePos="0" relativeHeight="251673600" behindDoc="0" locked="0" layoutInCell="1" allowOverlap="1" wp14:anchorId="552FA3D1" wp14:editId="60019FF0">
            <wp:simplePos x="0" y="0"/>
            <wp:positionH relativeFrom="margin">
              <wp:posOffset>3472815</wp:posOffset>
            </wp:positionH>
            <wp:positionV relativeFrom="paragraph">
              <wp:posOffset>8890</wp:posOffset>
            </wp:positionV>
            <wp:extent cx="2314575" cy="1805940"/>
            <wp:effectExtent l="0" t="0" r="9525" b="3810"/>
            <wp:wrapThrough wrapText="bothSides">
              <wp:wrapPolygon edited="0">
                <wp:start x="0" y="0"/>
                <wp:lineTo x="0" y="21418"/>
                <wp:lineTo x="21511" y="21418"/>
                <wp:lineTo x="21511" y="0"/>
                <wp:lineTo x="0"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457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7F0">
        <w:rPr>
          <w:noProof/>
          <w:sz w:val="23"/>
          <w:szCs w:val="23"/>
        </w:rPr>
        <w:drawing>
          <wp:anchor distT="0" distB="0" distL="114300" distR="114300" simplePos="0" relativeHeight="251672576" behindDoc="0" locked="0" layoutInCell="1" allowOverlap="1" wp14:anchorId="5D7D659C" wp14:editId="2945DD11">
            <wp:simplePos x="0" y="0"/>
            <wp:positionH relativeFrom="margin">
              <wp:posOffset>396240</wp:posOffset>
            </wp:positionH>
            <wp:positionV relativeFrom="paragraph">
              <wp:posOffset>8890</wp:posOffset>
            </wp:positionV>
            <wp:extent cx="2247900" cy="1686560"/>
            <wp:effectExtent l="0" t="0" r="0" b="8890"/>
            <wp:wrapThrough wrapText="bothSides">
              <wp:wrapPolygon edited="0">
                <wp:start x="0" y="0"/>
                <wp:lineTo x="0" y="21470"/>
                <wp:lineTo x="21417" y="21470"/>
                <wp:lineTo x="21417"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4790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D9ECA" w14:textId="16ED55E9" w:rsidR="00C067F0" w:rsidRDefault="00C067F0">
      <w:pPr>
        <w:widowControl/>
        <w:jc w:val="both"/>
        <w:rPr>
          <w:rFonts w:ascii="Verdana" w:hAnsi="Verdana"/>
          <w:color w:val="0070C0"/>
          <w:sz w:val="18"/>
          <w:szCs w:val="18"/>
        </w:rPr>
      </w:pPr>
    </w:p>
    <w:p w14:paraId="2318EFE6" w14:textId="5859920D" w:rsidR="00C067F0" w:rsidRDefault="00C067F0">
      <w:pPr>
        <w:widowControl/>
        <w:jc w:val="both"/>
        <w:rPr>
          <w:sz w:val="23"/>
          <w:szCs w:val="23"/>
        </w:rPr>
      </w:pPr>
    </w:p>
    <w:p w14:paraId="68289766" w14:textId="10BE3AB2" w:rsidR="0044681D" w:rsidRDefault="0044681D">
      <w:pPr>
        <w:widowControl/>
        <w:jc w:val="both"/>
        <w:rPr>
          <w:sz w:val="23"/>
          <w:szCs w:val="23"/>
        </w:rPr>
      </w:pPr>
    </w:p>
    <w:p w14:paraId="644D8144" w14:textId="379A512F" w:rsidR="0044681D" w:rsidRDefault="0044681D">
      <w:pPr>
        <w:widowControl/>
        <w:jc w:val="both"/>
        <w:rPr>
          <w:sz w:val="23"/>
          <w:szCs w:val="23"/>
        </w:rPr>
      </w:pPr>
    </w:p>
    <w:p w14:paraId="43DDE9F5" w14:textId="53191606" w:rsidR="00EE33FD" w:rsidRDefault="00EE33FD">
      <w:pPr>
        <w:widowControl/>
        <w:jc w:val="both"/>
        <w:rPr>
          <w:sz w:val="23"/>
          <w:szCs w:val="23"/>
        </w:rPr>
      </w:pPr>
    </w:p>
    <w:p w14:paraId="4D1D0DA6" w14:textId="2D585685" w:rsidR="00EE33FD" w:rsidRDefault="00EE33FD">
      <w:pPr>
        <w:widowControl/>
        <w:jc w:val="both"/>
        <w:rPr>
          <w:sz w:val="23"/>
          <w:szCs w:val="23"/>
        </w:rPr>
      </w:pPr>
    </w:p>
    <w:p w14:paraId="434C7E4B" w14:textId="3A4DC0A9" w:rsidR="00EE33FD" w:rsidRDefault="00EE33FD">
      <w:pPr>
        <w:widowControl/>
        <w:jc w:val="both"/>
        <w:rPr>
          <w:sz w:val="23"/>
          <w:szCs w:val="23"/>
        </w:rPr>
      </w:pPr>
    </w:p>
    <w:p w14:paraId="59355C51" w14:textId="1F64FD8E" w:rsidR="00EE33FD" w:rsidRDefault="00EE33FD">
      <w:pPr>
        <w:widowControl/>
        <w:jc w:val="both"/>
        <w:rPr>
          <w:sz w:val="23"/>
          <w:szCs w:val="23"/>
        </w:rPr>
      </w:pPr>
    </w:p>
    <w:p w14:paraId="005FF261" w14:textId="72182681" w:rsidR="00C067F0" w:rsidRDefault="00C067F0">
      <w:pPr>
        <w:widowControl/>
        <w:jc w:val="both"/>
        <w:rPr>
          <w:sz w:val="23"/>
          <w:szCs w:val="23"/>
        </w:rPr>
      </w:pPr>
    </w:p>
    <w:p w14:paraId="6D992E1A" w14:textId="5F00B646" w:rsidR="00C067F0" w:rsidRDefault="00C067F0">
      <w:pPr>
        <w:widowControl/>
        <w:jc w:val="both"/>
        <w:rPr>
          <w:sz w:val="23"/>
          <w:szCs w:val="23"/>
        </w:rPr>
      </w:pPr>
    </w:p>
    <w:p w14:paraId="395EB2E3" w14:textId="76305BEF" w:rsidR="00EE33FD" w:rsidRDefault="00EE33FD">
      <w:pPr>
        <w:widowControl/>
        <w:jc w:val="both"/>
        <w:rPr>
          <w:sz w:val="23"/>
          <w:szCs w:val="23"/>
        </w:rPr>
      </w:pPr>
    </w:p>
    <w:p w14:paraId="1627C6F1" w14:textId="53F1C0B6" w:rsidR="00795968" w:rsidRPr="007500D2" w:rsidRDefault="007500D2" w:rsidP="007500D2">
      <w:pPr>
        <w:widowControl/>
        <w:jc w:val="center"/>
        <w:rPr>
          <w:rFonts w:ascii="Verdana" w:hAnsi="Verdana"/>
          <w:color w:val="0070C0"/>
          <w:sz w:val="18"/>
          <w:szCs w:val="18"/>
        </w:rPr>
      </w:pPr>
      <w:r w:rsidRPr="007500D2">
        <w:rPr>
          <w:rFonts w:ascii="Verdana" w:hAnsi="Verdana"/>
          <w:color w:val="0070C0"/>
          <w:sz w:val="18"/>
          <w:szCs w:val="18"/>
        </w:rPr>
        <w:t xml:space="preserve">Dispositivo </w:t>
      </w:r>
      <w:proofErr w:type="spellStart"/>
      <w:r w:rsidRPr="007500D2">
        <w:rPr>
          <w:rFonts w:ascii="Verdana" w:hAnsi="Verdana"/>
          <w:color w:val="0070C0"/>
          <w:sz w:val="18"/>
          <w:szCs w:val="18"/>
        </w:rPr>
        <w:t>anti-percha</w:t>
      </w:r>
      <w:proofErr w:type="spellEnd"/>
      <w:r w:rsidRPr="007500D2">
        <w:rPr>
          <w:rFonts w:ascii="Verdana" w:hAnsi="Verdana"/>
          <w:color w:val="0070C0"/>
          <w:sz w:val="18"/>
          <w:szCs w:val="18"/>
        </w:rPr>
        <w:t xml:space="preserve"> tipo pico de paloma, diseño y forma correcta de colocar.</w:t>
      </w:r>
    </w:p>
    <w:p w14:paraId="38FA82D5" w14:textId="7D79FDA4" w:rsidR="00795968" w:rsidRDefault="00795968">
      <w:pPr>
        <w:widowControl/>
        <w:jc w:val="both"/>
        <w:rPr>
          <w:sz w:val="23"/>
          <w:szCs w:val="23"/>
        </w:rPr>
      </w:pPr>
    </w:p>
    <w:p w14:paraId="4C047BBB" w14:textId="6B8BA7EF" w:rsidR="00795968" w:rsidRDefault="000B6E12">
      <w:pPr>
        <w:widowControl/>
        <w:jc w:val="both"/>
        <w:rPr>
          <w:rFonts w:ascii="Verdana" w:hAnsi="Verdana"/>
          <w:color w:val="0070C0"/>
          <w:sz w:val="18"/>
          <w:szCs w:val="18"/>
        </w:rPr>
      </w:pPr>
      <w:r w:rsidRPr="000B6E12">
        <w:rPr>
          <w:rFonts w:ascii="Verdana" w:hAnsi="Verdana"/>
          <w:color w:val="0070C0"/>
          <w:sz w:val="18"/>
          <w:szCs w:val="18"/>
        </w:rPr>
        <w:t>Espiral de PVC</w:t>
      </w:r>
    </w:p>
    <w:p w14:paraId="67B67B6D" w14:textId="5EA9EB53" w:rsidR="000B6E12" w:rsidRDefault="000B6E12">
      <w:pPr>
        <w:widowControl/>
        <w:jc w:val="both"/>
        <w:rPr>
          <w:rFonts w:ascii="Verdana" w:hAnsi="Verdana"/>
          <w:color w:val="0070C0"/>
          <w:sz w:val="18"/>
          <w:szCs w:val="18"/>
        </w:rPr>
      </w:pPr>
    </w:p>
    <w:p w14:paraId="37B5AA1E" w14:textId="5C755F72" w:rsidR="000B6E12" w:rsidRDefault="000B6E12">
      <w:pPr>
        <w:widowControl/>
        <w:jc w:val="both"/>
        <w:rPr>
          <w:rFonts w:ascii="Verdana" w:hAnsi="Verdana"/>
          <w:color w:val="0070C0"/>
          <w:sz w:val="18"/>
          <w:szCs w:val="18"/>
        </w:rPr>
      </w:pPr>
    </w:p>
    <w:p w14:paraId="32DBF6AA" w14:textId="7D4ED5F6" w:rsidR="000B6E12" w:rsidRDefault="00822D74">
      <w:pPr>
        <w:widowControl/>
        <w:jc w:val="both"/>
        <w:rPr>
          <w:rFonts w:ascii="Verdana" w:hAnsi="Verdana"/>
          <w:color w:val="0070C0"/>
          <w:sz w:val="18"/>
          <w:szCs w:val="18"/>
        </w:rPr>
      </w:pPr>
      <w:r w:rsidRPr="00822D74">
        <w:rPr>
          <w:rFonts w:ascii="Verdana" w:hAnsi="Verdana"/>
          <w:noProof/>
          <w:color w:val="0070C0"/>
          <w:sz w:val="18"/>
          <w:szCs w:val="18"/>
        </w:rPr>
        <w:drawing>
          <wp:anchor distT="0" distB="0" distL="114300" distR="114300" simplePos="0" relativeHeight="251674624" behindDoc="0" locked="0" layoutInCell="1" allowOverlap="1" wp14:anchorId="49686D23" wp14:editId="561DF454">
            <wp:simplePos x="0" y="0"/>
            <wp:positionH relativeFrom="margin">
              <wp:posOffset>2052955</wp:posOffset>
            </wp:positionH>
            <wp:positionV relativeFrom="paragraph">
              <wp:posOffset>12700</wp:posOffset>
            </wp:positionV>
            <wp:extent cx="2426335" cy="1470660"/>
            <wp:effectExtent l="0" t="0" r="0" b="0"/>
            <wp:wrapThrough wrapText="bothSides">
              <wp:wrapPolygon edited="0">
                <wp:start x="0" y="0"/>
                <wp:lineTo x="0" y="21264"/>
                <wp:lineTo x="21368" y="21264"/>
                <wp:lineTo x="21368"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2633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E169B" w14:textId="43C88711" w:rsidR="000B6E12" w:rsidRDefault="000B6E12">
      <w:pPr>
        <w:widowControl/>
        <w:jc w:val="both"/>
        <w:rPr>
          <w:rFonts w:ascii="Verdana" w:hAnsi="Verdana"/>
          <w:color w:val="0070C0"/>
          <w:sz w:val="18"/>
          <w:szCs w:val="18"/>
        </w:rPr>
      </w:pPr>
    </w:p>
    <w:p w14:paraId="200C2B5F" w14:textId="3B9B5CC4" w:rsidR="000B6E12" w:rsidRDefault="000B6E12">
      <w:pPr>
        <w:widowControl/>
        <w:jc w:val="both"/>
        <w:rPr>
          <w:rFonts w:ascii="Verdana" w:hAnsi="Verdana"/>
          <w:color w:val="0070C0"/>
          <w:sz w:val="18"/>
          <w:szCs w:val="18"/>
        </w:rPr>
      </w:pPr>
    </w:p>
    <w:p w14:paraId="2D9FD323" w14:textId="192A76D8" w:rsidR="000B6E12" w:rsidRDefault="000B6E12">
      <w:pPr>
        <w:widowControl/>
        <w:jc w:val="both"/>
        <w:rPr>
          <w:rFonts w:ascii="Verdana" w:hAnsi="Verdana"/>
          <w:color w:val="0070C0"/>
          <w:sz w:val="18"/>
          <w:szCs w:val="18"/>
        </w:rPr>
      </w:pPr>
    </w:p>
    <w:p w14:paraId="5A60EC1B" w14:textId="534EBDD2" w:rsidR="000B6E12" w:rsidRDefault="000B6E12">
      <w:pPr>
        <w:widowControl/>
        <w:jc w:val="both"/>
        <w:rPr>
          <w:rFonts w:ascii="Verdana" w:hAnsi="Verdana"/>
          <w:color w:val="0070C0"/>
          <w:sz w:val="18"/>
          <w:szCs w:val="18"/>
        </w:rPr>
      </w:pPr>
    </w:p>
    <w:p w14:paraId="0ED4FE5A" w14:textId="1C2E8D1A" w:rsidR="000B6E12" w:rsidRDefault="000B6E12">
      <w:pPr>
        <w:widowControl/>
        <w:jc w:val="both"/>
        <w:rPr>
          <w:rFonts w:ascii="Verdana" w:hAnsi="Verdana"/>
          <w:color w:val="0070C0"/>
          <w:sz w:val="18"/>
          <w:szCs w:val="18"/>
        </w:rPr>
      </w:pPr>
    </w:p>
    <w:p w14:paraId="40E7E015" w14:textId="1A8C63F7" w:rsidR="000B6E12" w:rsidRDefault="000B6E12">
      <w:pPr>
        <w:widowControl/>
        <w:jc w:val="both"/>
        <w:rPr>
          <w:rFonts w:ascii="Verdana" w:hAnsi="Verdana"/>
          <w:color w:val="0070C0"/>
          <w:sz w:val="18"/>
          <w:szCs w:val="18"/>
        </w:rPr>
      </w:pPr>
    </w:p>
    <w:p w14:paraId="16E3C882" w14:textId="3B8FEB88" w:rsidR="000B6E12" w:rsidRDefault="000B6E12">
      <w:pPr>
        <w:widowControl/>
        <w:jc w:val="both"/>
        <w:rPr>
          <w:rFonts w:ascii="Verdana" w:hAnsi="Verdana"/>
          <w:color w:val="0070C0"/>
          <w:sz w:val="18"/>
          <w:szCs w:val="18"/>
        </w:rPr>
      </w:pPr>
    </w:p>
    <w:p w14:paraId="1B4BA51D" w14:textId="400A01CE" w:rsidR="000B6E12" w:rsidRDefault="000B6E12">
      <w:pPr>
        <w:widowControl/>
        <w:jc w:val="both"/>
        <w:rPr>
          <w:rFonts w:ascii="Verdana" w:hAnsi="Verdana"/>
          <w:color w:val="0070C0"/>
          <w:sz w:val="18"/>
          <w:szCs w:val="18"/>
        </w:rPr>
      </w:pPr>
    </w:p>
    <w:p w14:paraId="649691A2" w14:textId="33A0CDFD" w:rsidR="000B6E12" w:rsidRDefault="000B6E12">
      <w:pPr>
        <w:widowControl/>
        <w:jc w:val="both"/>
        <w:rPr>
          <w:rFonts w:ascii="Verdana" w:hAnsi="Verdana"/>
          <w:noProof/>
          <w:color w:val="0070C0"/>
          <w:sz w:val="18"/>
          <w:szCs w:val="18"/>
        </w:rPr>
      </w:pPr>
    </w:p>
    <w:p w14:paraId="3B0B315C" w14:textId="77777777" w:rsidR="00AE3EB7" w:rsidRDefault="00AE3EB7">
      <w:pPr>
        <w:widowControl/>
        <w:jc w:val="both"/>
        <w:rPr>
          <w:rFonts w:ascii="Verdana" w:hAnsi="Verdana"/>
          <w:color w:val="0070C0"/>
          <w:sz w:val="18"/>
          <w:szCs w:val="18"/>
        </w:rPr>
      </w:pPr>
    </w:p>
    <w:p w14:paraId="51041ECB" w14:textId="62E0DF13" w:rsidR="000B6E12" w:rsidRDefault="007500D2" w:rsidP="007500D2">
      <w:pPr>
        <w:widowControl/>
        <w:jc w:val="center"/>
        <w:rPr>
          <w:rFonts w:ascii="Verdana" w:hAnsi="Verdana"/>
          <w:color w:val="0070C0"/>
          <w:sz w:val="18"/>
          <w:szCs w:val="18"/>
        </w:rPr>
      </w:pPr>
      <w:r w:rsidRPr="007500D2">
        <w:rPr>
          <w:rFonts w:ascii="Verdana" w:hAnsi="Verdana"/>
          <w:color w:val="0070C0"/>
          <w:sz w:val="18"/>
          <w:szCs w:val="18"/>
        </w:rPr>
        <w:t>Previsores de colisión, dispositivos para aumentar la visibilidad del cableado.</w:t>
      </w:r>
    </w:p>
    <w:p w14:paraId="25504124" w14:textId="12DFCEBC" w:rsidR="007C4663" w:rsidRDefault="007C4663">
      <w:pPr>
        <w:widowControl/>
        <w:jc w:val="both"/>
        <w:rPr>
          <w:rFonts w:ascii="Verdana" w:hAnsi="Verdana"/>
          <w:color w:val="0070C0"/>
          <w:sz w:val="18"/>
          <w:szCs w:val="18"/>
        </w:rPr>
      </w:pPr>
    </w:p>
    <w:p w14:paraId="2F0AAECE" w14:textId="6FCD0104" w:rsidR="007C4663" w:rsidRDefault="007C4663">
      <w:pPr>
        <w:widowControl/>
        <w:jc w:val="both"/>
        <w:rPr>
          <w:rFonts w:ascii="Verdana" w:hAnsi="Verdana"/>
          <w:color w:val="0070C0"/>
          <w:sz w:val="18"/>
          <w:szCs w:val="18"/>
        </w:rPr>
      </w:pPr>
      <w:r w:rsidRPr="007C4663">
        <w:rPr>
          <w:rFonts w:ascii="Verdana" w:hAnsi="Verdana"/>
          <w:color w:val="0070C0"/>
          <w:sz w:val="18"/>
          <w:szCs w:val="18"/>
        </w:rPr>
        <w:t>Cobertores de goma o cubierta para bujes del transformador</w:t>
      </w:r>
    </w:p>
    <w:p w14:paraId="4C6EBD79" w14:textId="7F683A05" w:rsidR="007C4663" w:rsidRDefault="00AE3EB7">
      <w:pPr>
        <w:widowControl/>
        <w:jc w:val="both"/>
        <w:rPr>
          <w:rFonts w:ascii="Verdana" w:hAnsi="Verdana"/>
          <w:color w:val="0070C0"/>
          <w:sz w:val="18"/>
          <w:szCs w:val="18"/>
        </w:rPr>
      </w:pPr>
      <w:r w:rsidRPr="0094586A">
        <w:rPr>
          <w:rFonts w:ascii="Verdana" w:eastAsiaTheme="majorEastAsia" w:hAnsi="Verdana" w:cstheme="majorBidi"/>
          <w:b/>
          <w:noProof/>
          <w:sz w:val="18"/>
          <w:szCs w:val="18"/>
        </w:rPr>
        <w:drawing>
          <wp:anchor distT="0" distB="0" distL="114300" distR="114300" simplePos="0" relativeHeight="251676672" behindDoc="0" locked="0" layoutInCell="1" allowOverlap="1" wp14:anchorId="2DEAD083" wp14:editId="00AB49E1">
            <wp:simplePos x="0" y="0"/>
            <wp:positionH relativeFrom="margin">
              <wp:posOffset>3520440</wp:posOffset>
            </wp:positionH>
            <wp:positionV relativeFrom="paragraph">
              <wp:posOffset>114935</wp:posOffset>
            </wp:positionV>
            <wp:extent cx="1666875" cy="1971675"/>
            <wp:effectExtent l="0" t="0" r="9525" b="9525"/>
            <wp:wrapThrough wrapText="bothSides">
              <wp:wrapPolygon edited="0">
                <wp:start x="0" y="0"/>
                <wp:lineTo x="0" y="21496"/>
                <wp:lineTo x="21477" y="21496"/>
                <wp:lineTo x="21477" y="0"/>
                <wp:lineTo x="0" y="0"/>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68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663" w:rsidRPr="007C4663">
        <w:rPr>
          <w:rFonts w:ascii="Verdana" w:hAnsi="Verdana"/>
          <w:noProof/>
          <w:color w:val="0070C0"/>
          <w:sz w:val="18"/>
          <w:szCs w:val="18"/>
        </w:rPr>
        <w:drawing>
          <wp:anchor distT="0" distB="0" distL="114300" distR="114300" simplePos="0" relativeHeight="251675648" behindDoc="0" locked="0" layoutInCell="1" allowOverlap="1" wp14:anchorId="299D601A" wp14:editId="392AD299">
            <wp:simplePos x="0" y="0"/>
            <wp:positionH relativeFrom="margin">
              <wp:posOffset>401955</wp:posOffset>
            </wp:positionH>
            <wp:positionV relativeFrom="paragraph">
              <wp:posOffset>11430</wp:posOffset>
            </wp:positionV>
            <wp:extent cx="2270125" cy="2305050"/>
            <wp:effectExtent l="0" t="0" r="0" b="0"/>
            <wp:wrapThrough wrapText="bothSides">
              <wp:wrapPolygon edited="0">
                <wp:start x="0" y="0"/>
                <wp:lineTo x="0" y="21421"/>
                <wp:lineTo x="21389" y="21421"/>
                <wp:lineTo x="21389" y="0"/>
                <wp:lineTo x="0" y="0"/>
              </wp:wrapPolygon>
            </wp:wrapThrough>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7012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9D6AC" w14:textId="19394A08" w:rsidR="007C4663" w:rsidRDefault="007C4663">
      <w:pPr>
        <w:widowControl/>
        <w:jc w:val="both"/>
        <w:rPr>
          <w:rFonts w:ascii="Verdana" w:hAnsi="Verdana"/>
          <w:color w:val="0070C0"/>
          <w:sz w:val="18"/>
          <w:szCs w:val="18"/>
        </w:rPr>
      </w:pPr>
    </w:p>
    <w:p w14:paraId="0C67077F" w14:textId="37743028" w:rsidR="007C4663" w:rsidRDefault="007C4663">
      <w:pPr>
        <w:widowControl/>
        <w:jc w:val="both"/>
        <w:rPr>
          <w:rFonts w:ascii="Verdana" w:hAnsi="Verdana"/>
          <w:color w:val="0070C0"/>
          <w:sz w:val="18"/>
          <w:szCs w:val="18"/>
        </w:rPr>
      </w:pPr>
    </w:p>
    <w:p w14:paraId="32403DEA" w14:textId="0551DA59" w:rsidR="007C4663" w:rsidRDefault="007C4663">
      <w:pPr>
        <w:widowControl/>
        <w:jc w:val="both"/>
        <w:rPr>
          <w:rFonts w:ascii="Verdana" w:hAnsi="Verdana"/>
          <w:color w:val="0070C0"/>
          <w:sz w:val="18"/>
          <w:szCs w:val="18"/>
        </w:rPr>
      </w:pPr>
    </w:p>
    <w:p w14:paraId="7AF89274" w14:textId="2D1754F7" w:rsidR="007C4663" w:rsidRDefault="007C4663">
      <w:pPr>
        <w:widowControl/>
        <w:jc w:val="both"/>
        <w:rPr>
          <w:rFonts w:ascii="Verdana" w:hAnsi="Verdana"/>
          <w:color w:val="0070C0"/>
          <w:sz w:val="18"/>
          <w:szCs w:val="18"/>
        </w:rPr>
      </w:pPr>
    </w:p>
    <w:p w14:paraId="73236610" w14:textId="5014B7B2" w:rsidR="007C4663" w:rsidRDefault="007C4663">
      <w:pPr>
        <w:widowControl/>
        <w:jc w:val="both"/>
        <w:rPr>
          <w:rFonts w:ascii="Verdana" w:hAnsi="Verdana"/>
          <w:color w:val="0070C0"/>
          <w:sz w:val="18"/>
          <w:szCs w:val="18"/>
        </w:rPr>
      </w:pPr>
    </w:p>
    <w:p w14:paraId="5A13C418" w14:textId="717F44FD" w:rsidR="007C4663" w:rsidRDefault="007C4663">
      <w:pPr>
        <w:widowControl/>
        <w:jc w:val="both"/>
        <w:rPr>
          <w:rFonts w:ascii="Verdana" w:hAnsi="Verdana"/>
          <w:color w:val="0070C0"/>
          <w:sz w:val="18"/>
          <w:szCs w:val="18"/>
        </w:rPr>
      </w:pPr>
    </w:p>
    <w:p w14:paraId="71F802D0" w14:textId="5290CFF6" w:rsidR="007C4663" w:rsidRDefault="007C4663">
      <w:pPr>
        <w:widowControl/>
        <w:jc w:val="both"/>
        <w:rPr>
          <w:rFonts w:ascii="Verdana" w:hAnsi="Verdana"/>
          <w:color w:val="0070C0"/>
          <w:sz w:val="18"/>
          <w:szCs w:val="18"/>
        </w:rPr>
      </w:pPr>
    </w:p>
    <w:p w14:paraId="1886E783" w14:textId="0BDDE011" w:rsidR="007C4663" w:rsidRDefault="007C4663">
      <w:pPr>
        <w:widowControl/>
        <w:jc w:val="both"/>
        <w:rPr>
          <w:rFonts w:ascii="Verdana" w:hAnsi="Verdana"/>
          <w:color w:val="0070C0"/>
          <w:sz w:val="18"/>
          <w:szCs w:val="18"/>
        </w:rPr>
      </w:pPr>
    </w:p>
    <w:p w14:paraId="774FAD6C" w14:textId="46BCEF56" w:rsidR="007C4663" w:rsidRDefault="007C4663">
      <w:pPr>
        <w:widowControl/>
        <w:jc w:val="both"/>
        <w:rPr>
          <w:rFonts w:ascii="Verdana" w:hAnsi="Verdana"/>
          <w:color w:val="0070C0"/>
          <w:sz w:val="18"/>
          <w:szCs w:val="18"/>
        </w:rPr>
      </w:pPr>
    </w:p>
    <w:p w14:paraId="59368DAF" w14:textId="1CE64B71" w:rsidR="007C4663" w:rsidRDefault="007C4663">
      <w:pPr>
        <w:widowControl/>
        <w:jc w:val="both"/>
        <w:rPr>
          <w:rFonts w:ascii="Verdana" w:hAnsi="Verdana"/>
          <w:color w:val="0070C0"/>
          <w:sz w:val="18"/>
          <w:szCs w:val="18"/>
        </w:rPr>
      </w:pPr>
    </w:p>
    <w:p w14:paraId="49E8F1DC" w14:textId="48EFE0C5" w:rsidR="007C4663" w:rsidRDefault="007C4663">
      <w:pPr>
        <w:widowControl/>
        <w:jc w:val="both"/>
        <w:rPr>
          <w:rFonts w:ascii="Verdana" w:hAnsi="Verdana"/>
          <w:color w:val="0070C0"/>
          <w:sz w:val="18"/>
          <w:szCs w:val="18"/>
        </w:rPr>
      </w:pPr>
    </w:p>
    <w:p w14:paraId="1ADD7709" w14:textId="6807940C" w:rsidR="007C4663" w:rsidRDefault="007C4663">
      <w:pPr>
        <w:widowControl/>
        <w:jc w:val="both"/>
        <w:rPr>
          <w:rFonts w:ascii="Verdana" w:hAnsi="Verdana"/>
          <w:color w:val="0070C0"/>
          <w:sz w:val="18"/>
          <w:szCs w:val="18"/>
        </w:rPr>
      </w:pPr>
    </w:p>
    <w:p w14:paraId="2B25660D" w14:textId="77777777" w:rsidR="000B6E12" w:rsidRPr="000B6E12" w:rsidRDefault="000B6E12">
      <w:pPr>
        <w:widowControl/>
        <w:jc w:val="both"/>
        <w:rPr>
          <w:rFonts w:ascii="Verdana" w:hAnsi="Verdana"/>
          <w:color w:val="0070C0"/>
          <w:sz w:val="18"/>
          <w:szCs w:val="18"/>
        </w:rPr>
      </w:pPr>
    </w:p>
    <w:p w14:paraId="3856DC78" w14:textId="77777777" w:rsidR="00AE3EB7" w:rsidRDefault="00AE3EB7">
      <w:pPr>
        <w:widowControl/>
        <w:jc w:val="both"/>
        <w:rPr>
          <w:rFonts w:ascii="Verdana" w:hAnsi="Verdana"/>
          <w:color w:val="0070C0"/>
          <w:sz w:val="18"/>
          <w:szCs w:val="18"/>
        </w:rPr>
      </w:pPr>
    </w:p>
    <w:p w14:paraId="05FE59FF" w14:textId="77777777" w:rsidR="00AE3EB7" w:rsidRDefault="00AE3EB7">
      <w:pPr>
        <w:widowControl/>
        <w:jc w:val="both"/>
        <w:rPr>
          <w:rFonts w:ascii="Verdana" w:hAnsi="Verdana"/>
          <w:color w:val="0070C0"/>
          <w:sz w:val="18"/>
          <w:szCs w:val="18"/>
        </w:rPr>
      </w:pPr>
    </w:p>
    <w:p w14:paraId="6EF44A5C" w14:textId="77777777" w:rsidR="00AE3EB7" w:rsidRDefault="00AE3EB7">
      <w:pPr>
        <w:widowControl/>
        <w:jc w:val="both"/>
        <w:rPr>
          <w:rFonts w:ascii="Verdana" w:hAnsi="Verdana"/>
          <w:color w:val="0070C0"/>
          <w:sz w:val="18"/>
          <w:szCs w:val="18"/>
        </w:rPr>
      </w:pPr>
    </w:p>
    <w:p w14:paraId="5FBC5AB2" w14:textId="0F2489C9" w:rsidR="0094586A" w:rsidRDefault="007E437D" w:rsidP="0058017D">
      <w:pPr>
        <w:widowControl/>
        <w:jc w:val="center"/>
        <w:rPr>
          <w:rFonts w:ascii="Verdana" w:hAnsi="Verdana"/>
          <w:color w:val="0070C0"/>
          <w:sz w:val="18"/>
          <w:szCs w:val="18"/>
        </w:rPr>
      </w:pPr>
      <w:r w:rsidRPr="007E437D">
        <w:rPr>
          <w:rFonts w:ascii="Verdana" w:hAnsi="Verdana"/>
          <w:color w:val="0070C0"/>
          <w:sz w:val="18"/>
          <w:szCs w:val="18"/>
        </w:rPr>
        <w:t>Cobertores de goma, para aislar los puntos de contacto del transformador.</w:t>
      </w:r>
    </w:p>
    <w:p w14:paraId="07C69507" w14:textId="684FD913" w:rsidR="0058017D" w:rsidRDefault="0058017D" w:rsidP="0058017D">
      <w:pPr>
        <w:widowControl/>
        <w:jc w:val="center"/>
        <w:rPr>
          <w:rFonts w:ascii="Verdana" w:hAnsi="Verdana"/>
          <w:color w:val="0070C0"/>
          <w:sz w:val="18"/>
          <w:szCs w:val="18"/>
        </w:rPr>
      </w:pPr>
    </w:p>
    <w:p w14:paraId="5A479C32" w14:textId="17883E00" w:rsidR="0058017D" w:rsidRDefault="0058017D" w:rsidP="0058017D">
      <w:pPr>
        <w:widowControl/>
        <w:jc w:val="center"/>
        <w:rPr>
          <w:rFonts w:ascii="Verdana" w:hAnsi="Verdana"/>
          <w:color w:val="0070C0"/>
          <w:sz w:val="18"/>
          <w:szCs w:val="18"/>
        </w:rPr>
      </w:pPr>
    </w:p>
    <w:p w14:paraId="60BF3787" w14:textId="22C2125B" w:rsidR="00870D4E" w:rsidRDefault="00870D4E" w:rsidP="0058017D">
      <w:pPr>
        <w:widowControl/>
        <w:jc w:val="center"/>
        <w:rPr>
          <w:rFonts w:ascii="Verdana" w:hAnsi="Verdana"/>
          <w:color w:val="0070C0"/>
          <w:sz w:val="18"/>
          <w:szCs w:val="18"/>
        </w:rPr>
      </w:pPr>
    </w:p>
    <w:p w14:paraId="0A46FE82" w14:textId="609E85B6" w:rsidR="00870D4E" w:rsidRDefault="00870D4E" w:rsidP="0058017D">
      <w:pPr>
        <w:widowControl/>
        <w:jc w:val="center"/>
        <w:rPr>
          <w:rFonts w:ascii="Verdana" w:hAnsi="Verdana"/>
          <w:color w:val="0070C0"/>
          <w:sz w:val="18"/>
          <w:szCs w:val="18"/>
        </w:rPr>
      </w:pPr>
    </w:p>
    <w:p w14:paraId="11794126" w14:textId="77777777" w:rsidR="00870D4E" w:rsidRPr="0058017D" w:rsidRDefault="00870D4E" w:rsidP="0058017D">
      <w:pPr>
        <w:widowControl/>
        <w:jc w:val="center"/>
        <w:rPr>
          <w:rFonts w:ascii="Verdana" w:hAnsi="Verdana"/>
          <w:color w:val="0070C0"/>
          <w:sz w:val="18"/>
          <w:szCs w:val="18"/>
        </w:rPr>
      </w:pPr>
    </w:p>
    <w:p w14:paraId="72041419" w14:textId="77777777" w:rsidR="00160CF8" w:rsidRDefault="00160CF8">
      <w:pPr>
        <w:widowControl/>
        <w:jc w:val="both"/>
        <w:rPr>
          <w:rFonts w:ascii="Verdana" w:hAnsi="Verdana"/>
          <w:b/>
          <w:sz w:val="18"/>
          <w:szCs w:val="18"/>
        </w:rPr>
      </w:pPr>
      <w:r w:rsidRPr="00160CF8">
        <w:rPr>
          <w:rFonts w:ascii="Verdana" w:hAnsi="Verdana"/>
          <w:b/>
          <w:noProof/>
          <w:sz w:val="18"/>
          <w:szCs w:val="18"/>
        </w:rPr>
        <w:lastRenderedPageBreak/>
        <w:drawing>
          <wp:anchor distT="0" distB="0" distL="114300" distR="114300" simplePos="0" relativeHeight="251678720" behindDoc="0" locked="0" layoutInCell="1" allowOverlap="1" wp14:anchorId="4E5D1798" wp14:editId="4ED68BAD">
            <wp:simplePos x="0" y="0"/>
            <wp:positionH relativeFrom="margin">
              <wp:posOffset>3200400</wp:posOffset>
            </wp:positionH>
            <wp:positionV relativeFrom="paragraph">
              <wp:posOffset>118745</wp:posOffset>
            </wp:positionV>
            <wp:extent cx="2328333" cy="1676400"/>
            <wp:effectExtent l="0" t="0" r="0" b="0"/>
            <wp:wrapThrough wrapText="bothSides">
              <wp:wrapPolygon edited="0">
                <wp:start x="0" y="0"/>
                <wp:lineTo x="0" y="21355"/>
                <wp:lineTo x="21388" y="21355"/>
                <wp:lineTo x="21388"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28333"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CF8">
        <w:rPr>
          <w:rFonts w:ascii="Verdana" w:hAnsi="Verdana"/>
          <w:b/>
          <w:sz w:val="18"/>
          <w:szCs w:val="18"/>
        </w:rPr>
        <w:t xml:space="preserve"> </w:t>
      </w:r>
      <w:r w:rsidR="009541A1" w:rsidRPr="009541A1">
        <w:rPr>
          <w:rFonts w:ascii="Verdana" w:hAnsi="Verdana"/>
          <w:b/>
          <w:noProof/>
          <w:sz w:val="18"/>
          <w:szCs w:val="18"/>
        </w:rPr>
        <w:drawing>
          <wp:anchor distT="0" distB="0" distL="114300" distR="114300" simplePos="0" relativeHeight="251677696" behindDoc="0" locked="0" layoutInCell="1" allowOverlap="1" wp14:anchorId="6C490031" wp14:editId="5C5C8343">
            <wp:simplePos x="0" y="0"/>
            <wp:positionH relativeFrom="margin">
              <wp:posOffset>342900</wp:posOffset>
            </wp:positionH>
            <wp:positionV relativeFrom="paragraph">
              <wp:posOffset>147320</wp:posOffset>
            </wp:positionV>
            <wp:extent cx="2362200" cy="1590675"/>
            <wp:effectExtent l="0" t="0" r="0" b="9525"/>
            <wp:wrapThrough wrapText="bothSides">
              <wp:wrapPolygon edited="0">
                <wp:start x="0" y="0"/>
                <wp:lineTo x="0" y="21471"/>
                <wp:lineTo x="21426" y="21471"/>
                <wp:lineTo x="21426"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22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BC9A2" w14:textId="77777777" w:rsidR="00160CF8" w:rsidRDefault="00160CF8">
      <w:pPr>
        <w:widowControl/>
        <w:jc w:val="both"/>
        <w:rPr>
          <w:rFonts w:ascii="Verdana" w:hAnsi="Verdana"/>
          <w:b/>
          <w:sz w:val="18"/>
          <w:szCs w:val="18"/>
        </w:rPr>
      </w:pPr>
    </w:p>
    <w:p w14:paraId="5E469215" w14:textId="77777777" w:rsidR="00160CF8" w:rsidRDefault="00160CF8">
      <w:pPr>
        <w:widowControl/>
        <w:jc w:val="both"/>
        <w:rPr>
          <w:rFonts w:ascii="Verdana" w:hAnsi="Verdana"/>
          <w:b/>
          <w:sz w:val="18"/>
          <w:szCs w:val="18"/>
        </w:rPr>
      </w:pPr>
    </w:p>
    <w:p w14:paraId="5CD5B3F2" w14:textId="77777777" w:rsidR="00160CF8" w:rsidRDefault="00160CF8">
      <w:pPr>
        <w:widowControl/>
        <w:jc w:val="both"/>
        <w:rPr>
          <w:rFonts w:ascii="Verdana" w:hAnsi="Verdana"/>
          <w:b/>
          <w:sz w:val="18"/>
          <w:szCs w:val="18"/>
        </w:rPr>
      </w:pPr>
    </w:p>
    <w:p w14:paraId="7E76184E" w14:textId="77777777" w:rsidR="00160CF8" w:rsidRDefault="00160CF8">
      <w:pPr>
        <w:widowControl/>
        <w:jc w:val="both"/>
        <w:rPr>
          <w:rFonts w:ascii="Verdana" w:hAnsi="Verdana"/>
          <w:b/>
          <w:sz w:val="18"/>
          <w:szCs w:val="18"/>
        </w:rPr>
      </w:pPr>
    </w:p>
    <w:p w14:paraId="7EAA7376" w14:textId="77777777" w:rsidR="00160CF8" w:rsidRDefault="00160CF8">
      <w:pPr>
        <w:widowControl/>
        <w:jc w:val="both"/>
        <w:rPr>
          <w:rFonts w:ascii="Verdana" w:hAnsi="Verdana"/>
          <w:b/>
          <w:sz w:val="18"/>
          <w:szCs w:val="18"/>
        </w:rPr>
      </w:pPr>
    </w:p>
    <w:p w14:paraId="1A69082F" w14:textId="77777777" w:rsidR="00160CF8" w:rsidRDefault="00160CF8">
      <w:pPr>
        <w:widowControl/>
        <w:jc w:val="both"/>
        <w:rPr>
          <w:rFonts w:ascii="Verdana" w:hAnsi="Verdana"/>
          <w:b/>
          <w:sz w:val="18"/>
          <w:szCs w:val="18"/>
        </w:rPr>
      </w:pPr>
    </w:p>
    <w:p w14:paraId="1FF5347B" w14:textId="77777777" w:rsidR="00160CF8" w:rsidRDefault="00160CF8">
      <w:pPr>
        <w:widowControl/>
        <w:jc w:val="both"/>
        <w:rPr>
          <w:rFonts w:ascii="Verdana" w:hAnsi="Verdana"/>
          <w:b/>
          <w:sz w:val="18"/>
          <w:szCs w:val="18"/>
        </w:rPr>
      </w:pPr>
    </w:p>
    <w:p w14:paraId="033AB7D3" w14:textId="77777777" w:rsidR="00160CF8" w:rsidRDefault="00160CF8">
      <w:pPr>
        <w:widowControl/>
        <w:jc w:val="both"/>
        <w:rPr>
          <w:rFonts w:ascii="Verdana" w:hAnsi="Verdana"/>
          <w:b/>
          <w:sz w:val="18"/>
          <w:szCs w:val="18"/>
        </w:rPr>
      </w:pPr>
    </w:p>
    <w:p w14:paraId="7883C88F" w14:textId="77777777" w:rsidR="00160CF8" w:rsidRDefault="00160CF8">
      <w:pPr>
        <w:widowControl/>
        <w:jc w:val="both"/>
        <w:rPr>
          <w:rFonts w:ascii="Verdana" w:hAnsi="Verdana"/>
          <w:b/>
          <w:sz w:val="18"/>
          <w:szCs w:val="18"/>
        </w:rPr>
      </w:pPr>
    </w:p>
    <w:p w14:paraId="7813B1F1" w14:textId="345B934A" w:rsidR="00160CF8" w:rsidRDefault="00160CF8" w:rsidP="00346E3D">
      <w:pPr>
        <w:widowControl/>
        <w:jc w:val="center"/>
        <w:rPr>
          <w:rFonts w:ascii="Verdana" w:hAnsi="Verdana"/>
          <w:color w:val="0070C0"/>
          <w:sz w:val="18"/>
          <w:szCs w:val="18"/>
        </w:rPr>
      </w:pPr>
      <w:r w:rsidRPr="00160CF8">
        <w:rPr>
          <w:rFonts w:ascii="Verdana" w:hAnsi="Verdana"/>
          <w:color w:val="0070C0"/>
          <w:sz w:val="18"/>
          <w:szCs w:val="18"/>
        </w:rPr>
        <w:t>Protectores de hule de silicón tipo manguera, para aislar el cable (imágenes fuente CNFL).</w:t>
      </w:r>
    </w:p>
    <w:p w14:paraId="52D139BF" w14:textId="641349C3" w:rsidR="008B1969" w:rsidRDefault="008B1969" w:rsidP="008B1969">
      <w:pPr>
        <w:pStyle w:val="Default"/>
      </w:pPr>
    </w:p>
    <w:p w14:paraId="3FA13C50" w14:textId="5DE2C345" w:rsidR="008B1969" w:rsidRDefault="008B1969" w:rsidP="008B1969">
      <w:pPr>
        <w:pStyle w:val="Default"/>
        <w:rPr>
          <w:sz w:val="23"/>
          <w:szCs w:val="23"/>
        </w:rPr>
      </w:pPr>
      <w:r w:rsidRPr="003D0DCB">
        <w:rPr>
          <w:rFonts w:ascii="Verdana" w:eastAsia="Times New Roman" w:hAnsi="Verdana" w:cs="Times New Roman"/>
          <w:color w:val="0070C0"/>
          <w:sz w:val="18"/>
          <w:szCs w:val="18"/>
          <w:lang w:eastAsia="es-ES"/>
        </w:rPr>
        <w:t xml:space="preserve">Cable aislado y semiaislado: </w:t>
      </w:r>
    </w:p>
    <w:p w14:paraId="22D4A981" w14:textId="56B41F5A" w:rsidR="00160CF8" w:rsidRDefault="00160CF8" w:rsidP="008B1969">
      <w:pPr>
        <w:widowControl/>
        <w:rPr>
          <w:rFonts w:ascii="Verdana" w:hAnsi="Verdana"/>
          <w:color w:val="0070C0"/>
          <w:sz w:val="18"/>
          <w:szCs w:val="18"/>
        </w:rPr>
      </w:pPr>
    </w:p>
    <w:p w14:paraId="2C08A1F9" w14:textId="41D74F49" w:rsidR="00160CF8" w:rsidRDefault="00160CF8" w:rsidP="00160CF8">
      <w:pPr>
        <w:widowControl/>
        <w:jc w:val="center"/>
        <w:rPr>
          <w:rFonts w:ascii="Verdana" w:hAnsi="Verdana"/>
          <w:color w:val="0070C0"/>
          <w:sz w:val="18"/>
          <w:szCs w:val="18"/>
        </w:rPr>
      </w:pPr>
    </w:p>
    <w:p w14:paraId="7A99352C" w14:textId="7B5C2720" w:rsidR="00160CF8" w:rsidRDefault="003D0DCB" w:rsidP="00160CF8">
      <w:pPr>
        <w:widowControl/>
        <w:jc w:val="center"/>
        <w:rPr>
          <w:rFonts w:ascii="Verdana" w:hAnsi="Verdana"/>
          <w:color w:val="0070C0"/>
          <w:sz w:val="18"/>
          <w:szCs w:val="18"/>
        </w:rPr>
      </w:pPr>
      <w:r w:rsidRPr="003D0DCB">
        <w:rPr>
          <w:rFonts w:ascii="Verdana" w:hAnsi="Verdana"/>
          <w:b/>
          <w:noProof/>
          <w:sz w:val="18"/>
          <w:szCs w:val="18"/>
        </w:rPr>
        <w:drawing>
          <wp:anchor distT="0" distB="0" distL="114300" distR="114300" simplePos="0" relativeHeight="251680768" behindDoc="0" locked="0" layoutInCell="1" allowOverlap="1" wp14:anchorId="3E9B8B0A" wp14:editId="3900273F">
            <wp:simplePos x="0" y="0"/>
            <wp:positionH relativeFrom="column">
              <wp:posOffset>3225165</wp:posOffset>
            </wp:positionH>
            <wp:positionV relativeFrom="paragraph">
              <wp:posOffset>41275</wp:posOffset>
            </wp:positionV>
            <wp:extent cx="2629535" cy="1844040"/>
            <wp:effectExtent l="0" t="0" r="0" b="3810"/>
            <wp:wrapThrough wrapText="bothSides">
              <wp:wrapPolygon edited="0">
                <wp:start x="0" y="0"/>
                <wp:lineTo x="0" y="21421"/>
                <wp:lineTo x="21438" y="21421"/>
                <wp:lineTo x="21438" y="0"/>
                <wp:lineTo x="0"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29535"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DBD27" w14:textId="23195342" w:rsidR="00160CF8" w:rsidRDefault="008B1969" w:rsidP="00160CF8">
      <w:pPr>
        <w:widowControl/>
        <w:jc w:val="center"/>
        <w:rPr>
          <w:rFonts w:ascii="Verdana" w:eastAsiaTheme="majorEastAsia" w:hAnsi="Verdana" w:cstheme="majorBidi"/>
          <w:b/>
          <w:sz w:val="18"/>
          <w:szCs w:val="18"/>
        </w:rPr>
      </w:pPr>
      <w:r w:rsidRPr="008B1969">
        <w:rPr>
          <w:rFonts w:ascii="Verdana" w:hAnsi="Verdana"/>
          <w:noProof/>
          <w:color w:val="0070C0"/>
          <w:sz w:val="18"/>
          <w:szCs w:val="18"/>
        </w:rPr>
        <w:drawing>
          <wp:anchor distT="0" distB="0" distL="114300" distR="114300" simplePos="0" relativeHeight="251679744" behindDoc="0" locked="0" layoutInCell="1" allowOverlap="1" wp14:anchorId="3AF35E84" wp14:editId="7B0018A5">
            <wp:simplePos x="0" y="0"/>
            <wp:positionH relativeFrom="margin">
              <wp:posOffset>365760</wp:posOffset>
            </wp:positionH>
            <wp:positionV relativeFrom="paragraph">
              <wp:posOffset>6985</wp:posOffset>
            </wp:positionV>
            <wp:extent cx="2620645" cy="1733550"/>
            <wp:effectExtent l="0" t="0" r="8255" b="0"/>
            <wp:wrapThrough wrapText="bothSides">
              <wp:wrapPolygon edited="0">
                <wp:start x="0" y="0"/>
                <wp:lineTo x="0" y="21363"/>
                <wp:lineTo x="21511" y="21363"/>
                <wp:lineTo x="21511"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2064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D0CCB" w14:textId="2F1EE3E8" w:rsidR="009541A1" w:rsidRDefault="00346E3D" w:rsidP="00346E3D">
      <w:pPr>
        <w:widowControl/>
        <w:jc w:val="center"/>
        <w:rPr>
          <w:rFonts w:ascii="Verdana" w:hAnsi="Verdana"/>
          <w:color w:val="0070C0"/>
          <w:sz w:val="18"/>
          <w:szCs w:val="18"/>
        </w:rPr>
      </w:pPr>
      <w:r w:rsidRPr="00346E3D">
        <w:rPr>
          <w:rFonts w:ascii="Verdana" w:hAnsi="Verdana"/>
          <w:color w:val="0070C0"/>
          <w:sz w:val="18"/>
          <w:szCs w:val="18"/>
        </w:rPr>
        <w:t xml:space="preserve">Cable conductor con recubierta </w:t>
      </w:r>
      <w:proofErr w:type="spellStart"/>
      <w:r w:rsidRPr="00346E3D">
        <w:rPr>
          <w:rFonts w:ascii="Verdana" w:hAnsi="Verdana"/>
          <w:color w:val="0070C0"/>
          <w:sz w:val="18"/>
          <w:szCs w:val="18"/>
        </w:rPr>
        <w:t>semiaislada</w:t>
      </w:r>
      <w:proofErr w:type="spellEnd"/>
      <w:r w:rsidRPr="00346E3D">
        <w:rPr>
          <w:rFonts w:ascii="Verdana" w:hAnsi="Verdana"/>
          <w:color w:val="0070C0"/>
          <w:sz w:val="18"/>
          <w:szCs w:val="18"/>
        </w:rPr>
        <w:t xml:space="preserve"> imágenes fuente CNFL).</w:t>
      </w:r>
    </w:p>
    <w:p w14:paraId="086E1860" w14:textId="5AEE8ABF" w:rsidR="000D6343" w:rsidRDefault="000D6343" w:rsidP="00346E3D">
      <w:pPr>
        <w:widowControl/>
        <w:jc w:val="center"/>
        <w:rPr>
          <w:rFonts w:ascii="Verdana" w:hAnsi="Verdana"/>
          <w:color w:val="0070C0"/>
          <w:sz w:val="18"/>
          <w:szCs w:val="18"/>
        </w:rPr>
      </w:pPr>
    </w:p>
    <w:p w14:paraId="0C4DAD10" w14:textId="36310E82" w:rsidR="000D6343" w:rsidRDefault="000D6343" w:rsidP="00346E3D">
      <w:pPr>
        <w:widowControl/>
        <w:jc w:val="center"/>
        <w:rPr>
          <w:rFonts w:ascii="Verdana" w:hAnsi="Verdana"/>
          <w:color w:val="0070C0"/>
          <w:sz w:val="18"/>
          <w:szCs w:val="18"/>
        </w:rPr>
      </w:pPr>
    </w:p>
    <w:p w14:paraId="5DA60B91" w14:textId="2C4C9CA2" w:rsidR="004A0D3A" w:rsidRDefault="004A0D3A" w:rsidP="00346E3D">
      <w:pPr>
        <w:widowControl/>
        <w:jc w:val="center"/>
        <w:rPr>
          <w:rFonts w:ascii="Verdana" w:hAnsi="Verdana"/>
          <w:color w:val="0070C0"/>
          <w:sz w:val="18"/>
          <w:szCs w:val="18"/>
        </w:rPr>
      </w:pPr>
    </w:p>
    <w:p w14:paraId="14044708" w14:textId="66BC1598" w:rsidR="00346E3D" w:rsidRPr="000D6343" w:rsidRDefault="004A0D3A" w:rsidP="000D6343">
      <w:pPr>
        <w:widowControl/>
        <w:rPr>
          <w:rFonts w:ascii="Verdana" w:hAnsi="Verdana"/>
          <w:color w:val="0070C0"/>
          <w:sz w:val="18"/>
          <w:szCs w:val="18"/>
        </w:rPr>
      </w:pPr>
      <w:r w:rsidRPr="004A0D3A">
        <w:rPr>
          <w:rFonts w:ascii="Verdana" w:hAnsi="Verdana"/>
          <w:color w:val="0070C0"/>
          <w:sz w:val="18"/>
          <w:szCs w:val="18"/>
        </w:rPr>
        <w:t>Puentes aéreos artificiales para paso de fauna arborícola:</w:t>
      </w:r>
    </w:p>
    <w:p w14:paraId="58C7E620" w14:textId="3C322D14" w:rsidR="00346E3D" w:rsidRDefault="00346E3D">
      <w:pPr>
        <w:widowControl/>
        <w:jc w:val="both"/>
        <w:rPr>
          <w:sz w:val="23"/>
          <w:szCs w:val="23"/>
        </w:rPr>
      </w:pPr>
    </w:p>
    <w:p w14:paraId="740C164A" w14:textId="29A3E3C4" w:rsidR="00346E3D" w:rsidRDefault="00346E3D">
      <w:pPr>
        <w:widowControl/>
        <w:jc w:val="both"/>
        <w:rPr>
          <w:sz w:val="23"/>
          <w:szCs w:val="23"/>
        </w:rPr>
      </w:pPr>
    </w:p>
    <w:p w14:paraId="77BC9858" w14:textId="7F5EC286" w:rsidR="00346E3D" w:rsidRDefault="00CC1B53">
      <w:pPr>
        <w:widowControl/>
        <w:jc w:val="both"/>
        <w:rPr>
          <w:sz w:val="23"/>
          <w:szCs w:val="23"/>
        </w:rPr>
      </w:pPr>
      <w:r w:rsidRPr="00CC1B53">
        <w:rPr>
          <w:noProof/>
          <w:sz w:val="23"/>
          <w:szCs w:val="23"/>
        </w:rPr>
        <w:drawing>
          <wp:anchor distT="0" distB="0" distL="114300" distR="114300" simplePos="0" relativeHeight="251682816" behindDoc="0" locked="0" layoutInCell="1" allowOverlap="1" wp14:anchorId="3B8ED9DB" wp14:editId="20A7F380">
            <wp:simplePos x="0" y="0"/>
            <wp:positionH relativeFrom="margin">
              <wp:posOffset>3063240</wp:posOffset>
            </wp:positionH>
            <wp:positionV relativeFrom="paragraph">
              <wp:posOffset>231140</wp:posOffset>
            </wp:positionV>
            <wp:extent cx="2847975" cy="1703070"/>
            <wp:effectExtent l="0" t="0" r="9525" b="0"/>
            <wp:wrapThrough wrapText="bothSides">
              <wp:wrapPolygon edited="0">
                <wp:start x="0" y="0"/>
                <wp:lineTo x="0" y="21262"/>
                <wp:lineTo x="21528" y="21262"/>
                <wp:lineTo x="21528" y="0"/>
                <wp:lineTo x="0" y="0"/>
              </wp:wrapPolygon>
            </wp:wrapThrough>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4797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343">
        <w:rPr>
          <w:noProof/>
          <w:sz w:val="23"/>
          <w:szCs w:val="23"/>
        </w:rPr>
        <w:drawing>
          <wp:anchor distT="0" distB="0" distL="114300" distR="114300" simplePos="0" relativeHeight="251681792" behindDoc="0" locked="0" layoutInCell="1" allowOverlap="1" wp14:anchorId="4F53CDF5" wp14:editId="610A8814">
            <wp:simplePos x="0" y="0"/>
            <wp:positionH relativeFrom="margin">
              <wp:posOffset>114300</wp:posOffset>
            </wp:positionH>
            <wp:positionV relativeFrom="paragraph">
              <wp:posOffset>9525</wp:posOffset>
            </wp:positionV>
            <wp:extent cx="2743200" cy="2058035"/>
            <wp:effectExtent l="0" t="0" r="0" b="0"/>
            <wp:wrapThrough wrapText="bothSides">
              <wp:wrapPolygon edited="0">
                <wp:start x="0" y="0"/>
                <wp:lineTo x="0" y="21393"/>
                <wp:lineTo x="21450" y="21393"/>
                <wp:lineTo x="21450" y="0"/>
                <wp:lineTo x="0" y="0"/>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3200"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936C5" w14:textId="30B62F89" w:rsidR="00346E3D" w:rsidRDefault="00346E3D">
      <w:pPr>
        <w:widowControl/>
        <w:jc w:val="both"/>
        <w:rPr>
          <w:sz w:val="23"/>
          <w:szCs w:val="23"/>
        </w:rPr>
      </w:pPr>
    </w:p>
    <w:p w14:paraId="0728BA6B" w14:textId="40845B76" w:rsidR="00346E3D" w:rsidRDefault="00346E3D">
      <w:pPr>
        <w:widowControl/>
        <w:jc w:val="both"/>
        <w:rPr>
          <w:sz w:val="23"/>
          <w:szCs w:val="23"/>
        </w:rPr>
      </w:pPr>
    </w:p>
    <w:p w14:paraId="30B58760" w14:textId="3F17289F" w:rsidR="00346E3D" w:rsidRDefault="00346E3D">
      <w:pPr>
        <w:widowControl/>
        <w:jc w:val="both"/>
        <w:rPr>
          <w:sz w:val="23"/>
          <w:szCs w:val="23"/>
        </w:rPr>
      </w:pPr>
    </w:p>
    <w:p w14:paraId="767E1ED2" w14:textId="5F714DEE" w:rsidR="00346E3D" w:rsidRDefault="00346E3D">
      <w:pPr>
        <w:widowControl/>
        <w:jc w:val="both"/>
        <w:rPr>
          <w:sz w:val="23"/>
          <w:szCs w:val="23"/>
        </w:rPr>
      </w:pPr>
    </w:p>
    <w:p w14:paraId="6F8E0957" w14:textId="200DE9C7" w:rsidR="00936452" w:rsidRPr="00382849" w:rsidRDefault="00524414" w:rsidP="002C2E88">
      <w:pPr>
        <w:pStyle w:val="Ttulo2"/>
        <w:spacing w:before="240" w:after="60"/>
        <w:rPr>
          <w:rFonts w:ascii="Verdana" w:hAnsi="Verdana"/>
          <w:b/>
          <w:color w:val="auto"/>
          <w:sz w:val="18"/>
          <w:szCs w:val="18"/>
        </w:rPr>
      </w:pPr>
      <w:r w:rsidRPr="00382849">
        <w:rPr>
          <w:rFonts w:ascii="Verdana" w:hAnsi="Verdana"/>
          <w:b/>
          <w:color w:val="auto"/>
          <w:sz w:val="18"/>
          <w:szCs w:val="18"/>
        </w:rPr>
        <w:lastRenderedPageBreak/>
        <w:t xml:space="preserve">Anexo </w:t>
      </w:r>
      <w:r w:rsidRPr="0014410B">
        <w:rPr>
          <w:rFonts w:ascii="Verdana" w:hAnsi="Verdana"/>
          <w:b/>
          <w:strike/>
          <w:color w:val="FF0000"/>
          <w:sz w:val="18"/>
          <w:szCs w:val="18"/>
        </w:rPr>
        <w:t>13</w:t>
      </w:r>
      <w:r w:rsidR="0014410B">
        <w:rPr>
          <w:rFonts w:ascii="Verdana" w:hAnsi="Verdana"/>
          <w:b/>
          <w:color w:val="auto"/>
          <w:sz w:val="18"/>
          <w:szCs w:val="18"/>
        </w:rPr>
        <w:t xml:space="preserve"> </w:t>
      </w:r>
      <w:r w:rsidR="0014410B" w:rsidRPr="0014410B">
        <w:rPr>
          <w:rFonts w:ascii="Verdana" w:hAnsi="Verdana"/>
          <w:b/>
          <w:color w:val="0070C0"/>
          <w:sz w:val="18"/>
          <w:szCs w:val="18"/>
        </w:rPr>
        <w:t>1</w:t>
      </w:r>
      <w:r w:rsidR="000E58A8">
        <w:rPr>
          <w:rFonts w:ascii="Verdana" w:hAnsi="Verdana"/>
          <w:b/>
          <w:color w:val="0070C0"/>
          <w:sz w:val="18"/>
          <w:szCs w:val="18"/>
        </w:rPr>
        <w:t>6</w:t>
      </w:r>
      <w:r w:rsidRPr="00382849">
        <w:rPr>
          <w:rFonts w:ascii="Verdana" w:hAnsi="Verdana"/>
          <w:b/>
          <w:color w:val="auto"/>
          <w:sz w:val="18"/>
          <w:szCs w:val="18"/>
        </w:rPr>
        <w:t xml:space="preserve">. </w:t>
      </w:r>
      <w:r w:rsidR="00936452" w:rsidRPr="00382849">
        <w:rPr>
          <w:rFonts w:ascii="Verdana" w:hAnsi="Verdana"/>
          <w:b/>
          <w:color w:val="auto"/>
          <w:sz w:val="18"/>
          <w:szCs w:val="18"/>
        </w:rPr>
        <w:t xml:space="preserve">Aspectos legales </w:t>
      </w:r>
      <w:r w:rsidR="00936452" w:rsidRPr="000E58A8">
        <w:rPr>
          <w:rFonts w:ascii="Verdana" w:hAnsi="Verdana"/>
          <w:b/>
          <w:strike/>
          <w:color w:val="FF0000"/>
          <w:sz w:val="18"/>
          <w:szCs w:val="18"/>
        </w:rPr>
        <w:t>a</w:t>
      </w:r>
      <w:r w:rsidR="00936452" w:rsidRPr="00382849">
        <w:rPr>
          <w:rFonts w:ascii="Verdana" w:hAnsi="Verdana"/>
          <w:b/>
          <w:color w:val="auto"/>
          <w:sz w:val="18"/>
          <w:szCs w:val="18"/>
        </w:rPr>
        <w:t xml:space="preserve"> </w:t>
      </w:r>
      <w:r w:rsidR="000E58A8" w:rsidRPr="000E58A8">
        <w:rPr>
          <w:rFonts w:ascii="Verdana" w:hAnsi="Verdana"/>
          <w:b/>
          <w:color w:val="0070C0"/>
          <w:sz w:val="18"/>
          <w:szCs w:val="18"/>
        </w:rPr>
        <w:t>para</w:t>
      </w:r>
      <w:r w:rsidR="000E58A8">
        <w:rPr>
          <w:rFonts w:ascii="Verdana" w:hAnsi="Verdana"/>
          <w:b/>
          <w:color w:val="auto"/>
          <w:sz w:val="18"/>
          <w:szCs w:val="18"/>
        </w:rPr>
        <w:t xml:space="preserve"> </w:t>
      </w:r>
      <w:r w:rsidR="00936452" w:rsidRPr="00382849">
        <w:rPr>
          <w:rFonts w:ascii="Verdana" w:hAnsi="Verdana"/>
          <w:b/>
          <w:color w:val="auto"/>
          <w:sz w:val="18"/>
          <w:szCs w:val="18"/>
        </w:rPr>
        <w:t>considerar en el diseño de redes de distribución</w:t>
      </w:r>
      <w:bookmarkEnd w:id="367"/>
      <w:bookmarkEnd w:id="368"/>
    </w:p>
    <w:p w14:paraId="37093ED9" w14:textId="1AB04819" w:rsidR="00936452" w:rsidRPr="00382849" w:rsidRDefault="00936452" w:rsidP="002C2E88">
      <w:pPr>
        <w:rPr>
          <w:rFonts w:ascii="Verdana" w:hAnsi="Verdana"/>
          <w:b/>
          <w:sz w:val="18"/>
          <w:szCs w:val="18"/>
        </w:rPr>
      </w:pPr>
    </w:p>
    <w:tbl>
      <w:tblPr>
        <w:tblStyle w:val="Tablaconcuadrcula"/>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436"/>
        <w:gridCol w:w="4917"/>
        <w:gridCol w:w="4267"/>
      </w:tblGrid>
      <w:tr w:rsidR="00936452" w:rsidRPr="00382849" w14:paraId="75989662" w14:textId="77777777" w:rsidTr="00DF116D">
        <w:tc>
          <w:tcPr>
            <w:tcW w:w="5353" w:type="dxa"/>
            <w:gridSpan w:val="2"/>
            <w:tcMar>
              <w:top w:w="57" w:type="dxa"/>
              <w:bottom w:w="57" w:type="dxa"/>
            </w:tcMar>
          </w:tcPr>
          <w:p w14:paraId="78BCE890" w14:textId="77777777" w:rsidR="00936452" w:rsidRPr="00382849" w:rsidRDefault="00936452" w:rsidP="002C2E88">
            <w:pPr>
              <w:jc w:val="center"/>
              <w:rPr>
                <w:rFonts w:ascii="Verdana" w:hAnsi="Verdana"/>
                <w:b/>
                <w:sz w:val="18"/>
                <w:szCs w:val="18"/>
              </w:rPr>
            </w:pPr>
            <w:r w:rsidRPr="00382849">
              <w:rPr>
                <w:rFonts w:ascii="Verdana" w:hAnsi="Verdana"/>
                <w:b/>
                <w:sz w:val="18"/>
                <w:szCs w:val="18"/>
              </w:rPr>
              <w:t>Aspecto</w:t>
            </w:r>
          </w:p>
        </w:tc>
        <w:tc>
          <w:tcPr>
            <w:tcW w:w="4267" w:type="dxa"/>
            <w:tcMar>
              <w:top w:w="57" w:type="dxa"/>
              <w:bottom w:w="57" w:type="dxa"/>
            </w:tcMar>
          </w:tcPr>
          <w:p w14:paraId="0232E56F" w14:textId="77777777" w:rsidR="00936452" w:rsidRPr="00382849" w:rsidRDefault="00936452" w:rsidP="002C2E88">
            <w:pPr>
              <w:jc w:val="center"/>
              <w:rPr>
                <w:rFonts w:ascii="Verdana" w:hAnsi="Verdana"/>
                <w:b/>
                <w:sz w:val="18"/>
                <w:szCs w:val="18"/>
              </w:rPr>
            </w:pPr>
            <w:r w:rsidRPr="00382849">
              <w:rPr>
                <w:rFonts w:ascii="Verdana" w:hAnsi="Verdana"/>
                <w:b/>
                <w:sz w:val="18"/>
                <w:szCs w:val="18"/>
              </w:rPr>
              <w:t>Fundamento Legal</w:t>
            </w:r>
          </w:p>
        </w:tc>
      </w:tr>
      <w:tr w:rsidR="00936452" w:rsidRPr="00382849" w14:paraId="1E58EB45" w14:textId="77777777" w:rsidTr="00DF116D">
        <w:tc>
          <w:tcPr>
            <w:tcW w:w="436" w:type="dxa"/>
            <w:tcMar>
              <w:top w:w="57" w:type="dxa"/>
              <w:bottom w:w="57" w:type="dxa"/>
            </w:tcMar>
          </w:tcPr>
          <w:p w14:paraId="79CE1D3E" w14:textId="77777777" w:rsidR="00936452" w:rsidRPr="00382849" w:rsidRDefault="00936452" w:rsidP="002C2E88">
            <w:pPr>
              <w:jc w:val="right"/>
              <w:rPr>
                <w:rFonts w:ascii="Verdana" w:hAnsi="Verdana"/>
                <w:sz w:val="18"/>
                <w:szCs w:val="18"/>
              </w:rPr>
            </w:pPr>
            <w:r w:rsidRPr="00382849">
              <w:rPr>
                <w:rFonts w:ascii="Verdana" w:hAnsi="Verdana"/>
                <w:sz w:val="18"/>
                <w:szCs w:val="18"/>
              </w:rPr>
              <w:t>1.</w:t>
            </w:r>
          </w:p>
        </w:tc>
        <w:tc>
          <w:tcPr>
            <w:tcW w:w="4917" w:type="dxa"/>
            <w:tcMar>
              <w:top w:w="57" w:type="dxa"/>
              <w:bottom w:w="57" w:type="dxa"/>
            </w:tcMar>
          </w:tcPr>
          <w:p w14:paraId="7344DD2A" w14:textId="77777777" w:rsidR="00936452" w:rsidRPr="00382849" w:rsidRDefault="00936452" w:rsidP="002C2E88">
            <w:pPr>
              <w:rPr>
                <w:rFonts w:ascii="Verdana" w:hAnsi="Verdana"/>
                <w:sz w:val="18"/>
                <w:szCs w:val="18"/>
              </w:rPr>
            </w:pPr>
            <w:r w:rsidRPr="00382849">
              <w:rPr>
                <w:rFonts w:ascii="Verdana" w:hAnsi="Verdana"/>
                <w:sz w:val="18"/>
                <w:szCs w:val="18"/>
              </w:rPr>
              <w:t>Antejardín obligatorio en zonas urbanas. Debe respetarse la exigencia de antejardín y el ancho mínimo del mismo, según lo disponga la Municipalidad del lugar o el reglamento de la urbanización o fraccionamiento</w:t>
            </w:r>
          </w:p>
          <w:p w14:paraId="33E58806" w14:textId="77777777" w:rsidR="00936452" w:rsidRPr="00382849" w:rsidRDefault="00936452" w:rsidP="002C2E88">
            <w:pPr>
              <w:rPr>
                <w:rFonts w:ascii="Verdana" w:hAnsi="Verdana"/>
                <w:sz w:val="18"/>
                <w:szCs w:val="18"/>
              </w:rPr>
            </w:pPr>
          </w:p>
          <w:p w14:paraId="07A01A16" w14:textId="77777777" w:rsidR="00936452" w:rsidRPr="00382849" w:rsidRDefault="00936452" w:rsidP="002C2E88">
            <w:pPr>
              <w:rPr>
                <w:rFonts w:ascii="Verdana" w:hAnsi="Verdana"/>
                <w:sz w:val="18"/>
                <w:szCs w:val="18"/>
              </w:rPr>
            </w:pPr>
            <w:r w:rsidRPr="00382849">
              <w:rPr>
                <w:rFonts w:ascii="Verdana" w:hAnsi="Verdana"/>
                <w:sz w:val="18"/>
                <w:szCs w:val="18"/>
              </w:rPr>
              <w:t>Para edificaciones bajo el régimen de propiedad horizontal o condominio, el antejardín no puede ser menor a 1,50 m.</w:t>
            </w:r>
          </w:p>
          <w:p w14:paraId="2415718B" w14:textId="77777777" w:rsidR="00936452" w:rsidRPr="00382849" w:rsidRDefault="00936452" w:rsidP="002C2E88">
            <w:pPr>
              <w:rPr>
                <w:rFonts w:ascii="Verdana" w:hAnsi="Verdana"/>
                <w:sz w:val="18"/>
                <w:szCs w:val="18"/>
              </w:rPr>
            </w:pPr>
            <w:r w:rsidRPr="00382849">
              <w:rPr>
                <w:rFonts w:ascii="Verdana" w:hAnsi="Verdana"/>
                <w:sz w:val="18"/>
                <w:szCs w:val="18"/>
              </w:rPr>
              <w:t>En calles internas, puede no exigirse esta norma, siempre que la vía tenga un mínimo de 7,00 m</w:t>
            </w:r>
          </w:p>
        </w:tc>
        <w:tc>
          <w:tcPr>
            <w:tcW w:w="4267" w:type="dxa"/>
            <w:tcMar>
              <w:top w:w="57" w:type="dxa"/>
              <w:bottom w:w="57" w:type="dxa"/>
            </w:tcMar>
          </w:tcPr>
          <w:p w14:paraId="65B1BA22"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de Construcción, artículo IV, inciso 9</w:t>
            </w:r>
          </w:p>
          <w:p w14:paraId="6E3EA5FB" w14:textId="77777777" w:rsidR="00936452" w:rsidRPr="00382849" w:rsidRDefault="00936452" w:rsidP="002C2E88">
            <w:pPr>
              <w:rPr>
                <w:rFonts w:ascii="Verdana" w:hAnsi="Verdana"/>
                <w:sz w:val="18"/>
                <w:szCs w:val="18"/>
              </w:rPr>
            </w:pPr>
          </w:p>
          <w:p w14:paraId="74728325" w14:textId="77777777" w:rsidR="00936452" w:rsidRPr="00382849" w:rsidRDefault="00936452" w:rsidP="002C2E88">
            <w:pPr>
              <w:rPr>
                <w:rFonts w:ascii="Verdana" w:hAnsi="Verdana"/>
                <w:sz w:val="18"/>
                <w:szCs w:val="18"/>
              </w:rPr>
            </w:pPr>
          </w:p>
          <w:p w14:paraId="681E111C" w14:textId="77777777" w:rsidR="00936452" w:rsidRPr="00382849" w:rsidRDefault="00936452" w:rsidP="002C2E88">
            <w:pPr>
              <w:rPr>
                <w:rFonts w:ascii="Verdana" w:hAnsi="Verdana"/>
                <w:sz w:val="18"/>
                <w:szCs w:val="18"/>
              </w:rPr>
            </w:pPr>
          </w:p>
          <w:p w14:paraId="648343F3" w14:textId="77777777" w:rsidR="00936452" w:rsidRPr="00382849" w:rsidRDefault="00936452" w:rsidP="002C2E88">
            <w:pPr>
              <w:rPr>
                <w:rFonts w:ascii="Verdana" w:hAnsi="Verdana"/>
                <w:sz w:val="18"/>
                <w:szCs w:val="18"/>
              </w:rPr>
            </w:pPr>
          </w:p>
          <w:p w14:paraId="1AD2A6E2"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de Construcción, artículo VII, inciso 2.2</w:t>
            </w:r>
          </w:p>
        </w:tc>
      </w:tr>
      <w:tr w:rsidR="00936452" w:rsidRPr="00382849" w14:paraId="7FA448F6" w14:textId="77777777" w:rsidTr="00DF116D">
        <w:tc>
          <w:tcPr>
            <w:tcW w:w="436" w:type="dxa"/>
            <w:tcMar>
              <w:top w:w="57" w:type="dxa"/>
              <w:bottom w:w="57" w:type="dxa"/>
            </w:tcMar>
          </w:tcPr>
          <w:p w14:paraId="54466E43" w14:textId="77777777" w:rsidR="00936452" w:rsidRPr="00382849" w:rsidRDefault="009430EC" w:rsidP="002C2E88">
            <w:pPr>
              <w:jc w:val="right"/>
              <w:rPr>
                <w:rFonts w:ascii="Verdana" w:hAnsi="Verdana"/>
                <w:sz w:val="18"/>
                <w:szCs w:val="18"/>
              </w:rPr>
            </w:pPr>
            <w:r w:rsidRPr="00382849">
              <w:rPr>
                <w:rFonts w:ascii="Verdana" w:hAnsi="Verdana"/>
                <w:sz w:val="18"/>
                <w:szCs w:val="18"/>
              </w:rPr>
              <w:t>2.</w:t>
            </w:r>
          </w:p>
        </w:tc>
        <w:tc>
          <w:tcPr>
            <w:tcW w:w="4917" w:type="dxa"/>
            <w:tcMar>
              <w:top w:w="57" w:type="dxa"/>
              <w:bottom w:w="57" w:type="dxa"/>
            </w:tcMar>
          </w:tcPr>
          <w:p w14:paraId="2D00E306" w14:textId="77777777" w:rsidR="00936452" w:rsidRPr="00382849" w:rsidRDefault="00936452" w:rsidP="002C2E88">
            <w:pPr>
              <w:rPr>
                <w:rFonts w:ascii="Verdana" w:hAnsi="Verdana"/>
                <w:sz w:val="18"/>
                <w:szCs w:val="18"/>
              </w:rPr>
            </w:pPr>
            <w:r w:rsidRPr="00382849">
              <w:rPr>
                <w:rFonts w:ascii="Verdana" w:hAnsi="Verdana"/>
                <w:sz w:val="18"/>
                <w:szCs w:val="18"/>
              </w:rPr>
              <w:t>Las aceras tendrán el ancho que indique la Municipalidad respectiva</w:t>
            </w:r>
          </w:p>
          <w:p w14:paraId="16121920" w14:textId="77777777" w:rsidR="00936452" w:rsidRPr="00382849" w:rsidRDefault="00936452" w:rsidP="002C2E88">
            <w:pPr>
              <w:rPr>
                <w:rFonts w:ascii="Verdana" w:hAnsi="Verdana"/>
                <w:sz w:val="18"/>
                <w:szCs w:val="18"/>
              </w:rPr>
            </w:pPr>
          </w:p>
          <w:p w14:paraId="4F5AA017" w14:textId="77777777" w:rsidR="00936452" w:rsidRPr="00382849" w:rsidRDefault="00936452" w:rsidP="002C2E88">
            <w:pPr>
              <w:rPr>
                <w:rFonts w:ascii="Verdana" w:hAnsi="Verdana"/>
                <w:sz w:val="18"/>
                <w:szCs w:val="18"/>
              </w:rPr>
            </w:pPr>
            <w:r w:rsidRPr="00382849">
              <w:rPr>
                <w:rFonts w:ascii="Verdana" w:hAnsi="Verdana"/>
                <w:sz w:val="18"/>
                <w:szCs w:val="18"/>
              </w:rPr>
              <w:t>Las aceras deberán tener un ancho mínimo de 1,20 m</w:t>
            </w:r>
          </w:p>
        </w:tc>
        <w:tc>
          <w:tcPr>
            <w:tcW w:w="4267" w:type="dxa"/>
            <w:tcMar>
              <w:top w:w="57" w:type="dxa"/>
              <w:bottom w:w="57" w:type="dxa"/>
            </w:tcMar>
          </w:tcPr>
          <w:p w14:paraId="62BC666C"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de Construcción, artículo IV, inciso 4.1</w:t>
            </w:r>
          </w:p>
          <w:p w14:paraId="70B235CB" w14:textId="77777777" w:rsidR="00936452" w:rsidRPr="00382849" w:rsidRDefault="00936452" w:rsidP="002C2E88">
            <w:pPr>
              <w:rPr>
                <w:rFonts w:ascii="Verdana" w:hAnsi="Verdana"/>
                <w:sz w:val="18"/>
                <w:szCs w:val="18"/>
              </w:rPr>
            </w:pPr>
          </w:p>
          <w:p w14:paraId="7FC6908C"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7600, artículo 125</w:t>
            </w:r>
          </w:p>
        </w:tc>
      </w:tr>
      <w:tr w:rsidR="00936452" w:rsidRPr="00382849" w14:paraId="11A43286" w14:textId="77777777" w:rsidTr="00DF116D">
        <w:tc>
          <w:tcPr>
            <w:tcW w:w="436" w:type="dxa"/>
            <w:tcMar>
              <w:top w:w="57" w:type="dxa"/>
              <w:bottom w:w="57" w:type="dxa"/>
            </w:tcMar>
          </w:tcPr>
          <w:p w14:paraId="5C8FFA2E" w14:textId="77777777" w:rsidR="00936452" w:rsidRPr="00382849" w:rsidRDefault="009A5725" w:rsidP="002C2E88">
            <w:pPr>
              <w:jc w:val="right"/>
              <w:rPr>
                <w:rFonts w:ascii="Verdana" w:hAnsi="Verdana"/>
                <w:sz w:val="18"/>
                <w:szCs w:val="18"/>
              </w:rPr>
            </w:pPr>
            <w:r w:rsidRPr="00382849">
              <w:rPr>
                <w:rFonts w:ascii="Verdana" w:hAnsi="Verdana"/>
                <w:sz w:val="18"/>
                <w:szCs w:val="18"/>
              </w:rPr>
              <w:t>3.</w:t>
            </w:r>
          </w:p>
        </w:tc>
        <w:tc>
          <w:tcPr>
            <w:tcW w:w="4917" w:type="dxa"/>
            <w:tcMar>
              <w:top w:w="57" w:type="dxa"/>
              <w:bottom w:w="57" w:type="dxa"/>
            </w:tcMar>
          </w:tcPr>
          <w:p w14:paraId="1A7D9772" w14:textId="77777777" w:rsidR="00936452" w:rsidRPr="00382849" w:rsidRDefault="00936452" w:rsidP="002C2E88">
            <w:pPr>
              <w:rPr>
                <w:rFonts w:ascii="Verdana" w:hAnsi="Verdana"/>
                <w:sz w:val="18"/>
                <w:szCs w:val="18"/>
              </w:rPr>
            </w:pPr>
            <w:r w:rsidRPr="00382849">
              <w:rPr>
                <w:rFonts w:ascii="Verdana" w:hAnsi="Verdana"/>
                <w:sz w:val="18"/>
                <w:szCs w:val="18"/>
              </w:rPr>
              <w:t>Elementos salientes o proyectados. Ningún elemento estructural o arquitectónico situado a menos de 2,50 m podrá sobresalir de la línea de construcción</w:t>
            </w:r>
          </w:p>
        </w:tc>
        <w:tc>
          <w:tcPr>
            <w:tcW w:w="4267" w:type="dxa"/>
            <w:tcMar>
              <w:top w:w="57" w:type="dxa"/>
              <w:bottom w:w="57" w:type="dxa"/>
            </w:tcMar>
          </w:tcPr>
          <w:p w14:paraId="5F27B6FF"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de Construcción, artículo IV, inciso 13</w:t>
            </w:r>
          </w:p>
        </w:tc>
      </w:tr>
      <w:tr w:rsidR="00936452" w:rsidRPr="00382849" w14:paraId="1F85683C" w14:textId="77777777" w:rsidTr="00DF116D">
        <w:tc>
          <w:tcPr>
            <w:tcW w:w="436" w:type="dxa"/>
            <w:tcMar>
              <w:top w:w="57" w:type="dxa"/>
              <w:bottom w:w="57" w:type="dxa"/>
            </w:tcMar>
          </w:tcPr>
          <w:p w14:paraId="63330902" w14:textId="77777777" w:rsidR="00936452" w:rsidRPr="00382849" w:rsidRDefault="009A5725" w:rsidP="002C2E88">
            <w:pPr>
              <w:jc w:val="right"/>
              <w:rPr>
                <w:rFonts w:ascii="Verdana" w:hAnsi="Verdana"/>
                <w:sz w:val="18"/>
                <w:szCs w:val="18"/>
              </w:rPr>
            </w:pPr>
            <w:r w:rsidRPr="00382849">
              <w:rPr>
                <w:rFonts w:ascii="Verdana" w:hAnsi="Verdana"/>
                <w:sz w:val="18"/>
                <w:szCs w:val="18"/>
              </w:rPr>
              <w:t>4.</w:t>
            </w:r>
          </w:p>
        </w:tc>
        <w:tc>
          <w:tcPr>
            <w:tcW w:w="4917" w:type="dxa"/>
            <w:tcMar>
              <w:top w:w="57" w:type="dxa"/>
              <w:bottom w:w="57" w:type="dxa"/>
            </w:tcMar>
          </w:tcPr>
          <w:p w14:paraId="37ED72C2" w14:textId="77777777" w:rsidR="00936452" w:rsidRPr="00382849" w:rsidRDefault="00936452" w:rsidP="002C2E88">
            <w:pPr>
              <w:rPr>
                <w:rFonts w:ascii="Verdana" w:hAnsi="Verdana"/>
                <w:sz w:val="18"/>
                <w:szCs w:val="18"/>
              </w:rPr>
            </w:pPr>
            <w:r w:rsidRPr="00382849">
              <w:rPr>
                <w:rFonts w:ascii="Verdana" w:hAnsi="Verdana"/>
                <w:sz w:val="18"/>
                <w:szCs w:val="18"/>
              </w:rPr>
              <w:t>La distancia a los conductores eléctricos debe ser la que establece ARESEP</w:t>
            </w:r>
          </w:p>
          <w:p w14:paraId="2B585EEF" w14:textId="77777777" w:rsidR="00936452" w:rsidRPr="00382849" w:rsidRDefault="00936452" w:rsidP="002C2E88">
            <w:pPr>
              <w:rPr>
                <w:rFonts w:ascii="Verdana" w:hAnsi="Verdana"/>
                <w:sz w:val="18"/>
                <w:szCs w:val="18"/>
              </w:rPr>
            </w:pPr>
          </w:p>
          <w:p w14:paraId="783EC439" w14:textId="77777777" w:rsidR="00936452" w:rsidRPr="00382849" w:rsidRDefault="00936452" w:rsidP="002C2E88">
            <w:pPr>
              <w:rPr>
                <w:rFonts w:ascii="Verdana" w:hAnsi="Verdana"/>
                <w:sz w:val="18"/>
                <w:szCs w:val="18"/>
              </w:rPr>
            </w:pPr>
            <w:r w:rsidRPr="00382849">
              <w:rPr>
                <w:rFonts w:ascii="Verdana" w:hAnsi="Verdana"/>
                <w:sz w:val="18"/>
                <w:szCs w:val="18"/>
              </w:rPr>
              <w:t xml:space="preserve">Ver figuras en el Anexo </w:t>
            </w:r>
            <w:r w:rsidR="00824318" w:rsidRPr="00382849">
              <w:rPr>
                <w:rFonts w:ascii="Verdana" w:hAnsi="Verdana"/>
                <w:sz w:val="18"/>
                <w:szCs w:val="18"/>
              </w:rPr>
              <w:t>10</w:t>
            </w:r>
          </w:p>
        </w:tc>
        <w:tc>
          <w:tcPr>
            <w:tcW w:w="4267" w:type="dxa"/>
            <w:tcMar>
              <w:top w:w="57" w:type="dxa"/>
              <w:bottom w:w="57" w:type="dxa"/>
            </w:tcMar>
          </w:tcPr>
          <w:p w14:paraId="1AFAB0E6"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de Construcción, artículo IV, inciso 14</w:t>
            </w:r>
          </w:p>
          <w:p w14:paraId="1E613A81" w14:textId="77777777" w:rsidR="00936452" w:rsidRPr="00382849" w:rsidRDefault="00936452" w:rsidP="002C2E88">
            <w:pPr>
              <w:rPr>
                <w:rFonts w:ascii="Verdana" w:hAnsi="Verdana"/>
                <w:sz w:val="18"/>
                <w:szCs w:val="18"/>
              </w:rPr>
            </w:pPr>
          </w:p>
          <w:p w14:paraId="130E1D44" w14:textId="652AF267" w:rsidR="00936452" w:rsidRPr="00382849" w:rsidRDefault="00936452" w:rsidP="002C2E88">
            <w:pPr>
              <w:rPr>
                <w:rFonts w:ascii="Verdana" w:hAnsi="Verdana"/>
                <w:sz w:val="18"/>
                <w:szCs w:val="18"/>
              </w:rPr>
            </w:pPr>
            <w:r w:rsidRPr="00785565">
              <w:rPr>
                <w:rFonts w:ascii="Verdana" w:hAnsi="Verdana"/>
                <w:strike/>
                <w:color w:val="FF0000"/>
                <w:sz w:val="18"/>
                <w:szCs w:val="18"/>
              </w:rPr>
              <w:t xml:space="preserve">Norma Técnica </w:t>
            </w:r>
            <w:r w:rsidR="00785565" w:rsidRPr="00785565">
              <w:rPr>
                <w:rFonts w:ascii="Verdana" w:hAnsi="Verdana"/>
                <w:color w:val="0070C0"/>
                <w:sz w:val="18"/>
                <w:szCs w:val="18"/>
              </w:rPr>
              <w:t>Reglamento Técnico</w:t>
            </w:r>
            <w:r w:rsidR="00785565">
              <w:rPr>
                <w:rFonts w:ascii="Verdana" w:hAnsi="Verdana"/>
                <w:sz w:val="18"/>
                <w:szCs w:val="18"/>
              </w:rPr>
              <w:t xml:space="preserve"> </w:t>
            </w:r>
            <w:r w:rsidRPr="00382849">
              <w:rPr>
                <w:rFonts w:ascii="Verdana" w:hAnsi="Verdana"/>
                <w:sz w:val="18"/>
                <w:szCs w:val="18"/>
              </w:rPr>
              <w:t xml:space="preserve">de ARESEP </w:t>
            </w:r>
            <w:r w:rsidRPr="00785565">
              <w:rPr>
                <w:rFonts w:ascii="Verdana" w:hAnsi="Verdana"/>
                <w:strike/>
                <w:color w:val="FF0000"/>
                <w:sz w:val="18"/>
                <w:szCs w:val="18"/>
              </w:rPr>
              <w:t>AR-NT-SUINAC</w:t>
            </w:r>
            <w:r w:rsidR="00785565" w:rsidRPr="00785565">
              <w:rPr>
                <w:rFonts w:ascii="Verdana" w:hAnsi="Verdana"/>
                <w:strike/>
                <w:color w:val="FF0000"/>
                <w:sz w:val="18"/>
                <w:szCs w:val="18"/>
              </w:rPr>
              <w:t xml:space="preserve"> </w:t>
            </w:r>
            <w:r w:rsidR="00785565" w:rsidRPr="00785565">
              <w:rPr>
                <w:rFonts w:ascii="Verdana" w:hAnsi="Verdana"/>
                <w:color w:val="0070C0"/>
                <w:sz w:val="18"/>
                <w:szCs w:val="18"/>
              </w:rPr>
              <w:t>AR-RT-SUINAC</w:t>
            </w:r>
            <w:r w:rsidRPr="00382849">
              <w:rPr>
                <w:rFonts w:ascii="Verdana" w:hAnsi="Verdana"/>
                <w:sz w:val="18"/>
                <w:szCs w:val="18"/>
              </w:rPr>
              <w:t>, artículo 28 y figuras 28 y 29.</w:t>
            </w:r>
          </w:p>
        </w:tc>
      </w:tr>
      <w:tr w:rsidR="00936452" w:rsidRPr="00382849" w14:paraId="62786CE6" w14:textId="77777777" w:rsidTr="00DF116D">
        <w:tc>
          <w:tcPr>
            <w:tcW w:w="436" w:type="dxa"/>
            <w:tcMar>
              <w:top w:w="57" w:type="dxa"/>
              <w:bottom w:w="57" w:type="dxa"/>
            </w:tcMar>
          </w:tcPr>
          <w:p w14:paraId="5BFC97EB" w14:textId="77777777" w:rsidR="00936452" w:rsidRPr="00382849" w:rsidRDefault="009A5725" w:rsidP="002C2E88">
            <w:pPr>
              <w:jc w:val="right"/>
              <w:rPr>
                <w:rFonts w:ascii="Verdana" w:hAnsi="Verdana"/>
                <w:sz w:val="18"/>
                <w:szCs w:val="18"/>
              </w:rPr>
            </w:pPr>
            <w:r w:rsidRPr="00382849">
              <w:rPr>
                <w:rFonts w:ascii="Verdana" w:hAnsi="Verdana"/>
                <w:sz w:val="18"/>
                <w:szCs w:val="18"/>
              </w:rPr>
              <w:t>5.</w:t>
            </w:r>
          </w:p>
        </w:tc>
        <w:tc>
          <w:tcPr>
            <w:tcW w:w="4917" w:type="dxa"/>
            <w:tcMar>
              <w:top w:w="57" w:type="dxa"/>
              <w:bottom w:w="57" w:type="dxa"/>
            </w:tcMar>
          </w:tcPr>
          <w:p w14:paraId="045CEF36" w14:textId="77777777" w:rsidR="00936452" w:rsidRPr="00382849" w:rsidRDefault="00936452" w:rsidP="002C2E88">
            <w:pPr>
              <w:rPr>
                <w:rFonts w:ascii="Verdana" w:hAnsi="Verdana"/>
                <w:sz w:val="18"/>
                <w:szCs w:val="18"/>
              </w:rPr>
            </w:pPr>
            <w:r w:rsidRPr="00382849">
              <w:rPr>
                <w:rFonts w:ascii="Verdana" w:hAnsi="Verdana"/>
                <w:sz w:val="18"/>
                <w:szCs w:val="18"/>
              </w:rPr>
              <w:t>Rótulos comerciales. En zonas residenciales deben colocarse paralelos a la calle. En zonas comerciales e industriales se pueden colocar perpendiculares a la calle y en ningún caso debe sobrepasar el cordón de caño</w:t>
            </w:r>
          </w:p>
        </w:tc>
        <w:tc>
          <w:tcPr>
            <w:tcW w:w="4267" w:type="dxa"/>
            <w:tcMar>
              <w:top w:w="57" w:type="dxa"/>
              <w:bottom w:w="57" w:type="dxa"/>
            </w:tcMar>
          </w:tcPr>
          <w:p w14:paraId="7C51A01D"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de Construcción, artículo IV, incisos 15.1 y 15.2</w:t>
            </w:r>
          </w:p>
        </w:tc>
      </w:tr>
      <w:tr w:rsidR="00936452" w:rsidRPr="00382849" w14:paraId="6A892DD3" w14:textId="77777777" w:rsidTr="00DF116D">
        <w:tc>
          <w:tcPr>
            <w:tcW w:w="436" w:type="dxa"/>
            <w:tcMar>
              <w:top w:w="57" w:type="dxa"/>
              <w:bottom w:w="57" w:type="dxa"/>
            </w:tcMar>
          </w:tcPr>
          <w:p w14:paraId="40F690D7" w14:textId="77777777" w:rsidR="00936452" w:rsidRPr="00382849" w:rsidRDefault="0097089F" w:rsidP="002C2E88">
            <w:pPr>
              <w:jc w:val="right"/>
              <w:rPr>
                <w:rFonts w:ascii="Verdana" w:hAnsi="Verdana"/>
                <w:sz w:val="18"/>
                <w:szCs w:val="18"/>
              </w:rPr>
            </w:pPr>
            <w:r w:rsidRPr="00382849">
              <w:rPr>
                <w:rFonts w:ascii="Verdana" w:hAnsi="Verdana"/>
                <w:sz w:val="18"/>
                <w:szCs w:val="18"/>
              </w:rPr>
              <w:t>6.</w:t>
            </w:r>
          </w:p>
        </w:tc>
        <w:tc>
          <w:tcPr>
            <w:tcW w:w="4917" w:type="dxa"/>
            <w:tcMar>
              <w:top w:w="57" w:type="dxa"/>
              <w:bottom w:w="57" w:type="dxa"/>
            </w:tcMar>
          </w:tcPr>
          <w:p w14:paraId="4E1F676A" w14:textId="77777777" w:rsidR="00936452" w:rsidRPr="00382849" w:rsidRDefault="00936452" w:rsidP="002C2E88">
            <w:pPr>
              <w:rPr>
                <w:rFonts w:ascii="Verdana" w:hAnsi="Verdana"/>
                <w:sz w:val="18"/>
                <w:szCs w:val="18"/>
              </w:rPr>
            </w:pPr>
            <w:r w:rsidRPr="00382849">
              <w:rPr>
                <w:rFonts w:ascii="Verdana" w:hAnsi="Verdana"/>
                <w:sz w:val="18"/>
                <w:szCs w:val="18"/>
              </w:rPr>
              <w:t>Los postes para soporte de redes eléctricas deben colocarse a 0,25 m de distancia entre la línea de cordón de caño y la cara exterior del poste</w:t>
            </w:r>
          </w:p>
          <w:p w14:paraId="25CF2926" w14:textId="77777777" w:rsidR="00936452" w:rsidRPr="00382849" w:rsidRDefault="00936452" w:rsidP="002C2E88">
            <w:pPr>
              <w:rPr>
                <w:rFonts w:ascii="Verdana" w:hAnsi="Verdana"/>
                <w:sz w:val="18"/>
                <w:szCs w:val="18"/>
              </w:rPr>
            </w:pPr>
          </w:p>
          <w:p w14:paraId="176A4FE7" w14:textId="77777777" w:rsidR="00936452" w:rsidRPr="00382849" w:rsidRDefault="00D76D8E" w:rsidP="002C2E88">
            <w:pPr>
              <w:rPr>
                <w:rFonts w:ascii="Verdana" w:hAnsi="Verdana"/>
                <w:sz w:val="18"/>
                <w:szCs w:val="18"/>
              </w:rPr>
            </w:pPr>
            <w:r w:rsidRPr="00382849">
              <w:rPr>
                <w:rFonts w:ascii="Verdana" w:hAnsi="Verdana"/>
                <w:sz w:val="18"/>
                <w:szCs w:val="18"/>
              </w:rPr>
              <w:t>…los postes</w:t>
            </w:r>
            <w:r w:rsidR="00936452" w:rsidRPr="00382849">
              <w:rPr>
                <w:rFonts w:ascii="Verdana" w:hAnsi="Verdana"/>
                <w:sz w:val="18"/>
                <w:szCs w:val="18"/>
              </w:rPr>
              <w:t>… deberán ubicarse en las franjas verdes…</w:t>
            </w:r>
          </w:p>
          <w:p w14:paraId="64881420" w14:textId="77777777" w:rsidR="00936452" w:rsidRPr="00382849" w:rsidRDefault="00936452" w:rsidP="002C2E88">
            <w:pPr>
              <w:rPr>
                <w:rFonts w:ascii="Verdana" w:hAnsi="Verdana"/>
                <w:sz w:val="18"/>
                <w:szCs w:val="18"/>
              </w:rPr>
            </w:pPr>
          </w:p>
          <w:p w14:paraId="53790D34" w14:textId="77777777" w:rsidR="00936452" w:rsidRPr="00382849" w:rsidRDefault="00936452" w:rsidP="002C2E88">
            <w:pPr>
              <w:rPr>
                <w:rFonts w:ascii="Verdana" w:hAnsi="Verdana"/>
                <w:sz w:val="18"/>
                <w:szCs w:val="18"/>
              </w:rPr>
            </w:pPr>
          </w:p>
          <w:p w14:paraId="65FC6E36" w14:textId="77777777" w:rsidR="00936452" w:rsidRPr="00382849" w:rsidRDefault="00936452" w:rsidP="002C2E88">
            <w:pPr>
              <w:rPr>
                <w:rFonts w:ascii="Verdana" w:hAnsi="Verdana"/>
                <w:sz w:val="18"/>
                <w:szCs w:val="18"/>
              </w:rPr>
            </w:pPr>
            <w:r w:rsidRPr="00382849">
              <w:rPr>
                <w:rFonts w:ascii="Verdana" w:hAnsi="Verdana"/>
                <w:sz w:val="18"/>
                <w:szCs w:val="18"/>
              </w:rPr>
              <w:t>Se prohíben los anuncios que… se coloquen utilizando los postes de los servicios públicos…</w:t>
            </w:r>
          </w:p>
        </w:tc>
        <w:tc>
          <w:tcPr>
            <w:tcW w:w="4267" w:type="dxa"/>
            <w:tcMar>
              <w:top w:w="57" w:type="dxa"/>
              <w:bottom w:w="57" w:type="dxa"/>
            </w:tcMar>
          </w:tcPr>
          <w:p w14:paraId="201D0428"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de Construcción, artículo IV, inciso 18</w:t>
            </w:r>
          </w:p>
          <w:p w14:paraId="143533A6" w14:textId="77777777" w:rsidR="00936452" w:rsidRPr="00382849" w:rsidRDefault="00936452" w:rsidP="002C2E88">
            <w:pPr>
              <w:rPr>
                <w:rFonts w:ascii="Verdana" w:hAnsi="Verdana"/>
                <w:sz w:val="18"/>
                <w:szCs w:val="18"/>
              </w:rPr>
            </w:pPr>
          </w:p>
          <w:p w14:paraId="580B14DC" w14:textId="77777777" w:rsidR="00936452" w:rsidRPr="00382849" w:rsidRDefault="00936452" w:rsidP="002C2E88">
            <w:pPr>
              <w:rPr>
                <w:rFonts w:ascii="Verdana" w:hAnsi="Verdana"/>
                <w:sz w:val="18"/>
                <w:szCs w:val="18"/>
              </w:rPr>
            </w:pPr>
          </w:p>
          <w:p w14:paraId="3C2C268C" w14:textId="77777777" w:rsidR="00936452" w:rsidRPr="00382849" w:rsidRDefault="00936452" w:rsidP="002C2E88">
            <w:pPr>
              <w:rPr>
                <w:rFonts w:ascii="Verdana" w:hAnsi="Verdana"/>
                <w:sz w:val="18"/>
                <w:szCs w:val="18"/>
              </w:rPr>
            </w:pPr>
            <w:r w:rsidRPr="00382849">
              <w:rPr>
                <w:rFonts w:ascii="Verdana" w:hAnsi="Verdana"/>
                <w:sz w:val="18"/>
                <w:szCs w:val="18"/>
              </w:rPr>
              <w:t>III.2.13 Reglamento para el Control Nacional de Fraccionamientos y Urbanizaciones</w:t>
            </w:r>
          </w:p>
          <w:p w14:paraId="04CF8E8C" w14:textId="77777777" w:rsidR="00936452" w:rsidRPr="00382849" w:rsidRDefault="00936452" w:rsidP="002C2E88">
            <w:pPr>
              <w:rPr>
                <w:rFonts w:ascii="Verdana" w:hAnsi="Verdana"/>
                <w:sz w:val="18"/>
                <w:szCs w:val="18"/>
              </w:rPr>
            </w:pPr>
          </w:p>
          <w:p w14:paraId="299C417D" w14:textId="77777777" w:rsidR="00936452" w:rsidRPr="00382849" w:rsidRDefault="00936452" w:rsidP="002C2E88">
            <w:pPr>
              <w:rPr>
                <w:rFonts w:ascii="Verdana" w:hAnsi="Verdana"/>
                <w:sz w:val="18"/>
                <w:szCs w:val="18"/>
              </w:rPr>
            </w:pPr>
            <w:r w:rsidRPr="00382849">
              <w:rPr>
                <w:rFonts w:ascii="Verdana" w:hAnsi="Verdana"/>
                <w:sz w:val="18"/>
                <w:szCs w:val="18"/>
              </w:rPr>
              <w:t>Ley de Construcciones, artículo 30</w:t>
            </w:r>
          </w:p>
        </w:tc>
      </w:tr>
      <w:tr w:rsidR="00936452" w:rsidRPr="00382849" w14:paraId="77350EC6" w14:textId="77777777" w:rsidTr="00DF116D">
        <w:tc>
          <w:tcPr>
            <w:tcW w:w="436" w:type="dxa"/>
            <w:tcMar>
              <w:top w:w="57" w:type="dxa"/>
              <w:bottom w:w="57" w:type="dxa"/>
            </w:tcMar>
          </w:tcPr>
          <w:p w14:paraId="2BAFFA8E" w14:textId="77777777" w:rsidR="00936452" w:rsidRPr="00382849" w:rsidRDefault="0097089F" w:rsidP="002C2E88">
            <w:pPr>
              <w:jc w:val="right"/>
              <w:rPr>
                <w:rFonts w:ascii="Verdana" w:hAnsi="Verdana"/>
                <w:sz w:val="18"/>
                <w:szCs w:val="18"/>
              </w:rPr>
            </w:pPr>
            <w:r w:rsidRPr="00382849">
              <w:rPr>
                <w:rFonts w:ascii="Verdana" w:hAnsi="Verdana"/>
                <w:sz w:val="18"/>
                <w:szCs w:val="18"/>
              </w:rPr>
              <w:t>7.</w:t>
            </w:r>
          </w:p>
        </w:tc>
        <w:tc>
          <w:tcPr>
            <w:tcW w:w="4917" w:type="dxa"/>
            <w:tcMar>
              <w:top w:w="57" w:type="dxa"/>
              <w:bottom w:w="57" w:type="dxa"/>
            </w:tcMar>
          </w:tcPr>
          <w:p w14:paraId="192BD994" w14:textId="77777777" w:rsidR="00936452" w:rsidRPr="00382849" w:rsidRDefault="00936452" w:rsidP="002C2E88">
            <w:pPr>
              <w:rPr>
                <w:rFonts w:ascii="Verdana" w:hAnsi="Verdana"/>
                <w:sz w:val="18"/>
                <w:szCs w:val="18"/>
              </w:rPr>
            </w:pPr>
            <w:r w:rsidRPr="00382849">
              <w:rPr>
                <w:rFonts w:ascii="Verdana" w:hAnsi="Verdana"/>
                <w:sz w:val="18"/>
                <w:szCs w:val="18"/>
              </w:rPr>
              <w:t>Ancho del acceso.  Mínimo 3 m.</w:t>
            </w:r>
          </w:p>
          <w:p w14:paraId="4246BAE3" w14:textId="77777777" w:rsidR="00936452" w:rsidRPr="00382849" w:rsidRDefault="00936452" w:rsidP="002C2E88">
            <w:pPr>
              <w:rPr>
                <w:rFonts w:ascii="Verdana" w:hAnsi="Verdana"/>
                <w:sz w:val="18"/>
                <w:szCs w:val="18"/>
              </w:rPr>
            </w:pPr>
            <w:r w:rsidRPr="00382849">
              <w:rPr>
                <w:rFonts w:ascii="Verdana" w:hAnsi="Verdana"/>
                <w:sz w:val="18"/>
                <w:szCs w:val="18"/>
              </w:rPr>
              <w:t>Para 4 o 5 viviendas, el ancho de la entrada deberá ser de 5,00 y para 6 o más viviendas, el ancho será de seis metros</w:t>
            </w:r>
          </w:p>
        </w:tc>
        <w:tc>
          <w:tcPr>
            <w:tcW w:w="4267" w:type="dxa"/>
            <w:tcMar>
              <w:top w:w="57" w:type="dxa"/>
              <w:bottom w:w="57" w:type="dxa"/>
            </w:tcMar>
          </w:tcPr>
          <w:p w14:paraId="2E7C722E"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de Construcción, artículo VI, inciso 3.2</w:t>
            </w:r>
          </w:p>
        </w:tc>
      </w:tr>
      <w:tr w:rsidR="00936452" w:rsidRPr="00382849" w14:paraId="5A9691A8" w14:textId="77777777" w:rsidTr="00F7221B">
        <w:tc>
          <w:tcPr>
            <w:tcW w:w="436" w:type="dxa"/>
            <w:tcMar>
              <w:top w:w="57" w:type="dxa"/>
              <w:bottom w:w="57" w:type="dxa"/>
            </w:tcMar>
          </w:tcPr>
          <w:p w14:paraId="4984A762" w14:textId="77777777" w:rsidR="00936452" w:rsidRPr="00382849" w:rsidRDefault="0097089F" w:rsidP="002C2E88">
            <w:pPr>
              <w:jc w:val="right"/>
              <w:rPr>
                <w:rFonts w:ascii="Verdana" w:hAnsi="Verdana"/>
                <w:sz w:val="18"/>
                <w:szCs w:val="18"/>
              </w:rPr>
            </w:pPr>
            <w:r w:rsidRPr="00382849">
              <w:rPr>
                <w:rFonts w:ascii="Verdana" w:hAnsi="Verdana"/>
                <w:sz w:val="18"/>
                <w:szCs w:val="18"/>
              </w:rPr>
              <w:t>8.</w:t>
            </w:r>
          </w:p>
        </w:tc>
        <w:tc>
          <w:tcPr>
            <w:tcW w:w="4917" w:type="dxa"/>
            <w:tcMar>
              <w:top w:w="57" w:type="dxa"/>
              <w:bottom w:w="57" w:type="dxa"/>
            </w:tcMar>
          </w:tcPr>
          <w:p w14:paraId="01163259" w14:textId="77777777" w:rsidR="00936452" w:rsidRPr="00382849" w:rsidRDefault="00936452" w:rsidP="002C2E88">
            <w:pPr>
              <w:rPr>
                <w:rFonts w:ascii="Verdana" w:hAnsi="Verdana"/>
                <w:sz w:val="18"/>
                <w:szCs w:val="18"/>
              </w:rPr>
            </w:pPr>
            <w:r w:rsidRPr="00382849">
              <w:rPr>
                <w:rFonts w:ascii="Verdana" w:hAnsi="Verdana"/>
                <w:sz w:val="18"/>
                <w:szCs w:val="18"/>
              </w:rPr>
              <w:t>Obras aéreas: Corresponden al tendido de líneas de energía eléctrica y de comunicaciones y a sus soportes y anclajes: torres, postes, tirantes, puntales o similares</w:t>
            </w:r>
          </w:p>
        </w:tc>
        <w:tc>
          <w:tcPr>
            <w:tcW w:w="4267" w:type="dxa"/>
            <w:tcMar>
              <w:top w:w="57" w:type="dxa"/>
              <w:bottom w:w="57" w:type="dxa"/>
            </w:tcMar>
          </w:tcPr>
          <w:p w14:paraId="4B962858" w14:textId="77777777" w:rsidR="00936452" w:rsidRPr="00382849" w:rsidRDefault="00936452" w:rsidP="002C2E88">
            <w:pPr>
              <w:rPr>
                <w:rFonts w:ascii="Verdana" w:hAnsi="Verdana"/>
                <w:sz w:val="18"/>
                <w:szCs w:val="18"/>
              </w:rPr>
            </w:pPr>
            <w:r w:rsidRPr="00382849">
              <w:rPr>
                <w:rFonts w:ascii="Verdana" w:hAnsi="Verdana"/>
                <w:sz w:val="18"/>
                <w:szCs w:val="18"/>
              </w:rPr>
              <w:t>Reglamento a la Ley de Construcción, artículo XXXI, inciso 8</w:t>
            </w:r>
          </w:p>
        </w:tc>
      </w:tr>
    </w:tbl>
    <w:p w14:paraId="5D5ECF98" w14:textId="70297131" w:rsidR="006B0237" w:rsidRDefault="00803156" w:rsidP="002C2E88">
      <w:pPr>
        <w:ind w:right="140"/>
        <w:jc w:val="both"/>
        <w:rPr>
          <w:rFonts w:ascii="Verdana" w:hAnsi="Verdana"/>
          <w:sz w:val="14"/>
          <w:szCs w:val="14"/>
        </w:rPr>
      </w:pPr>
      <w:r w:rsidRPr="00382849">
        <w:rPr>
          <w:rFonts w:ascii="Verdana" w:hAnsi="Verdana"/>
          <w:b/>
          <w:sz w:val="14"/>
          <w:szCs w:val="14"/>
        </w:rPr>
        <w:t>Nota</w:t>
      </w:r>
      <w:r w:rsidRPr="00382849">
        <w:rPr>
          <w:rFonts w:ascii="Verdana" w:hAnsi="Verdana"/>
          <w:sz w:val="14"/>
          <w:szCs w:val="14"/>
        </w:rPr>
        <w:t xml:space="preserve">: Este listado no es exhaustivo y el diseñador debe contemplar y acatar todo lo que la </w:t>
      </w:r>
      <w:proofErr w:type="gramStart"/>
      <w:r w:rsidRPr="00382849">
        <w:rPr>
          <w:rFonts w:ascii="Verdana" w:hAnsi="Verdana"/>
          <w:sz w:val="14"/>
          <w:szCs w:val="14"/>
        </w:rPr>
        <w:t>legislación  y</w:t>
      </w:r>
      <w:proofErr w:type="gramEnd"/>
      <w:r w:rsidRPr="00382849">
        <w:rPr>
          <w:rFonts w:ascii="Verdana" w:hAnsi="Verdana"/>
          <w:sz w:val="14"/>
          <w:szCs w:val="14"/>
        </w:rPr>
        <w:t xml:space="preserve"> la normativa regulatoria vigentes establecen en materia de diseño y construcción de redes aéreas de distribución eléctrica.</w:t>
      </w:r>
    </w:p>
    <w:p w14:paraId="34C959FD" w14:textId="2B8E178D" w:rsidR="00F7221B" w:rsidRDefault="00F7221B" w:rsidP="002C2E88">
      <w:pPr>
        <w:ind w:right="140"/>
        <w:jc w:val="both"/>
        <w:rPr>
          <w:rFonts w:ascii="Verdana" w:hAnsi="Verdana"/>
          <w:sz w:val="14"/>
          <w:szCs w:val="14"/>
        </w:rPr>
      </w:pPr>
    </w:p>
    <w:p w14:paraId="1A00A62A" w14:textId="77777777" w:rsidR="00AD6166" w:rsidRPr="000D2047" w:rsidRDefault="00AD6166" w:rsidP="00993BB0">
      <w:pPr>
        <w:pStyle w:val="Prrafodelista"/>
        <w:ind w:right="140"/>
        <w:jc w:val="both"/>
        <w:rPr>
          <w:rFonts w:ascii="Verdana" w:hAnsi="Verdana"/>
          <w:color w:val="0070C0"/>
          <w:sz w:val="18"/>
          <w:szCs w:val="18"/>
        </w:rPr>
      </w:pPr>
    </w:p>
    <w:sectPr w:rsidR="00AD6166" w:rsidRPr="000D2047" w:rsidSect="00047878">
      <w:headerReference w:type="first" r:id="rId90"/>
      <w:pgSz w:w="12240" w:h="15840" w:code="1"/>
      <w:pgMar w:top="1418" w:right="760" w:bottom="1418" w:left="1701" w:header="992" w:footer="720" w:gutter="0"/>
      <w:pgBorders w:offsetFrom="page">
        <w:top w:val="single" w:sz="4" w:space="24" w:color="auto"/>
        <w:left w:val="single" w:sz="4" w:space="24" w:color="auto"/>
        <w:bottom w:val="single" w:sz="4" w:space="24" w:color="auto"/>
        <w:right w:val="single" w:sz="4" w:space="24" w:color="auto"/>
      </w:pgBorders>
      <w:pgNumType w:start="2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44B1F" w14:textId="77777777" w:rsidR="00F15375" w:rsidRDefault="00F15375" w:rsidP="00DF096A">
      <w:r>
        <w:separator/>
      </w:r>
    </w:p>
  </w:endnote>
  <w:endnote w:type="continuationSeparator" w:id="0">
    <w:p w14:paraId="014F3234" w14:textId="77777777" w:rsidR="00F15375" w:rsidRDefault="00F15375" w:rsidP="00DF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CA128" w14:textId="77777777" w:rsidR="00F15375" w:rsidRDefault="00F15375" w:rsidP="00DF096A">
      <w:r>
        <w:separator/>
      </w:r>
    </w:p>
  </w:footnote>
  <w:footnote w:type="continuationSeparator" w:id="0">
    <w:p w14:paraId="185C9416" w14:textId="77777777" w:rsidR="00F15375" w:rsidRDefault="00F15375" w:rsidP="00DF096A">
      <w:r>
        <w:continuationSeparator/>
      </w:r>
    </w:p>
  </w:footnote>
  <w:footnote w:id="1">
    <w:p w14:paraId="0618470F" w14:textId="77777777" w:rsidR="00E4622F" w:rsidRDefault="00E4622F">
      <w:pPr>
        <w:pStyle w:val="Textonotapie"/>
      </w:pPr>
      <w:r>
        <w:rPr>
          <w:rStyle w:val="Refdenotaalpie"/>
        </w:rPr>
        <w:footnoteRef/>
      </w:r>
      <w:r>
        <w:t xml:space="preserve"> </w:t>
      </w:r>
      <w:r>
        <w:rPr>
          <w:rFonts w:ascii="Verdana" w:hAnsi="Verdana"/>
          <w:sz w:val="16"/>
          <w:szCs w:val="16"/>
        </w:rPr>
        <w:t xml:space="preserve">Este Manual establece únicamente los criterios para diseño de redes aéreas de distribución eléctrica, sin </w:t>
      </w:r>
      <w:proofErr w:type="gramStart"/>
      <w:r>
        <w:rPr>
          <w:rFonts w:ascii="Verdana" w:hAnsi="Verdana"/>
          <w:sz w:val="16"/>
          <w:szCs w:val="16"/>
        </w:rPr>
        <w:t>embargo</w:t>
      </w:r>
      <w:proofErr w:type="gramEnd"/>
      <w:r>
        <w:rPr>
          <w:rFonts w:ascii="Verdana" w:hAnsi="Verdana"/>
          <w:sz w:val="16"/>
          <w:szCs w:val="16"/>
        </w:rPr>
        <w:t xml:space="preserve"> se hace referencia, cuando corresponda, a normativa sobre redes subterráneas, a efectos de contemplar la adecuación de redes subterráneas existentes o para la construcción de acometidas subterráneas complementarias.</w:t>
      </w:r>
    </w:p>
  </w:footnote>
  <w:footnote w:id="2">
    <w:p w14:paraId="6C6AC364" w14:textId="754CDA63" w:rsidR="00E4622F" w:rsidRDefault="00E4622F">
      <w:pPr>
        <w:pStyle w:val="Textonotapie"/>
      </w:pPr>
      <w:r>
        <w:rPr>
          <w:rStyle w:val="Refdenotaalpie"/>
        </w:rPr>
        <w:footnoteRef/>
      </w:r>
      <w:r>
        <w:t xml:space="preserve"> </w:t>
      </w:r>
      <w:r w:rsidRPr="00A167D9">
        <w:rPr>
          <w:rFonts w:ascii="Verdana" w:hAnsi="Verdana"/>
          <w:sz w:val="16"/>
          <w:szCs w:val="16"/>
        </w:rPr>
        <w:t xml:space="preserve">Por tratarse de un documento propiedad del profesional responsable, no se exigirá la </w:t>
      </w:r>
      <w:r w:rsidRPr="00D418DA">
        <w:rPr>
          <w:rFonts w:ascii="Verdana" w:hAnsi="Verdana"/>
          <w:color w:val="44546A" w:themeColor="text2"/>
          <w:sz w:val="16"/>
          <w:szCs w:val="16"/>
        </w:rPr>
        <w:t>presentación</w:t>
      </w:r>
      <w:r w:rsidR="00A826BF" w:rsidRPr="00D418DA">
        <w:rPr>
          <w:rFonts w:ascii="Verdana" w:hAnsi="Verdana"/>
          <w:color w:val="44546A" w:themeColor="text2"/>
          <w:sz w:val="16"/>
          <w:szCs w:val="16"/>
        </w:rPr>
        <w:t xml:space="preserve"> de éste</w:t>
      </w:r>
      <w:r w:rsidRPr="00D418DA">
        <w:rPr>
          <w:rFonts w:ascii="Verdana" w:hAnsi="Verdana"/>
          <w:color w:val="44546A" w:themeColor="text2"/>
          <w:sz w:val="16"/>
          <w:szCs w:val="16"/>
        </w:rPr>
        <w:t xml:space="preserve">, </w:t>
      </w:r>
      <w:r w:rsidRPr="00A167D9">
        <w:rPr>
          <w:rFonts w:ascii="Verdana" w:hAnsi="Verdana"/>
          <w:sz w:val="16"/>
          <w:szCs w:val="16"/>
        </w:rPr>
        <w:t>como requisito para la solicitud de conexión del proyecto.</w:t>
      </w:r>
    </w:p>
  </w:footnote>
  <w:footnote w:id="3">
    <w:p w14:paraId="56D6D554" w14:textId="77777777" w:rsidR="00E4622F" w:rsidRPr="009F7027" w:rsidRDefault="00E4622F">
      <w:pPr>
        <w:pStyle w:val="Textonotapie"/>
        <w:rPr>
          <w:rFonts w:ascii="Verdana" w:hAnsi="Verdana"/>
          <w:sz w:val="16"/>
          <w:szCs w:val="16"/>
        </w:rPr>
      </w:pPr>
      <w:r>
        <w:rPr>
          <w:rStyle w:val="Refdenotaalpie"/>
        </w:rPr>
        <w:footnoteRef/>
      </w:r>
      <w:r>
        <w:t xml:space="preserve"> </w:t>
      </w:r>
      <w:r>
        <w:rPr>
          <w:rFonts w:ascii="Verdana" w:hAnsi="Verdana"/>
          <w:sz w:val="16"/>
          <w:szCs w:val="16"/>
        </w:rPr>
        <w:t>En el caso de CNFL se debe utilizar la herramienta SIPREDI, Sistema Presupuesto y Diseño.</w:t>
      </w:r>
    </w:p>
  </w:footnote>
  <w:footnote w:id="4">
    <w:p w14:paraId="0AC2D70E" w14:textId="77777777" w:rsidR="00E4622F" w:rsidRDefault="00E4622F">
      <w:pPr>
        <w:pStyle w:val="Textonotapie"/>
      </w:pPr>
      <w:r>
        <w:rPr>
          <w:rStyle w:val="Refdenotaalpie"/>
        </w:rPr>
        <w:footnoteRef/>
      </w:r>
      <w:r>
        <w:t xml:space="preserve"> </w:t>
      </w:r>
      <w:r w:rsidRPr="00A3627E">
        <w:rPr>
          <w:rFonts w:ascii="Verdana" w:hAnsi="Verdana"/>
          <w:sz w:val="16"/>
          <w:szCs w:val="16"/>
        </w:rPr>
        <w:t>Tomado y adaptado del “Manual para Coordinación de Fusibles en la Red de Media Tensión”, Guzmán M. Gilberto A., UCR,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268B" w14:textId="77777777" w:rsidR="00E4622F" w:rsidRPr="00DF096A" w:rsidRDefault="00E4622F">
    <w:pPr>
      <w:pStyle w:val="Encabezado"/>
      <w:rPr>
        <w:rFonts w:ascii="Verdana" w:hAnsi="Verdana"/>
        <w:i/>
        <w:sz w:val="14"/>
        <w:szCs w:val="14"/>
        <w:u w:val="single"/>
      </w:rPr>
    </w:pPr>
    <w:r w:rsidRPr="00DF096A">
      <w:rPr>
        <w:rFonts w:ascii="Verdana" w:hAnsi="Verdana"/>
        <w:i/>
        <w:sz w:val="14"/>
        <w:szCs w:val="14"/>
        <w:u w:val="single"/>
      </w:rPr>
      <w:t>Manual de Criterios para el Diseño de Redes Aéreas de Distribución Eléctrica</w:t>
    </w:r>
    <w:r>
      <w:rPr>
        <w:rFonts w:ascii="Verdana" w:hAnsi="Verdana"/>
        <w:i/>
        <w:sz w:val="14"/>
        <w:szCs w:val="14"/>
        <w:u w:val="single"/>
      </w:rPr>
      <w:ptab w:relativeTo="margin" w:alignment="right" w:leader="none"/>
    </w:r>
    <w:r>
      <w:rPr>
        <w:rFonts w:ascii="Verdana" w:hAnsi="Verdana"/>
        <w:i/>
        <w:sz w:val="14"/>
        <w:szCs w:val="14"/>
        <w:u w:val="single"/>
      </w:rPr>
      <w:t xml:space="preserve"> Página </w:t>
    </w:r>
    <w:r>
      <w:rPr>
        <w:rFonts w:ascii="Verdana" w:hAnsi="Verdana"/>
        <w:i/>
        <w:sz w:val="14"/>
        <w:szCs w:val="14"/>
        <w:u w:val="single"/>
      </w:rPr>
      <w:fldChar w:fldCharType="begin"/>
    </w:r>
    <w:r>
      <w:rPr>
        <w:rFonts w:ascii="Verdana" w:hAnsi="Verdana"/>
        <w:i/>
        <w:sz w:val="14"/>
        <w:szCs w:val="14"/>
        <w:u w:val="single"/>
      </w:rPr>
      <w:instrText xml:space="preserve"> PAGE  \* Arabic  \* MERGEFORMAT </w:instrText>
    </w:r>
    <w:r>
      <w:rPr>
        <w:rFonts w:ascii="Verdana" w:hAnsi="Verdana"/>
        <w:i/>
        <w:sz w:val="14"/>
        <w:szCs w:val="14"/>
        <w:u w:val="single"/>
      </w:rPr>
      <w:fldChar w:fldCharType="separate"/>
    </w:r>
    <w:r>
      <w:rPr>
        <w:rFonts w:ascii="Verdana" w:hAnsi="Verdana"/>
        <w:i/>
        <w:noProof/>
        <w:sz w:val="14"/>
        <w:szCs w:val="14"/>
        <w:u w:val="single"/>
      </w:rPr>
      <w:t>1</w:t>
    </w:r>
    <w:r>
      <w:rPr>
        <w:rFonts w:ascii="Verdana" w:hAnsi="Verdana"/>
        <w:i/>
        <w:sz w:val="14"/>
        <w:szCs w:val="14"/>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8B30" w14:textId="77777777" w:rsidR="00E4622F" w:rsidRPr="00086114" w:rsidRDefault="00E4622F">
    <w:pPr>
      <w:pStyle w:val="Encabezado"/>
      <w:rPr>
        <w:rFonts w:ascii="Verdana" w:hAnsi="Verdana"/>
        <w:i/>
        <w:sz w:val="14"/>
        <w:szCs w:val="14"/>
        <w:u w:val="single"/>
      </w:rPr>
    </w:pPr>
    <w:r w:rsidRPr="00086114">
      <w:rPr>
        <w:rFonts w:ascii="Verdana" w:hAnsi="Verdana"/>
        <w:i/>
        <w:sz w:val="14"/>
        <w:szCs w:val="14"/>
        <w:u w:val="single"/>
      </w:rPr>
      <w:t>Manual de criterios para el diseño de redes aéreas de distribución eléctrica</w:t>
    </w:r>
    <w:r w:rsidRPr="00086114">
      <w:rPr>
        <w:rFonts w:ascii="Verdana" w:hAnsi="Verdana"/>
        <w:i/>
        <w:sz w:val="14"/>
        <w:szCs w:val="14"/>
        <w:u w:val="single"/>
      </w:rPr>
      <w:ptab w:relativeTo="margin" w:alignment="right" w:leader="none"/>
    </w:r>
    <w:r w:rsidRPr="00086114">
      <w:rPr>
        <w:rFonts w:ascii="Verdana" w:hAnsi="Verdana"/>
        <w:i/>
        <w:sz w:val="14"/>
        <w:szCs w:val="14"/>
        <w:u w:val="single"/>
      </w:rPr>
      <w:t xml:space="preserve"> Página </w:t>
    </w:r>
    <w:r w:rsidRPr="00086114">
      <w:rPr>
        <w:rFonts w:ascii="Verdana" w:hAnsi="Verdana"/>
        <w:i/>
        <w:sz w:val="14"/>
        <w:szCs w:val="14"/>
        <w:u w:val="single"/>
      </w:rPr>
      <w:fldChar w:fldCharType="begin"/>
    </w:r>
    <w:r w:rsidRPr="00086114">
      <w:rPr>
        <w:rFonts w:ascii="Verdana" w:hAnsi="Verdana"/>
        <w:i/>
        <w:sz w:val="14"/>
        <w:szCs w:val="14"/>
        <w:u w:val="single"/>
      </w:rPr>
      <w:instrText xml:space="preserve"> PAGE  \* Arabic  \* MERGEFORMAT </w:instrText>
    </w:r>
    <w:r w:rsidRPr="00086114">
      <w:rPr>
        <w:rFonts w:ascii="Verdana" w:hAnsi="Verdana"/>
        <w:i/>
        <w:sz w:val="14"/>
        <w:szCs w:val="14"/>
        <w:u w:val="single"/>
      </w:rPr>
      <w:fldChar w:fldCharType="separate"/>
    </w:r>
    <w:r w:rsidR="00D52746">
      <w:rPr>
        <w:rFonts w:ascii="Verdana" w:hAnsi="Verdana"/>
        <w:i/>
        <w:noProof/>
        <w:sz w:val="14"/>
        <w:szCs w:val="14"/>
        <w:u w:val="single"/>
      </w:rPr>
      <w:t>16</w:t>
    </w:r>
    <w:r w:rsidRPr="00086114">
      <w:rPr>
        <w:rFonts w:ascii="Verdana" w:hAnsi="Verdana"/>
        <w:i/>
        <w:sz w:val="14"/>
        <w:szCs w:val="14"/>
        <w:u w:val="single"/>
      </w:rPr>
      <w:fldChar w:fldCharType="end"/>
    </w:r>
    <w:r w:rsidRPr="00086114">
      <w:rPr>
        <w:rFonts w:ascii="Verdana" w:hAnsi="Verdana"/>
        <w:i/>
        <w:sz w:val="14"/>
        <w:szCs w:val="14"/>
        <w:u w:val="singl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9785" w14:textId="77777777" w:rsidR="00E4622F" w:rsidRPr="00FF7D07" w:rsidRDefault="00E4622F" w:rsidP="00FF7D07">
    <w:pPr>
      <w:pStyle w:val="Encabezado"/>
      <w:rPr>
        <w:rFonts w:ascii="Verdana" w:hAnsi="Verdana"/>
        <w:i/>
        <w:sz w:val="14"/>
        <w:szCs w:val="14"/>
        <w:u w:val="single"/>
      </w:rPr>
    </w:pPr>
    <w:r w:rsidRPr="00185FFC">
      <w:rPr>
        <w:rFonts w:ascii="Verdana" w:hAnsi="Verdana"/>
        <w:i/>
        <w:sz w:val="14"/>
        <w:szCs w:val="14"/>
        <w:u w:val="single"/>
      </w:rPr>
      <w:t>Manual de criterios para el diseño de redes aéreas de distribución eléctrica</w:t>
    </w:r>
    <w:r w:rsidRPr="00185FFC">
      <w:rPr>
        <w:rFonts w:ascii="Verdana" w:hAnsi="Verdana"/>
        <w:i/>
        <w:sz w:val="14"/>
        <w:szCs w:val="14"/>
        <w:u w:val="single"/>
      </w:rPr>
      <w:ptab w:relativeTo="margin" w:alignment="right" w:leader="none"/>
    </w:r>
    <w:r w:rsidRPr="00185FFC">
      <w:rPr>
        <w:rFonts w:ascii="Verdana" w:hAnsi="Verdana"/>
        <w:i/>
        <w:sz w:val="14"/>
        <w:szCs w:val="14"/>
        <w:u w:val="single"/>
      </w:rPr>
      <w:t xml:space="preserve"> </w:t>
    </w:r>
    <w:r w:rsidRPr="00FF7D07">
      <w:rPr>
        <w:rFonts w:ascii="Verdana" w:hAnsi="Verdana"/>
        <w:i/>
        <w:sz w:val="14"/>
        <w:szCs w:val="14"/>
        <w:u w:val="single"/>
      </w:rPr>
      <w:t xml:space="preserve">Página </w:t>
    </w:r>
    <w:r w:rsidRPr="00FF7D07">
      <w:rPr>
        <w:rFonts w:ascii="Verdana" w:hAnsi="Verdana"/>
        <w:i/>
        <w:sz w:val="14"/>
        <w:szCs w:val="14"/>
        <w:u w:val="single"/>
      </w:rPr>
      <w:fldChar w:fldCharType="begin"/>
    </w:r>
    <w:r w:rsidRPr="00FF7D07">
      <w:rPr>
        <w:rFonts w:ascii="Verdana" w:hAnsi="Verdana"/>
        <w:i/>
        <w:sz w:val="14"/>
        <w:szCs w:val="14"/>
        <w:u w:val="single"/>
      </w:rPr>
      <w:instrText xml:space="preserve"> PAGE  \* Arabic  \* MERGEFORMAT </w:instrText>
    </w:r>
    <w:r w:rsidRPr="00FF7D07">
      <w:rPr>
        <w:rFonts w:ascii="Verdana" w:hAnsi="Verdana"/>
        <w:i/>
        <w:sz w:val="14"/>
        <w:szCs w:val="14"/>
        <w:u w:val="single"/>
      </w:rPr>
      <w:fldChar w:fldCharType="separate"/>
    </w:r>
    <w:r w:rsidR="00D52746">
      <w:rPr>
        <w:rFonts w:ascii="Verdana" w:hAnsi="Verdana"/>
        <w:i/>
        <w:noProof/>
        <w:sz w:val="14"/>
        <w:szCs w:val="14"/>
        <w:u w:val="single"/>
      </w:rPr>
      <w:t>1</w:t>
    </w:r>
    <w:r w:rsidRPr="00FF7D07">
      <w:rPr>
        <w:rFonts w:ascii="Verdana" w:hAnsi="Verdana"/>
        <w:i/>
        <w:sz w:val="14"/>
        <w:szCs w:val="14"/>
        <w:u w:val="single"/>
      </w:rPr>
      <w:fldChar w:fldCharType="end"/>
    </w:r>
  </w:p>
  <w:p w14:paraId="6F35B49C" w14:textId="77777777" w:rsidR="00E4622F" w:rsidRDefault="00E4622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8FE2" w14:textId="77777777" w:rsidR="00E4622F" w:rsidRPr="00FF7D07" w:rsidRDefault="00E4622F" w:rsidP="00FF7D07">
    <w:pPr>
      <w:pStyle w:val="Encabezado"/>
      <w:rPr>
        <w:rFonts w:ascii="Verdana" w:hAnsi="Verdana"/>
        <w:i/>
        <w:sz w:val="14"/>
        <w:szCs w:val="14"/>
        <w:u w:val="single"/>
      </w:rPr>
    </w:pPr>
    <w:r w:rsidRPr="00FF7D07">
      <w:rPr>
        <w:rFonts w:ascii="Verdana" w:hAnsi="Verdana"/>
        <w:i/>
        <w:sz w:val="14"/>
        <w:szCs w:val="14"/>
        <w:u w:val="single"/>
      </w:rPr>
      <w:t xml:space="preserve">Manual de </w:t>
    </w:r>
    <w:r>
      <w:rPr>
        <w:rFonts w:ascii="Verdana" w:hAnsi="Verdana"/>
        <w:i/>
        <w:color w:val="00B050"/>
        <w:sz w:val="14"/>
        <w:szCs w:val="14"/>
        <w:u w:val="single"/>
      </w:rPr>
      <w:t>c</w:t>
    </w:r>
    <w:r w:rsidRPr="00FF7D07">
      <w:rPr>
        <w:rFonts w:ascii="Verdana" w:hAnsi="Verdana"/>
        <w:i/>
        <w:sz w:val="14"/>
        <w:szCs w:val="14"/>
        <w:u w:val="single"/>
      </w:rPr>
      <w:t xml:space="preserve">riterios para el </w:t>
    </w:r>
    <w:r>
      <w:rPr>
        <w:rFonts w:ascii="Verdana" w:hAnsi="Verdana"/>
        <w:i/>
        <w:color w:val="00B050"/>
        <w:sz w:val="14"/>
        <w:szCs w:val="14"/>
        <w:u w:val="single"/>
      </w:rPr>
      <w:t>d</w:t>
    </w:r>
    <w:r w:rsidRPr="00FF7D07">
      <w:rPr>
        <w:rFonts w:ascii="Verdana" w:hAnsi="Verdana"/>
        <w:i/>
        <w:sz w:val="14"/>
        <w:szCs w:val="14"/>
        <w:u w:val="single"/>
      </w:rPr>
      <w:t xml:space="preserve">iseño de </w:t>
    </w:r>
    <w:r>
      <w:rPr>
        <w:rFonts w:ascii="Verdana" w:hAnsi="Verdana"/>
        <w:i/>
        <w:color w:val="00B050"/>
        <w:sz w:val="14"/>
        <w:szCs w:val="14"/>
        <w:u w:val="single"/>
      </w:rPr>
      <w:t>r</w:t>
    </w:r>
    <w:r w:rsidRPr="00FF7D07">
      <w:rPr>
        <w:rFonts w:ascii="Verdana" w:hAnsi="Verdana"/>
        <w:i/>
        <w:sz w:val="14"/>
        <w:szCs w:val="14"/>
        <w:u w:val="single"/>
      </w:rPr>
      <w:t xml:space="preserve">edes </w:t>
    </w:r>
    <w:r>
      <w:rPr>
        <w:rFonts w:ascii="Verdana" w:hAnsi="Verdana"/>
        <w:i/>
        <w:color w:val="00B050"/>
        <w:sz w:val="14"/>
        <w:szCs w:val="14"/>
        <w:u w:val="single"/>
      </w:rPr>
      <w:t>a</w:t>
    </w:r>
    <w:r w:rsidRPr="00FF7D07">
      <w:rPr>
        <w:rFonts w:ascii="Verdana" w:hAnsi="Verdana"/>
        <w:i/>
        <w:sz w:val="14"/>
        <w:szCs w:val="14"/>
        <w:u w:val="single"/>
      </w:rPr>
      <w:t xml:space="preserve">éreas de </w:t>
    </w:r>
    <w:r>
      <w:rPr>
        <w:rFonts w:ascii="Verdana" w:hAnsi="Verdana"/>
        <w:i/>
        <w:color w:val="00B050"/>
        <w:sz w:val="14"/>
        <w:szCs w:val="14"/>
        <w:u w:val="single"/>
      </w:rPr>
      <w:t>d</w:t>
    </w:r>
    <w:r w:rsidRPr="00FF7D07">
      <w:rPr>
        <w:rFonts w:ascii="Verdana" w:hAnsi="Verdana"/>
        <w:i/>
        <w:sz w:val="14"/>
        <w:szCs w:val="14"/>
        <w:u w:val="single"/>
      </w:rPr>
      <w:t xml:space="preserve">istribución </w:t>
    </w:r>
    <w:r>
      <w:rPr>
        <w:rFonts w:ascii="Verdana" w:hAnsi="Verdana"/>
        <w:i/>
        <w:color w:val="00B050"/>
        <w:sz w:val="14"/>
        <w:szCs w:val="14"/>
        <w:u w:val="single"/>
      </w:rPr>
      <w:t>e</w:t>
    </w:r>
    <w:r w:rsidRPr="00FF7D07">
      <w:rPr>
        <w:rFonts w:ascii="Verdana" w:hAnsi="Verdana"/>
        <w:i/>
        <w:sz w:val="14"/>
        <w:szCs w:val="14"/>
        <w:u w:val="single"/>
      </w:rPr>
      <w:t>léctrica</w:t>
    </w:r>
    <w:r w:rsidRPr="00FF7D07">
      <w:rPr>
        <w:rFonts w:ascii="Verdana" w:hAnsi="Verdana"/>
        <w:i/>
        <w:sz w:val="14"/>
        <w:szCs w:val="14"/>
        <w:u w:val="single"/>
      </w:rPr>
      <w:ptab w:relativeTo="margin" w:alignment="right" w:leader="none"/>
    </w:r>
    <w:r w:rsidRPr="00FF7D07">
      <w:rPr>
        <w:rFonts w:ascii="Verdana" w:hAnsi="Verdana"/>
        <w:i/>
        <w:sz w:val="14"/>
        <w:szCs w:val="14"/>
        <w:u w:val="single"/>
      </w:rPr>
      <w:t xml:space="preserve"> Página </w:t>
    </w:r>
    <w:r w:rsidRPr="00FF7D07">
      <w:rPr>
        <w:rFonts w:ascii="Verdana" w:hAnsi="Verdana"/>
        <w:i/>
        <w:sz w:val="14"/>
        <w:szCs w:val="14"/>
        <w:u w:val="single"/>
      </w:rPr>
      <w:fldChar w:fldCharType="begin"/>
    </w:r>
    <w:r w:rsidRPr="00FF7D07">
      <w:rPr>
        <w:rFonts w:ascii="Verdana" w:hAnsi="Verdana"/>
        <w:i/>
        <w:sz w:val="14"/>
        <w:szCs w:val="14"/>
        <w:u w:val="single"/>
      </w:rPr>
      <w:instrText xml:space="preserve"> PAGE  \* Arabic  \* MERGEFORMAT </w:instrText>
    </w:r>
    <w:r w:rsidRPr="00FF7D07">
      <w:rPr>
        <w:rFonts w:ascii="Verdana" w:hAnsi="Verdana"/>
        <w:i/>
        <w:sz w:val="14"/>
        <w:szCs w:val="14"/>
        <w:u w:val="single"/>
      </w:rPr>
      <w:fldChar w:fldCharType="separate"/>
    </w:r>
    <w:r w:rsidR="00185FFC">
      <w:rPr>
        <w:rFonts w:ascii="Verdana" w:hAnsi="Verdana"/>
        <w:i/>
        <w:noProof/>
        <w:sz w:val="14"/>
        <w:szCs w:val="14"/>
        <w:u w:val="single"/>
      </w:rPr>
      <w:t>19</w:t>
    </w:r>
    <w:r w:rsidRPr="00FF7D07">
      <w:rPr>
        <w:rFonts w:ascii="Verdana" w:hAnsi="Verdana"/>
        <w:i/>
        <w:sz w:val="14"/>
        <w:szCs w:val="14"/>
        <w:u w:val="single"/>
      </w:rPr>
      <w:fldChar w:fldCharType="end"/>
    </w:r>
  </w:p>
  <w:p w14:paraId="44208A92" w14:textId="77777777" w:rsidR="00E4622F" w:rsidRDefault="00E4622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0055" w14:textId="77777777" w:rsidR="00E4622F" w:rsidRPr="00FF7D07" w:rsidRDefault="00E4622F" w:rsidP="00FF7D07">
    <w:pPr>
      <w:pStyle w:val="Encabezado"/>
      <w:rPr>
        <w:rFonts w:ascii="Verdana" w:hAnsi="Verdana"/>
        <w:i/>
        <w:sz w:val="14"/>
        <w:szCs w:val="14"/>
        <w:u w:val="single"/>
      </w:rPr>
    </w:pPr>
    <w:r w:rsidRPr="00FF7D07">
      <w:rPr>
        <w:rFonts w:ascii="Verdana" w:hAnsi="Verdana"/>
        <w:i/>
        <w:sz w:val="14"/>
        <w:szCs w:val="14"/>
        <w:u w:val="single"/>
      </w:rPr>
      <w:t>Manual de Criterios para el Diseño de Redes Aéreas de Distribución Eléctrica</w:t>
    </w:r>
    <w:r w:rsidRPr="00FF7D07">
      <w:rPr>
        <w:rFonts w:ascii="Verdana" w:hAnsi="Verdana"/>
        <w:i/>
        <w:sz w:val="14"/>
        <w:szCs w:val="14"/>
        <w:u w:val="single"/>
      </w:rPr>
      <w:ptab w:relativeTo="margin" w:alignment="right" w:leader="none"/>
    </w:r>
    <w:r w:rsidRPr="00FF7D07">
      <w:rPr>
        <w:rFonts w:ascii="Verdana" w:hAnsi="Verdana"/>
        <w:i/>
        <w:sz w:val="14"/>
        <w:szCs w:val="14"/>
        <w:u w:val="single"/>
      </w:rPr>
      <w:t xml:space="preserve"> Página </w:t>
    </w:r>
    <w:r w:rsidRPr="00FF7D07">
      <w:rPr>
        <w:rFonts w:ascii="Verdana" w:hAnsi="Verdana"/>
        <w:i/>
        <w:sz w:val="14"/>
        <w:szCs w:val="14"/>
        <w:u w:val="single"/>
      </w:rPr>
      <w:fldChar w:fldCharType="begin"/>
    </w:r>
    <w:r w:rsidRPr="00FF7D07">
      <w:rPr>
        <w:rFonts w:ascii="Verdana" w:hAnsi="Verdana"/>
        <w:i/>
        <w:sz w:val="14"/>
        <w:szCs w:val="14"/>
        <w:u w:val="single"/>
      </w:rPr>
      <w:instrText xml:space="preserve"> PAGE  \* Arabic  \* MERGEFORMAT </w:instrText>
    </w:r>
    <w:r w:rsidRPr="00FF7D07">
      <w:rPr>
        <w:rFonts w:ascii="Verdana" w:hAnsi="Verdana"/>
        <w:i/>
        <w:sz w:val="14"/>
        <w:szCs w:val="14"/>
        <w:u w:val="single"/>
      </w:rPr>
      <w:fldChar w:fldCharType="separate"/>
    </w:r>
    <w:r w:rsidR="00185FFC">
      <w:rPr>
        <w:rFonts w:ascii="Verdana" w:hAnsi="Verdana"/>
        <w:i/>
        <w:noProof/>
        <w:sz w:val="14"/>
        <w:szCs w:val="14"/>
        <w:u w:val="single"/>
      </w:rPr>
      <w:t>24</w:t>
    </w:r>
    <w:r w:rsidRPr="00FF7D07">
      <w:rPr>
        <w:rFonts w:ascii="Verdana" w:hAnsi="Verdana"/>
        <w:i/>
        <w:sz w:val="14"/>
        <w:szCs w:val="14"/>
        <w:u w:val="single"/>
      </w:rPr>
      <w:fldChar w:fldCharType="end"/>
    </w:r>
  </w:p>
  <w:p w14:paraId="503882B6" w14:textId="77777777" w:rsidR="00E4622F" w:rsidRDefault="00E462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2D70"/>
    <w:multiLevelType w:val="hybridMultilevel"/>
    <w:tmpl w:val="9724AF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053A0D"/>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E15E6"/>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13646B"/>
    <w:multiLevelType w:val="hybridMultilevel"/>
    <w:tmpl w:val="8B4E992C"/>
    <w:lvl w:ilvl="0" w:tplc="140A001B">
      <w:start w:val="1"/>
      <w:numFmt w:val="lowerRoman"/>
      <w:lvlText w:val="%1."/>
      <w:lvlJc w:val="right"/>
      <w:pPr>
        <w:ind w:left="720" w:hanging="360"/>
      </w:pPr>
      <w:rPr>
        <w:rFonts w:hint="default"/>
      </w:rPr>
    </w:lvl>
    <w:lvl w:ilvl="1" w:tplc="B6CC5E2C">
      <w:start w:val="1"/>
      <w:numFmt w:val="lowerLetter"/>
      <w:lvlText w:val="%2."/>
      <w:lvlJc w:val="left"/>
      <w:pPr>
        <w:ind w:left="1440" w:hanging="360"/>
      </w:pPr>
      <w:rPr>
        <w:color w:val="0070C0"/>
      </w:rPr>
    </w:lvl>
    <w:lvl w:ilvl="2" w:tplc="65B4105C">
      <w:start w:val="1"/>
      <w:numFmt w:val="decimal"/>
      <w:lvlText w:val="%3."/>
      <w:lvlJc w:val="left"/>
      <w:pPr>
        <w:ind w:left="2160" w:hanging="360"/>
      </w:pPr>
      <w:rPr>
        <w:rFonts w:hint="default"/>
        <w:b/>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FB971B2"/>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4264A7"/>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6068BD"/>
    <w:multiLevelType w:val="multilevel"/>
    <w:tmpl w:val="E0CA68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8435CBF"/>
    <w:multiLevelType w:val="multilevel"/>
    <w:tmpl w:val="CA3CF9BE"/>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9085AF8"/>
    <w:multiLevelType w:val="hybridMultilevel"/>
    <w:tmpl w:val="1428B2B0"/>
    <w:lvl w:ilvl="0" w:tplc="FFFFFFFF">
      <w:start w:val="1"/>
      <w:numFmt w:val="lowerLetter"/>
      <w:lvlText w:val="%1."/>
      <w:lvlJc w:val="left"/>
      <w:pPr>
        <w:ind w:left="1211" w:hanging="360"/>
      </w:pPr>
      <w:rPr>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1766AC"/>
    <w:multiLevelType w:val="hybridMultilevel"/>
    <w:tmpl w:val="1428B2B0"/>
    <w:lvl w:ilvl="0" w:tplc="FFFFFFFF">
      <w:start w:val="1"/>
      <w:numFmt w:val="lowerLetter"/>
      <w:lvlText w:val="%1."/>
      <w:lvlJc w:val="left"/>
      <w:pPr>
        <w:ind w:left="1211" w:hanging="360"/>
      </w:pPr>
      <w:rPr>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013A91"/>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A12F38"/>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0643CC"/>
    <w:multiLevelType w:val="hybridMultilevel"/>
    <w:tmpl w:val="E6D29EB0"/>
    <w:lvl w:ilvl="0" w:tplc="A52E412E">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BB545DF"/>
    <w:multiLevelType w:val="hybridMultilevel"/>
    <w:tmpl w:val="9782FCC6"/>
    <w:lvl w:ilvl="0" w:tplc="7BA4A11A">
      <w:start w:val="1"/>
      <w:numFmt w:val="lowerLetter"/>
      <w:lvlText w:val="%1."/>
      <w:lvlJc w:val="left"/>
      <w:pPr>
        <w:ind w:left="1211" w:hanging="360"/>
      </w:pPr>
      <w:rPr>
        <w:color w:val="0070C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DAC1DD8"/>
    <w:multiLevelType w:val="hybridMultilevel"/>
    <w:tmpl w:val="799E162E"/>
    <w:lvl w:ilvl="0" w:tplc="FFFFFFFF">
      <w:start w:val="1"/>
      <w:numFmt w:val="lowerLetter"/>
      <w:lvlText w:val="%1."/>
      <w:lvlJc w:val="left"/>
      <w:pPr>
        <w:ind w:left="1440" w:hanging="360"/>
      </w:pPr>
      <w:rPr>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155662"/>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1A17B5"/>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626787"/>
    <w:multiLevelType w:val="hybridMultilevel"/>
    <w:tmpl w:val="6BD07316"/>
    <w:lvl w:ilvl="0" w:tplc="A52E412E">
      <w:numFmt w:val="bullet"/>
      <w:lvlText w:val="-"/>
      <w:lvlJc w:val="left"/>
      <w:pPr>
        <w:ind w:left="720" w:hanging="360"/>
      </w:pPr>
      <w:rPr>
        <w:rFonts w:ascii="Arial" w:eastAsiaTheme="minorHAnsi" w:hAnsi="Arial" w:cs="Arial" w:hint="default"/>
      </w:rPr>
    </w:lvl>
    <w:lvl w:ilvl="1" w:tplc="7BA4A11A">
      <w:start w:val="1"/>
      <w:numFmt w:val="lowerLetter"/>
      <w:lvlText w:val="%2."/>
      <w:lvlJc w:val="left"/>
      <w:pPr>
        <w:ind w:left="1211" w:hanging="360"/>
      </w:pPr>
      <w:rPr>
        <w:color w:val="0070C0"/>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6917A69"/>
    <w:multiLevelType w:val="hybridMultilevel"/>
    <w:tmpl w:val="A9000752"/>
    <w:lvl w:ilvl="0" w:tplc="ACEED0E0">
      <w:numFmt w:val="bullet"/>
      <w:lvlText w:val="-"/>
      <w:lvlJc w:val="left"/>
      <w:pPr>
        <w:ind w:left="720" w:hanging="360"/>
      </w:pPr>
      <w:rPr>
        <w:rFonts w:ascii="Verdana" w:eastAsia="Times New Roman" w:hAnsi="Verdan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8650713"/>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D51D5B"/>
    <w:multiLevelType w:val="hybridMultilevel"/>
    <w:tmpl w:val="1428B2B0"/>
    <w:lvl w:ilvl="0" w:tplc="FFFFFFFF">
      <w:start w:val="1"/>
      <w:numFmt w:val="lowerLetter"/>
      <w:lvlText w:val="%1."/>
      <w:lvlJc w:val="left"/>
      <w:pPr>
        <w:ind w:left="1211" w:hanging="360"/>
      </w:pPr>
      <w:rPr>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01F0CBC"/>
    <w:multiLevelType w:val="hybridMultilevel"/>
    <w:tmpl w:val="959AC2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2F82F2A"/>
    <w:multiLevelType w:val="multilevel"/>
    <w:tmpl w:val="C0BC886C"/>
    <w:lvl w:ilvl="0">
      <w:start w:val="1"/>
      <w:numFmt w:val="decimal"/>
      <w:lvlText w:val="%1."/>
      <w:lvlJc w:val="righ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3F80FA5"/>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F966FF"/>
    <w:multiLevelType w:val="multilevel"/>
    <w:tmpl w:val="6AE6536C"/>
    <w:lvl w:ilvl="0">
      <w:start w:val="1"/>
      <w:numFmt w:val="decimal"/>
      <w:lvlText w:val="%1."/>
      <w:lvlJc w:val="left"/>
      <w:pPr>
        <w:ind w:left="862" w:hanging="360"/>
      </w:pPr>
      <w:rPr>
        <w:rFonts w:hint="default"/>
        <w:b/>
      </w:rPr>
    </w:lvl>
    <w:lvl w:ilvl="1">
      <w:start w:val="1"/>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2302" w:hanging="180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25" w15:restartNumberingAfterBreak="0">
    <w:nsid w:val="5B3F4806"/>
    <w:multiLevelType w:val="hybridMultilevel"/>
    <w:tmpl w:val="B4A0CB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D097F55"/>
    <w:multiLevelType w:val="hybridMultilevel"/>
    <w:tmpl w:val="799E162E"/>
    <w:lvl w:ilvl="0" w:tplc="B6CC5E2C">
      <w:start w:val="1"/>
      <w:numFmt w:val="lowerLetter"/>
      <w:lvlText w:val="%1."/>
      <w:lvlJc w:val="left"/>
      <w:pPr>
        <w:ind w:left="1440" w:hanging="360"/>
      </w:pPr>
      <w:rPr>
        <w:color w:val="0070C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F7E3C5F"/>
    <w:multiLevelType w:val="hybridMultilevel"/>
    <w:tmpl w:val="3BC69634"/>
    <w:lvl w:ilvl="0" w:tplc="65B4105C">
      <w:start w:val="1"/>
      <w:numFmt w:val="decimal"/>
      <w:lvlText w:val="%1."/>
      <w:lvlJc w:val="left"/>
      <w:pPr>
        <w:ind w:left="862" w:hanging="360"/>
      </w:pPr>
      <w:rPr>
        <w:rFonts w:hint="default"/>
        <w:b/>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8" w15:restartNumberingAfterBreak="0">
    <w:nsid w:val="5F976937"/>
    <w:multiLevelType w:val="hybridMultilevel"/>
    <w:tmpl w:val="0DE2E26E"/>
    <w:lvl w:ilvl="0" w:tplc="1A5A6D7A">
      <w:start w:val="1"/>
      <w:numFmt w:val="lowerLetter"/>
      <w:lvlText w:val="%1."/>
      <w:lvlJc w:val="left"/>
      <w:pPr>
        <w:ind w:left="720" w:hanging="360"/>
      </w:pPr>
      <w:rPr>
        <w:rFonts w:hint="default"/>
        <w:strike w:val="0"/>
        <w:color w:val="0070C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2AF289C"/>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4352F9"/>
    <w:multiLevelType w:val="hybridMultilevel"/>
    <w:tmpl w:val="D4708B9C"/>
    <w:lvl w:ilvl="0" w:tplc="5A3063C8">
      <w:start w:val="1"/>
      <w:numFmt w:val="lowerLetter"/>
      <w:lvlText w:val="%1."/>
      <w:lvlJc w:val="left"/>
      <w:pPr>
        <w:ind w:left="720" w:hanging="360"/>
      </w:pPr>
      <w:rPr>
        <w:rFonts w:hint="default"/>
        <w:strike w:val="0"/>
        <w:color w:val="0070C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B0C7042"/>
    <w:multiLevelType w:val="hybridMultilevel"/>
    <w:tmpl w:val="9760C0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D9B3196"/>
    <w:multiLevelType w:val="hybridMultilevel"/>
    <w:tmpl w:val="1428B2B0"/>
    <w:lvl w:ilvl="0" w:tplc="BF42E6EC">
      <w:start w:val="1"/>
      <w:numFmt w:val="lowerLetter"/>
      <w:lvlText w:val="%1."/>
      <w:lvlJc w:val="left"/>
      <w:pPr>
        <w:ind w:left="1211" w:hanging="360"/>
      </w:pPr>
      <w:rPr>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3E51DF"/>
    <w:multiLevelType w:val="hybridMultilevel"/>
    <w:tmpl w:val="613251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4DA2BDA"/>
    <w:multiLevelType w:val="hybridMultilevel"/>
    <w:tmpl w:val="15BC4C9E"/>
    <w:lvl w:ilvl="0" w:tplc="E7A4417E">
      <w:start w:val="1"/>
      <w:numFmt w:val="lowerLetter"/>
      <w:lvlText w:val="%1."/>
      <w:lvlJc w:val="left"/>
      <w:pPr>
        <w:ind w:left="1211" w:hanging="360"/>
      </w:pPr>
      <w:rPr>
        <w:rFonts w:hint="default"/>
        <w:color w:val="0070C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F941EDD"/>
    <w:multiLevelType w:val="hybridMultilevel"/>
    <w:tmpl w:val="0DE2E26E"/>
    <w:lvl w:ilvl="0" w:tplc="FFFFFFFF">
      <w:start w:val="1"/>
      <w:numFmt w:val="lowerLetter"/>
      <w:lvlText w:val="%1."/>
      <w:lvlJc w:val="left"/>
      <w:pPr>
        <w:ind w:left="720" w:hanging="360"/>
      </w:pPr>
      <w:rPr>
        <w:rFonts w:hint="default"/>
        <w:strike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53506463">
    <w:abstractNumId w:val="22"/>
  </w:num>
  <w:num w:numId="2" w16cid:durableId="658728919">
    <w:abstractNumId w:val="17"/>
  </w:num>
  <w:num w:numId="3" w16cid:durableId="379790026">
    <w:abstractNumId w:val="3"/>
  </w:num>
  <w:num w:numId="4" w16cid:durableId="1947231233">
    <w:abstractNumId w:val="12"/>
  </w:num>
  <w:num w:numId="5" w16cid:durableId="1799060746">
    <w:abstractNumId w:val="30"/>
  </w:num>
  <w:num w:numId="6" w16cid:durableId="1216897093">
    <w:abstractNumId w:val="25"/>
  </w:num>
  <w:num w:numId="7" w16cid:durableId="831411228">
    <w:abstractNumId w:val="21"/>
  </w:num>
  <w:num w:numId="8" w16cid:durableId="1369839495">
    <w:abstractNumId w:val="31"/>
  </w:num>
  <w:num w:numId="9" w16cid:durableId="846166090">
    <w:abstractNumId w:val="24"/>
  </w:num>
  <w:num w:numId="10" w16cid:durableId="1376467830">
    <w:abstractNumId w:val="27"/>
  </w:num>
  <w:num w:numId="11" w16cid:durableId="1845781875">
    <w:abstractNumId w:val="7"/>
  </w:num>
  <w:num w:numId="12" w16cid:durableId="1754545067">
    <w:abstractNumId w:val="6"/>
  </w:num>
  <w:num w:numId="13" w16cid:durableId="699476619">
    <w:abstractNumId w:val="18"/>
  </w:num>
  <w:num w:numId="14" w16cid:durableId="648092711">
    <w:abstractNumId w:val="34"/>
  </w:num>
  <w:num w:numId="15" w16cid:durableId="1314749373">
    <w:abstractNumId w:val="28"/>
  </w:num>
  <w:num w:numId="16" w16cid:durableId="687757358">
    <w:abstractNumId w:val="4"/>
  </w:num>
  <w:num w:numId="17" w16cid:durableId="1318997320">
    <w:abstractNumId w:val="35"/>
  </w:num>
  <w:num w:numId="18" w16cid:durableId="1919438044">
    <w:abstractNumId w:val="19"/>
  </w:num>
  <w:num w:numId="19" w16cid:durableId="1821774132">
    <w:abstractNumId w:val="2"/>
  </w:num>
  <w:num w:numId="20" w16cid:durableId="1005592463">
    <w:abstractNumId w:val="15"/>
  </w:num>
  <w:num w:numId="21" w16cid:durableId="343671288">
    <w:abstractNumId w:val="11"/>
  </w:num>
  <w:num w:numId="22" w16cid:durableId="1053191205">
    <w:abstractNumId w:val="13"/>
  </w:num>
  <w:num w:numId="23" w16cid:durableId="671375059">
    <w:abstractNumId w:val="32"/>
  </w:num>
  <w:num w:numId="24" w16cid:durableId="900479905">
    <w:abstractNumId w:val="9"/>
  </w:num>
  <w:num w:numId="25" w16cid:durableId="1283417735">
    <w:abstractNumId w:val="8"/>
  </w:num>
  <w:num w:numId="26" w16cid:durableId="1867936671">
    <w:abstractNumId w:val="20"/>
  </w:num>
  <w:num w:numId="27" w16cid:durableId="943921304">
    <w:abstractNumId w:val="16"/>
  </w:num>
  <w:num w:numId="28" w16cid:durableId="1447845006">
    <w:abstractNumId w:val="29"/>
  </w:num>
  <w:num w:numId="29" w16cid:durableId="810054387">
    <w:abstractNumId w:val="10"/>
  </w:num>
  <w:num w:numId="30" w16cid:durableId="1487471942">
    <w:abstractNumId w:val="1"/>
  </w:num>
  <w:num w:numId="31" w16cid:durableId="1596942119">
    <w:abstractNumId w:val="23"/>
  </w:num>
  <w:num w:numId="32" w16cid:durableId="1501384023">
    <w:abstractNumId w:val="5"/>
  </w:num>
  <w:num w:numId="33" w16cid:durableId="623653523">
    <w:abstractNumId w:val="26"/>
  </w:num>
  <w:num w:numId="34" w16cid:durableId="20397446">
    <w:abstractNumId w:val="14"/>
  </w:num>
  <w:num w:numId="35" w16cid:durableId="893589868">
    <w:abstractNumId w:val="33"/>
  </w:num>
  <w:num w:numId="36" w16cid:durableId="716584432">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s-MX" w:vendorID="64" w:dllVersion="6" w:nlCheck="1" w:checkStyle="1"/>
  <w:activeWritingStyle w:appName="MSWord" w:lang="en-US" w:vendorID="64" w:dllVersion="6" w:nlCheck="1" w:checkStyle="1"/>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CR"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3A7"/>
    <w:rsid w:val="00002F93"/>
    <w:rsid w:val="00003151"/>
    <w:rsid w:val="00011748"/>
    <w:rsid w:val="0002627C"/>
    <w:rsid w:val="000268C5"/>
    <w:rsid w:val="00032A2D"/>
    <w:rsid w:val="00047878"/>
    <w:rsid w:val="00050625"/>
    <w:rsid w:val="000519B8"/>
    <w:rsid w:val="0005418F"/>
    <w:rsid w:val="00055860"/>
    <w:rsid w:val="0006295B"/>
    <w:rsid w:val="0007573D"/>
    <w:rsid w:val="00085D5E"/>
    <w:rsid w:val="00086114"/>
    <w:rsid w:val="00096372"/>
    <w:rsid w:val="000A07AD"/>
    <w:rsid w:val="000A4AD6"/>
    <w:rsid w:val="000A5D04"/>
    <w:rsid w:val="000B3332"/>
    <w:rsid w:val="000B6E12"/>
    <w:rsid w:val="000C0891"/>
    <w:rsid w:val="000C5589"/>
    <w:rsid w:val="000C5CA7"/>
    <w:rsid w:val="000C6674"/>
    <w:rsid w:val="000C792B"/>
    <w:rsid w:val="000D2047"/>
    <w:rsid w:val="000D6343"/>
    <w:rsid w:val="000D7295"/>
    <w:rsid w:val="000D7DC2"/>
    <w:rsid w:val="000E58A8"/>
    <w:rsid w:val="001000A6"/>
    <w:rsid w:val="0010275D"/>
    <w:rsid w:val="001031B6"/>
    <w:rsid w:val="00103F13"/>
    <w:rsid w:val="00104642"/>
    <w:rsid w:val="0010557E"/>
    <w:rsid w:val="001115A9"/>
    <w:rsid w:val="00113772"/>
    <w:rsid w:val="00117E4B"/>
    <w:rsid w:val="00122EAE"/>
    <w:rsid w:val="00133088"/>
    <w:rsid w:val="0014410B"/>
    <w:rsid w:val="001458F9"/>
    <w:rsid w:val="00146D79"/>
    <w:rsid w:val="00151C22"/>
    <w:rsid w:val="00153EC1"/>
    <w:rsid w:val="0015474E"/>
    <w:rsid w:val="00154E89"/>
    <w:rsid w:val="00157BB7"/>
    <w:rsid w:val="00160CF8"/>
    <w:rsid w:val="00171D29"/>
    <w:rsid w:val="00172BB3"/>
    <w:rsid w:val="00183E64"/>
    <w:rsid w:val="00185FFC"/>
    <w:rsid w:val="001945D7"/>
    <w:rsid w:val="001A1C34"/>
    <w:rsid w:val="001B4F50"/>
    <w:rsid w:val="001C22B7"/>
    <w:rsid w:val="001C3C9E"/>
    <w:rsid w:val="001C4CEF"/>
    <w:rsid w:val="001C7AEF"/>
    <w:rsid w:val="001D15CE"/>
    <w:rsid w:val="001E51CB"/>
    <w:rsid w:val="001E6D14"/>
    <w:rsid w:val="001F4083"/>
    <w:rsid w:val="001F59B4"/>
    <w:rsid w:val="00212108"/>
    <w:rsid w:val="00214AD3"/>
    <w:rsid w:val="0022383E"/>
    <w:rsid w:val="00232C7A"/>
    <w:rsid w:val="0023463A"/>
    <w:rsid w:val="0024107B"/>
    <w:rsid w:val="002456C9"/>
    <w:rsid w:val="00264D44"/>
    <w:rsid w:val="002650DE"/>
    <w:rsid w:val="00265C61"/>
    <w:rsid w:val="002733EC"/>
    <w:rsid w:val="00290F00"/>
    <w:rsid w:val="002939B3"/>
    <w:rsid w:val="00293A47"/>
    <w:rsid w:val="002956AF"/>
    <w:rsid w:val="002B05A5"/>
    <w:rsid w:val="002B3BA9"/>
    <w:rsid w:val="002B481F"/>
    <w:rsid w:val="002B72BC"/>
    <w:rsid w:val="002C2E88"/>
    <w:rsid w:val="002D1A24"/>
    <w:rsid w:val="002D31D6"/>
    <w:rsid w:val="002D5A98"/>
    <w:rsid w:val="002E0FBF"/>
    <w:rsid w:val="002E50C9"/>
    <w:rsid w:val="002E608C"/>
    <w:rsid w:val="002F15CC"/>
    <w:rsid w:val="002F5509"/>
    <w:rsid w:val="002F73FE"/>
    <w:rsid w:val="00302317"/>
    <w:rsid w:val="003107A5"/>
    <w:rsid w:val="00311FCA"/>
    <w:rsid w:val="00313958"/>
    <w:rsid w:val="003174BB"/>
    <w:rsid w:val="00323AA9"/>
    <w:rsid w:val="003278E0"/>
    <w:rsid w:val="00332DB2"/>
    <w:rsid w:val="0033447A"/>
    <w:rsid w:val="00335F8B"/>
    <w:rsid w:val="003443A4"/>
    <w:rsid w:val="0034643B"/>
    <w:rsid w:val="00346E3D"/>
    <w:rsid w:val="00347FD5"/>
    <w:rsid w:val="00352551"/>
    <w:rsid w:val="00357BEA"/>
    <w:rsid w:val="003616A4"/>
    <w:rsid w:val="003621A6"/>
    <w:rsid w:val="00363243"/>
    <w:rsid w:val="00365C79"/>
    <w:rsid w:val="00380692"/>
    <w:rsid w:val="0038074C"/>
    <w:rsid w:val="00380E5D"/>
    <w:rsid w:val="00382849"/>
    <w:rsid w:val="00397567"/>
    <w:rsid w:val="003A0BA0"/>
    <w:rsid w:val="003A3EFC"/>
    <w:rsid w:val="003B6F0B"/>
    <w:rsid w:val="003C0F34"/>
    <w:rsid w:val="003C5002"/>
    <w:rsid w:val="003D0DCB"/>
    <w:rsid w:val="003D72A6"/>
    <w:rsid w:val="003E2BE2"/>
    <w:rsid w:val="003E2F80"/>
    <w:rsid w:val="003E79F7"/>
    <w:rsid w:val="00401B60"/>
    <w:rsid w:val="00412345"/>
    <w:rsid w:val="004158D8"/>
    <w:rsid w:val="00421D12"/>
    <w:rsid w:val="00422900"/>
    <w:rsid w:val="004231E5"/>
    <w:rsid w:val="0043272B"/>
    <w:rsid w:val="0044353A"/>
    <w:rsid w:val="00443B87"/>
    <w:rsid w:val="00443CEC"/>
    <w:rsid w:val="0044681D"/>
    <w:rsid w:val="00451B39"/>
    <w:rsid w:val="004525BC"/>
    <w:rsid w:val="004532F6"/>
    <w:rsid w:val="00453598"/>
    <w:rsid w:val="00462CE8"/>
    <w:rsid w:val="0048256C"/>
    <w:rsid w:val="00494D3F"/>
    <w:rsid w:val="00497016"/>
    <w:rsid w:val="00497A3C"/>
    <w:rsid w:val="004A0D3A"/>
    <w:rsid w:val="004A2E30"/>
    <w:rsid w:val="004A2F33"/>
    <w:rsid w:val="004A32F3"/>
    <w:rsid w:val="004A7EB7"/>
    <w:rsid w:val="004C0877"/>
    <w:rsid w:val="004C2C81"/>
    <w:rsid w:val="004D23D4"/>
    <w:rsid w:val="004D7B8A"/>
    <w:rsid w:val="004E02D5"/>
    <w:rsid w:val="004E0A58"/>
    <w:rsid w:val="004E30F0"/>
    <w:rsid w:val="005000B9"/>
    <w:rsid w:val="00501304"/>
    <w:rsid w:val="00505531"/>
    <w:rsid w:val="005108A5"/>
    <w:rsid w:val="00515B2D"/>
    <w:rsid w:val="005209B1"/>
    <w:rsid w:val="00524414"/>
    <w:rsid w:val="00531918"/>
    <w:rsid w:val="00540D8A"/>
    <w:rsid w:val="00547129"/>
    <w:rsid w:val="005477DB"/>
    <w:rsid w:val="0055620C"/>
    <w:rsid w:val="0055681C"/>
    <w:rsid w:val="00557BA3"/>
    <w:rsid w:val="00561DAB"/>
    <w:rsid w:val="00562AD8"/>
    <w:rsid w:val="00570125"/>
    <w:rsid w:val="00570186"/>
    <w:rsid w:val="00572CDE"/>
    <w:rsid w:val="005731B0"/>
    <w:rsid w:val="0058017D"/>
    <w:rsid w:val="00580CE0"/>
    <w:rsid w:val="00586AA6"/>
    <w:rsid w:val="00595B4D"/>
    <w:rsid w:val="00596842"/>
    <w:rsid w:val="005A587E"/>
    <w:rsid w:val="005A5932"/>
    <w:rsid w:val="005A6CEA"/>
    <w:rsid w:val="005B5557"/>
    <w:rsid w:val="005C0774"/>
    <w:rsid w:val="005C1C60"/>
    <w:rsid w:val="005C6974"/>
    <w:rsid w:val="005D47C2"/>
    <w:rsid w:val="005E4318"/>
    <w:rsid w:val="005E4377"/>
    <w:rsid w:val="005E56F7"/>
    <w:rsid w:val="005E6487"/>
    <w:rsid w:val="005F0D31"/>
    <w:rsid w:val="005F1AC9"/>
    <w:rsid w:val="005F4D0E"/>
    <w:rsid w:val="005F5B2E"/>
    <w:rsid w:val="0060046A"/>
    <w:rsid w:val="00601230"/>
    <w:rsid w:val="0061482E"/>
    <w:rsid w:val="00615120"/>
    <w:rsid w:val="0062075C"/>
    <w:rsid w:val="0062320F"/>
    <w:rsid w:val="00625AAA"/>
    <w:rsid w:val="00633247"/>
    <w:rsid w:val="00635546"/>
    <w:rsid w:val="0064327E"/>
    <w:rsid w:val="00644C14"/>
    <w:rsid w:val="006467A7"/>
    <w:rsid w:val="00647CC7"/>
    <w:rsid w:val="00653BDB"/>
    <w:rsid w:val="00657003"/>
    <w:rsid w:val="006624CD"/>
    <w:rsid w:val="00664417"/>
    <w:rsid w:val="006702DE"/>
    <w:rsid w:val="00672D92"/>
    <w:rsid w:val="00674495"/>
    <w:rsid w:val="006805D2"/>
    <w:rsid w:val="0068210D"/>
    <w:rsid w:val="006878A7"/>
    <w:rsid w:val="00687DC9"/>
    <w:rsid w:val="00690D5E"/>
    <w:rsid w:val="00691D1F"/>
    <w:rsid w:val="00692CA3"/>
    <w:rsid w:val="0069569A"/>
    <w:rsid w:val="006A36DA"/>
    <w:rsid w:val="006B0237"/>
    <w:rsid w:val="006B0893"/>
    <w:rsid w:val="006B5FCC"/>
    <w:rsid w:val="006C1C3C"/>
    <w:rsid w:val="006C1E2A"/>
    <w:rsid w:val="006D1CB9"/>
    <w:rsid w:val="006F3E97"/>
    <w:rsid w:val="006F460B"/>
    <w:rsid w:val="00703D16"/>
    <w:rsid w:val="007042EE"/>
    <w:rsid w:val="00704597"/>
    <w:rsid w:val="007047F3"/>
    <w:rsid w:val="007048DA"/>
    <w:rsid w:val="007112D5"/>
    <w:rsid w:val="00711617"/>
    <w:rsid w:val="00726967"/>
    <w:rsid w:val="007362A4"/>
    <w:rsid w:val="0073638B"/>
    <w:rsid w:val="007475CB"/>
    <w:rsid w:val="007500D2"/>
    <w:rsid w:val="007543A7"/>
    <w:rsid w:val="00756611"/>
    <w:rsid w:val="00756B1D"/>
    <w:rsid w:val="0076136A"/>
    <w:rsid w:val="00765249"/>
    <w:rsid w:val="00766DD7"/>
    <w:rsid w:val="007740DB"/>
    <w:rsid w:val="00775981"/>
    <w:rsid w:val="007776D0"/>
    <w:rsid w:val="0078248D"/>
    <w:rsid w:val="00785565"/>
    <w:rsid w:val="0079206C"/>
    <w:rsid w:val="0079428F"/>
    <w:rsid w:val="00795968"/>
    <w:rsid w:val="007A2796"/>
    <w:rsid w:val="007A2F23"/>
    <w:rsid w:val="007A3932"/>
    <w:rsid w:val="007A3DFB"/>
    <w:rsid w:val="007A3E54"/>
    <w:rsid w:val="007A6074"/>
    <w:rsid w:val="007A726D"/>
    <w:rsid w:val="007A7374"/>
    <w:rsid w:val="007B0412"/>
    <w:rsid w:val="007B13EF"/>
    <w:rsid w:val="007B2C0D"/>
    <w:rsid w:val="007C4663"/>
    <w:rsid w:val="007C67D5"/>
    <w:rsid w:val="007D22DF"/>
    <w:rsid w:val="007D4FE4"/>
    <w:rsid w:val="007D6293"/>
    <w:rsid w:val="007D7985"/>
    <w:rsid w:val="007E437D"/>
    <w:rsid w:val="007F511C"/>
    <w:rsid w:val="007F64FE"/>
    <w:rsid w:val="007F6C34"/>
    <w:rsid w:val="007F72B4"/>
    <w:rsid w:val="00800ED5"/>
    <w:rsid w:val="008024C9"/>
    <w:rsid w:val="00803156"/>
    <w:rsid w:val="00803A88"/>
    <w:rsid w:val="00803D67"/>
    <w:rsid w:val="0081777A"/>
    <w:rsid w:val="00822D74"/>
    <w:rsid w:val="00823A54"/>
    <w:rsid w:val="00824318"/>
    <w:rsid w:val="008261F2"/>
    <w:rsid w:val="0083001C"/>
    <w:rsid w:val="00830DE8"/>
    <w:rsid w:val="00834B74"/>
    <w:rsid w:val="00840E12"/>
    <w:rsid w:val="00846EDA"/>
    <w:rsid w:val="00854683"/>
    <w:rsid w:val="00862260"/>
    <w:rsid w:val="00867800"/>
    <w:rsid w:val="00870D4E"/>
    <w:rsid w:val="008710F8"/>
    <w:rsid w:val="00873F91"/>
    <w:rsid w:val="00876F5E"/>
    <w:rsid w:val="00877BF2"/>
    <w:rsid w:val="00886209"/>
    <w:rsid w:val="0089073F"/>
    <w:rsid w:val="00892623"/>
    <w:rsid w:val="008927ED"/>
    <w:rsid w:val="00897FEB"/>
    <w:rsid w:val="008A1735"/>
    <w:rsid w:val="008A1BB3"/>
    <w:rsid w:val="008A3C6C"/>
    <w:rsid w:val="008A43E6"/>
    <w:rsid w:val="008B07F7"/>
    <w:rsid w:val="008B1969"/>
    <w:rsid w:val="008B474F"/>
    <w:rsid w:val="008B6527"/>
    <w:rsid w:val="008C1AE1"/>
    <w:rsid w:val="008C57F6"/>
    <w:rsid w:val="008C61E8"/>
    <w:rsid w:val="008D29D1"/>
    <w:rsid w:val="008D4581"/>
    <w:rsid w:val="008D473F"/>
    <w:rsid w:val="008D5BEC"/>
    <w:rsid w:val="008E345D"/>
    <w:rsid w:val="008E656B"/>
    <w:rsid w:val="008F3989"/>
    <w:rsid w:val="008F3F0C"/>
    <w:rsid w:val="008F5197"/>
    <w:rsid w:val="008F524B"/>
    <w:rsid w:val="008F6B1B"/>
    <w:rsid w:val="00900A78"/>
    <w:rsid w:val="00904E9B"/>
    <w:rsid w:val="0091001B"/>
    <w:rsid w:val="00913689"/>
    <w:rsid w:val="009156ED"/>
    <w:rsid w:val="00916556"/>
    <w:rsid w:val="009224DD"/>
    <w:rsid w:val="00924AFC"/>
    <w:rsid w:val="00932D22"/>
    <w:rsid w:val="00936452"/>
    <w:rsid w:val="00940545"/>
    <w:rsid w:val="0094173A"/>
    <w:rsid w:val="009430EC"/>
    <w:rsid w:val="009452F9"/>
    <w:rsid w:val="0094586A"/>
    <w:rsid w:val="00946CD9"/>
    <w:rsid w:val="009541A1"/>
    <w:rsid w:val="0096272D"/>
    <w:rsid w:val="00964FC4"/>
    <w:rsid w:val="0097089F"/>
    <w:rsid w:val="00972499"/>
    <w:rsid w:val="00981E09"/>
    <w:rsid w:val="00984C9B"/>
    <w:rsid w:val="00986ED0"/>
    <w:rsid w:val="00990A42"/>
    <w:rsid w:val="00993BB0"/>
    <w:rsid w:val="00993E4E"/>
    <w:rsid w:val="0099669A"/>
    <w:rsid w:val="009A3730"/>
    <w:rsid w:val="009A5725"/>
    <w:rsid w:val="009A5B98"/>
    <w:rsid w:val="009C253F"/>
    <w:rsid w:val="009C586E"/>
    <w:rsid w:val="009C78ED"/>
    <w:rsid w:val="009D571A"/>
    <w:rsid w:val="009E1218"/>
    <w:rsid w:val="009E282C"/>
    <w:rsid w:val="009E7183"/>
    <w:rsid w:val="009F6470"/>
    <w:rsid w:val="009F7027"/>
    <w:rsid w:val="00A00794"/>
    <w:rsid w:val="00A017BB"/>
    <w:rsid w:val="00A12411"/>
    <w:rsid w:val="00A167D9"/>
    <w:rsid w:val="00A22F05"/>
    <w:rsid w:val="00A24F90"/>
    <w:rsid w:val="00A3627E"/>
    <w:rsid w:val="00A3642E"/>
    <w:rsid w:val="00A4284D"/>
    <w:rsid w:val="00A4474A"/>
    <w:rsid w:val="00A52471"/>
    <w:rsid w:val="00A538E1"/>
    <w:rsid w:val="00A55D3A"/>
    <w:rsid w:val="00A56F0C"/>
    <w:rsid w:val="00A57829"/>
    <w:rsid w:val="00A62D48"/>
    <w:rsid w:val="00A64415"/>
    <w:rsid w:val="00A71B93"/>
    <w:rsid w:val="00A7549F"/>
    <w:rsid w:val="00A762CB"/>
    <w:rsid w:val="00A77B71"/>
    <w:rsid w:val="00A826BF"/>
    <w:rsid w:val="00A85CB3"/>
    <w:rsid w:val="00A90D65"/>
    <w:rsid w:val="00A91B3E"/>
    <w:rsid w:val="00A96349"/>
    <w:rsid w:val="00AA3087"/>
    <w:rsid w:val="00AA41E9"/>
    <w:rsid w:val="00AA4990"/>
    <w:rsid w:val="00AB45A3"/>
    <w:rsid w:val="00AB4CA2"/>
    <w:rsid w:val="00AB4F3F"/>
    <w:rsid w:val="00AC05DC"/>
    <w:rsid w:val="00AD2C64"/>
    <w:rsid w:val="00AD42C3"/>
    <w:rsid w:val="00AD6166"/>
    <w:rsid w:val="00AD7581"/>
    <w:rsid w:val="00AD78A6"/>
    <w:rsid w:val="00AE2B3D"/>
    <w:rsid w:val="00AE3EB7"/>
    <w:rsid w:val="00AE40A7"/>
    <w:rsid w:val="00AF1191"/>
    <w:rsid w:val="00B01758"/>
    <w:rsid w:val="00B072EF"/>
    <w:rsid w:val="00B07E5C"/>
    <w:rsid w:val="00B116AA"/>
    <w:rsid w:val="00B1301A"/>
    <w:rsid w:val="00B133A2"/>
    <w:rsid w:val="00B201E5"/>
    <w:rsid w:val="00B21304"/>
    <w:rsid w:val="00B26FE9"/>
    <w:rsid w:val="00B35C61"/>
    <w:rsid w:val="00B41796"/>
    <w:rsid w:val="00B446F1"/>
    <w:rsid w:val="00B4687F"/>
    <w:rsid w:val="00B506E2"/>
    <w:rsid w:val="00B52E54"/>
    <w:rsid w:val="00B55EEA"/>
    <w:rsid w:val="00B62165"/>
    <w:rsid w:val="00B65454"/>
    <w:rsid w:val="00B66BC2"/>
    <w:rsid w:val="00B670C5"/>
    <w:rsid w:val="00B704EE"/>
    <w:rsid w:val="00B76021"/>
    <w:rsid w:val="00B763DB"/>
    <w:rsid w:val="00B82491"/>
    <w:rsid w:val="00B835CB"/>
    <w:rsid w:val="00B85F36"/>
    <w:rsid w:val="00B87195"/>
    <w:rsid w:val="00B95739"/>
    <w:rsid w:val="00B9664E"/>
    <w:rsid w:val="00BA2573"/>
    <w:rsid w:val="00BA55A6"/>
    <w:rsid w:val="00BA6BFE"/>
    <w:rsid w:val="00BB3D29"/>
    <w:rsid w:val="00BB42EB"/>
    <w:rsid w:val="00BB4792"/>
    <w:rsid w:val="00BB5C2F"/>
    <w:rsid w:val="00BB5D49"/>
    <w:rsid w:val="00BC0F81"/>
    <w:rsid w:val="00BC3AB2"/>
    <w:rsid w:val="00BC54F5"/>
    <w:rsid w:val="00BC79A8"/>
    <w:rsid w:val="00BC7D5D"/>
    <w:rsid w:val="00BD26A3"/>
    <w:rsid w:val="00BE07EE"/>
    <w:rsid w:val="00BF294F"/>
    <w:rsid w:val="00BF3CAE"/>
    <w:rsid w:val="00C0069D"/>
    <w:rsid w:val="00C04E94"/>
    <w:rsid w:val="00C067F0"/>
    <w:rsid w:val="00C06836"/>
    <w:rsid w:val="00C155B7"/>
    <w:rsid w:val="00C26935"/>
    <w:rsid w:val="00C27FCD"/>
    <w:rsid w:val="00C308A1"/>
    <w:rsid w:val="00C32878"/>
    <w:rsid w:val="00C3299D"/>
    <w:rsid w:val="00C3398C"/>
    <w:rsid w:val="00C41BB4"/>
    <w:rsid w:val="00C4394C"/>
    <w:rsid w:val="00C462BF"/>
    <w:rsid w:val="00C46DDE"/>
    <w:rsid w:val="00C562C7"/>
    <w:rsid w:val="00C66860"/>
    <w:rsid w:val="00C670F9"/>
    <w:rsid w:val="00C71229"/>
    <w:rsid w:val="00C72FBC"/>
    <w:rsid w:val="00C7564C"/>
    <w:rsid w:val="00C77701"/>
    <w:rsid w:val="00C80249"/>
    <w:rsid w:val="00C835ED"/>
    <w:rsid w:val="00C932BF"/>
    <w:rsid w:val="00CA0E45"/>
    <w:rsid w:val="00CA2BE9"/>
    <w:rsid w:val="00CA655A"/>
    <w:rsid w:val="00CB0AA6"/>
    <w:rsid w:val="00CB16E6"/>
    <w:rsid w:val="00CB4772"/>
    <w:rsid w:val="00CB643F"/>
    <w:rsid w:val="00CC138D"/>
    <w:rsid w:val="00CC1B53"/>
    <w:rsid w:val="00CD0092"/>
    <w:rsid w:val="00CD0206"/>
    <w:rsid w:val="00CD6717"/>
    <w:rsid w:val="00CD6B4B"/>
    <w:rsid w:val="00CE1DD9"/>
    <w:rsid w:val="00CE41F8"/>
    <w:rsid w:val="00CE4C58"/>
    <w:rsid w:val="00CE722C"/>
    <w:rsid w:val="00CF00C5"/>
    <w:rsid w:val="00CF0DD5"/>
    <w:rsid w:val="00CF52A4"/>
    <w:rsid w:val="00CF705A"/>
    <w:rsid w:val="00D05C60"/>
    <w:rsid w:val="00D11F3B"/>
    <w:rsid w:val="00D149ED"/>
    <w:rsid w:val="00D1609C"/>
    <w:rsid w:val="00D16922"/>
    <w:rsid w:val="00D229B8"/>
    <w:rsid w:val="00D23052"/>
    <w:rsid w:val="00D37315"/>
    <w:rsid w:val="00D418DA"/>
    <w:rsid w:val="00D422E2"/>
    <w:rsid w:val="00D4433A"/>
    <w:rsid w:val="00D47EE6"/>
    <w:rsid w:val="00D523C3"/>
    <w:rsid w:val="00D52746"/>
    <w:rsid w:val="00D62C0E"/>
    <w:rsid w:val="00D705D4"/>
    <w:rsid w:val="00D723E3"/>
    <w:rsid w:val="00D74629"/>
    <w:rsid w:val="00D75745"/>
    <w:rsid w:val="00D76D8E"/>
    <w:rsid w:val="00D81335"/>
    <w:rsid w:val="00D83FF9"/>
    <w:rsid w:val="00D84C1F"/>
    <w:rsid w:val="00D9091C"/>
    <w:rsid w:val="00D9571B"/>
    <w:rsid w:val="00DB6ACF"/>
    <w:rsid w:val="00DB6FB8"/>
    <w:rsid w:val="00DC0300"/>
    <w:rsid w:val="00DD672A"/>
    <w:rsid w:val="00DD6A0D"/>
    <w:rsid w:val="00DD7085"/>
    <w:rsid w:val="00DD75B7"/>
    <w:rsid w:val="00DF03FF"/>
    <w:rsid w:val="00DF096A"/>
    <w:rsid w:val="00DF116D"/>
    <w:rsid w:val="00E00B3A"/>
    <w:rsid w:val="00E01C6F"/>
    <w:rsid w:val="00E02AED"/>
    <w:rsid w:val="00E02D86"/>
    <w:rsid w:val="00E063E6"/>
    <w:rsid w:val="00E07E68"/>
    <w:rsid w:val="00E10BC9"/>
    <w:rsid w:val="00E113E6"/>
    <w:rsid w:val="00E12240"/>
    <w:rsid w:val="00E13F1C"/>
    <w:rsid w:val="00E15216"/>
    <w:rsid w:val="00E269CB"/>
    <w:rsid w:val="00E31E21"/>
    <w:rsid w:val="00E4136D"/>
    <w:rsid w:val="00E4173E"/>
    <w:rsid w:val="00E4327E"/>
    <w:rsid w:val="00E4622F"/>
    <w:rsid w:val="00E46A21"/>
    <w:rsid w:val="00E5081A"/>
    <w:rsid w:val="00E51467"/>
    <w:rsid w:val="00E555C2"/>
    <w:rsid w:val="00E5560D"/>
    <w:rsid w:val="00E56836"/>
    <w:rsid w:val="00E60258"/>
    <w:rsid w:val="00E607DD"/>
    <w:rsid w:val="00E658A7"/>
    <w:rsid w:val="00E71FF7"/>
    <w:rsid w:val="00E84AA8"/>
    <w:rsid w:val="00E8694A"/>
    <w:rsid w:val="00EA16EA"/>
    <w:rsid w:val="00EA467A"/>
    <w:rsid w:val="00EA5B48"/>
    <w:rsid w:val="00EB348F"/>
    <w:rsid w:val="00EB34B8"/>
    <w:rsid w:val="00EC22BB"/>
    <w:rsid w:val="00EC333B"/>
    <w:rsid w:val="00EC4F12"/>
    <w:rsid w:val="00EC714D"/>
    <w:rsid w:val="00EC76F5"/>
    <w:rsid w:val="00ED4B08"/>
    <w:rsid w:val="00ED6476"/>
    <w:rsid w:val="00EE33FD"/>
    <w:rsid w:val="00EE5D65"/>
    <w:rsid w:val="00EF0F20"/>
    <w:rsid w:val="00EF0F3E"/>
    <w:rsid w:val="00EF1909"/>
    <w:rsid w:val="00EF619E"/>
    <w:rsid w:val="00EF6C58"/>
    <w:rsid w:val="00F15375"/>
    <w:rsid w:val="00F1538E"/>
    <w:rsid w:val="00F20C00"/>
    <w:rsid w:val="00F2494A"/>
    <w:rsid w:val="00F26951"/>
    <w:rsid w:val="00F340F6"/>
    <w:rsid w:val="00F35E8D"/>
    <w:rsid w:val="00F42A77"/>
    <w:rsid w:val="00F4598E"/>
    <w:rsid w:val="00F554B2"/>
    <w:rsid w:val="00F65502"/>
    <w:rsid w:val="00F67B84"/>
    <w:rsid w:val="00F709E9"/>
    <w:rsid w:val="00F7221B"/>
    <w:rsid w:val="00F749AE"/>
    <w:rsid w:val="00F75030"/>
    <w:rsid w:val="00F77E86"/>
    <w:rsid w:val="00F86863"/>
    <w:rsid w:val="00F9491A"/>
    <w:rsid w:val="00F94B08"/>
    <w:rsid w:val="00F95D7E"/>
    <w:rsid w:val="00FB1D28"/>
    <w:rsid w:val="00FC11B2"/>
    <w:rsid w:val="00FC63B0"/>
    <w:rsid w:val="00FC65E6"/>
    <w:rsid w:val="00FD0EB5"/>
    <w:rsid w:val="00FE00FA"/>
    <w:rsid w:val="00FF1E16"/>
    <w:rsid w:val="00FF7D0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339DE"/>
  <w15:docId w15:val="{1BE319DA-EEDC-4457-926B-A25E93BF9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es-C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3A7"/>
    <w:pPr>
      <w:widowControl w:val="0"/>
      <w:jc w:val="left"/>
    </w:pPr>
    <w:rPr>
      <w:rFonts w:ascii="Courier New" w:eastAsia="Times New Roman" w:hAnsi="Courier New" w:cs="Times New Roman"/>
      <w:sz w:val="24"/>
      <w:szCs w:val="20"/>
      <w:lang w:eastAsia="es-ES"/>
    </w:rPr>
  </w:style>
  <w:style w:type="paragraph" w:styleId="Ttulo1">
    <w:name w:val="heading 1"/>
    <w:basedOn w:val="Normal"/>
    <w:next w:val="Normal"/>
    <w:link w:val="Ttulo1Car"/>
    <w:uiPriority w:val="9"/>
    <w:qFormat/>
    <w:rsid w:val="00EB34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670F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543A7"/>
    <w:pPr>
      <w:keepNext/>
      <w:widowControl/>
      <w:spacing w:before="240" w:after="60"/>
      <w:outlineLvl w:val="2"/>
    </w:pPr>
    <w:rPr>
      <w:rFonts w:ascii="Arial" w:hAnsi="Arial" w:cs="Arial"/>
      <w:b/>
      <w:bCs/>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7543A7"/>
    <w:rPr>
      <w:rFonts w:ascii="Arial" w:eastAsia="Times New Roman" w:hAnsi="Arial" w:cs="Arial"/>
      <w:b/>
      <w:bCs/>
      <w:sz w:val="26"/>
      <w:szCs w:val="26"/>
      <w:lang w:val="es-ES" w:eastAsia="es-ES"/>
    </w:rPr>
  </w:style>
  <w:style w:type="paragraph" w:styleId="Textoindependiente2">
    <w:name w:val="Body Text 2"/>
    <w:basedOn w:val="Normal"/>
    <w:link w:val="Textoindependiente2Car"/>
    <w:rsid w:val="007543A7"/>
    <w:pPr>
      <w:spacing w:after="120" w:line="480" w:lineRule="auto"/>
    </w:pPr>
  </w:style>
  <w:style w:type="character" w:customStyle="1" w:styleId="Textoindependiente2Car">
    <w:name w:val="Texto independiente 2 Car"/>
    <w:basedOn w:val="Fuentedeprrafopredeter"/>
    <w:link w:val="Textoindependiente2"/>
    <w:rsid w:val="007543A7"/>
    <w:rPr>
      <w:rFonts w:ascii="Courier New" w:eastAsia="Times New Roman" w:hAnsi="Courier New" w:cs="Times New Roman"/>
      <w:sz w:val="24"/>
      <w:szCs w:val="20"/>
      <w:lang w:val="es-ES_tradnl" w:eastAsia="es-ES"/>
    </w:rPr>
  </w:style>
  <w:style w:type="paragraph" w:styleId="Prrafodelista">
    <w:name w:val="List Paragraph"/>
    <w:aliases w:val="Normal Bullet"/>
    <w:basedOn w:val="Normal"/>
    <w:link w:val="PrrafodelistaCar"/>
    <w:uiPriority w:val="34"/>
    <w:qFormat/>
    <w:rsid w:val="00C670F9"/>
    <w:pPr>
      <w:ind w:left="720"/>
      <w:contextualSpacing/>
    </w:pPr>
  </w:style>
  <w:style w:type="character" w:customStyle="1" w:styleId="Ttulo2Car">
    <w:name w:val="Título 2 Car"/>
    <w:basedOn w:val="Fuentedeprrafopredeter"/>
    <w:link w:val="Ttulo2"/>
    <w:uiPriority w:val="9"/>
    <w:rsid w:val="00C670F9"/>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DF096A"/>
    <w:pPr>
      <w:tabs>
        <w:tab w:val="center" w:pos="4419"/>
        <w:tab w:val="right" w:pos="8838"/>
      </w:tabs>
    </w:pPr>
  </w:style>
  <w:style w:type="character" w:customStyle="1" w:styleId="EncabezadoCar">
    <w:name w:val="Encabezado Car"/>
    <w:basedOn w:val="Fuentedeprrafopredeter"/>
    <w:link w:val="Encabezado"/>
    <w:uiPriority w:val="99"/>
    <w:rsid w:val="00DF096A"/>
    <w:rPr>
      <w:rFonts w:ascii="Courier New" w:eastAsia="Times New Roman" w:hAnsi="Courier New" w:cs="Times New Roman"/>
      <w:sz w:val="24"/>
      <w:szCs w:val="20"/>
      <w:lang w:val="es-ES_tradnl" w:eastAsia="es-ES"/>
    </w:rPr>
  </w:style>
  <w:style w:type="paragraph" w:styleId="Piedepgina">
    <w:name w:val="footer"/>
    <w:basedOn w:val="Normal"/>
    <w:link w:val="PiedepginaCar"/>
    <w:uiPriority w:val="99"/>
    <w:unhideWhenUsed/>
    <w:rsid w:val="00DF096A"/>
    <w:pPr>
      <w:tabs>
        <w:tab w:val="center" w:pos="4419"/>
        <w:tab w:val="right" w:pos="8838"/>
      </w:tabs>
    </w:pPr>
  </w:style>
  <w:style w:type="character" w:customStyle="1" w:styleId="PiedepginaCar">
    <w:name w:val="Pie de página Car"/>
    <w:basedOn w:val="Fuentedeprrafopredeter"/>
    <w:link w:val="Piedepgina"/>
    <w:uiPriority w:val="99"/>
    <w:rsid w:val="00DF096A"/>
    <w:rPr>
      <w:rFonts w:ascii="Courier New" w:eastAsia="Times New Roman" w:hAnsi="Courier New" w:cs="Times New Roman"/>
      <w:sz w:val="24"/>
      <w:szCs w:val="20"/>
      <w:lang w:val="es-ES_tradnl" w:eastAsia="es-ES"/>
    </w:rPr>
  </w:style>
  <w:style w:type="table" w:styleId="Tablaconcuadrcula">
    <w:name w:val="Table Grid"/>
    <w:basedOn w:val="Tablanormal"/>
    <w:uiPriority w:val="59"/>
    <w:rsid w:val="00DF0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B34B8"/>
    <w:rPr>
      <w:rFonts w:asciiTheme="majorHAnsi" w:eastAsiaTheme="majorEastAsia" w:hAnsiTheme="majorHAnsi" w:cstheme="majorBidi"/>
      <w:color w:val="2E74B5" w:themeColor="accent1" w:themeShade="BF"/>
      <w:sz w:val="32"/>
      <w:szCs w:val="32"/>
      <w:lang w:val="es-ES_tradnl" w:eastAsia="es-ES"/>
    </w:rPr>
  </w:style>
  <w:style w:type="paragraph" w:styleId="TtuloTDC">
    <w:name w:val="TOC Heading"/>
    <w:basedOn w:val="Ttulo1"/>
    <w:next w:val="Normal"/>
    <w:uiPriority w:val="39"/>
    <w:unhideWhenUsed/>
    <w:qFormat/>
    <w:rsid w:val="00EB34B8"/>
    <w:pPr>
      <w:widowControl/>
      <w:spacing w:line="259" w:lineRule="auto"/>
      <w:outlineLvl w:val="9"/>
    </w:pPr>
    <w:rPr>
      <w:lang w:eastAsia="es-CR"/>
    </w:rPr>
  </w:style>
  <w:style w:type="paragraph" w:styleId="TDC3">
    <w:name w:val="toc 3"/>
    <w:basedOn w:val="Normal"/>
    <w:next w:val="Normal"/>
    <w:autoRedefine/>
    <w:uiPriority w:val="39"/>
    <w:unhideWhenUsed/>
    <w:rsid w:val="00EB34B8"/>
    <w:pPr>
      <w:spacing w:after="100"/>
      <w:ind w:left="480"/>
    </w:pPr>
  </w:style>
  <w:style w:type="paragraph" w:styleId="TDC2">
    <w:name w:val="toc 2"/>
    <w:basedOn w:val="Normal"/>
    <w:next w:val="Normal"/>
    <w:autoRedefine/>
    <w:uiPriority w:val="39"/>
    <w:unhideWhenUsed/>
    <w:rsid w:val="001E51CB"/>
    <w:pPr>
      <w:tabs>
        <w:tab w:val="left" w:pos="1320"/>
        <w:tab w:val="right" w:leader="dot" w:pos="9769"/>
      </w:tabs>
      <w:spacing w:after="100"/>
      <w:ind w:left="567"/>
    </w:pPr>
  </w:style>
  <w:style w:type="character" w:styleId="Hipervnculo">
    <w:name w:val="Hyperlink"/>
    <w:basedOn w:val="Fuentedeprrafopredeter"/>
    <w:uiPriority w:val="99"/>
    <w:unhideWhenUsed/>
    <w:rsid w:val="00EB34B8"/>
    <w:rPr>
      <w:color w:val="0563C1" w:themeColor="hyperlink"/>
      <w:u w:val="single"/>
    </w:rPr>
  </w:style>
  <w:style w:type="paragraph" w:styleId="Textoindependiente">
    <w:name w:val="Body Text"/>
    <w:basedOn w:val="Normal"/>
    <w:link w:val="TextoindependienteCar"/>
    <w:uiPriority w:val="99"/>
    <w:unhideWhenUsed/>
    <w:rsid w:val="00F20C00"/>
    <w:pPr>
      <w:spacing w:after="120"/>
    </w:pPr>
  </w:style>
  <w:style w:type="character" w:customStyle="1" w:styleId="TextoindependienteCar">
    <w:name w:val="Texto independiente Car"/>
    <w:basedOn w:val="Fuentedeprrafopredeter"/>
    <w:link w:val="Textoindependiente"/>
    <w:uiPriority w:val="99"/>
    <w:rsid w:val="00F20C00"/>
    <w:rPr>
      <w:rFonts w:ascii="Courier New" w:eastAsia="Times New Roman" w:hAnsi="Courier New" w:cs="Times New Roman"/>
      <w:sz w:val="24"/>
      <w:szCs w:val="20"/>
      <w:lang w:val="es-ES_tradnl" w:eastAsia="es-ES"/>
    </w:rPr>
  </w:style>
  <w:style w:type="paragraph" w:styleId="Continuarlista2">
    <w:name w:val="List Continue 2"/>
    <w:basedOn w:val="Normal"/>
    <w:uiPriority w:val="99"/>
    <w:unhideWhenUsed/>
    <w:rsid w:val="007042EE"/>
    <w:pPr>
      <w:widowControl/>
      <w:spacing w:after="120"/>
      <w:ind w:left="566"/>
      <w:contextualSpacing/>
      <w:jc w:val="both"/>
    </w:pPr>
    <w:rPr>
      <w:rFonts w:ascii="Arial" w:eastAsiaTheme="minorHAnsi" w:hAnsi="Arial" w:cstheme="minorBidi"/>
      <w:szCs w:val="22"/>
      <w:lang w:eastAsia="en-US"/>
    </w:rPr>
  </w:style>
  <w:style w:type="paragraph" w:styleId="Descripcin">
    <w:name w:val="caption"/>
    <w:basedOn w:val="Normal"/>
    <w:next w:val="Normal"/>
    <w:uiPriority w:val="35"/>
    <w:unhideWhenUsed/>
    <w:qFormat/>
    <w:rsid w:val="005C1C60"/>
    <w:pPr>
      <w:widowControl/>
      <w:spacing w:after="200"/>
      <w:jc w:val="both"/>
    </w:pPr>
    <w:rPr>
      <w:rFonts w:ascii="Arial" w:eastAsiaTheme="minorHAnsi" w:hAnsi="Arial" w:cstheme="minorBidi"/>
      <w:b/>
      <w:bCs/>
      <w:color w:val="5B9BD5" w:themeColor="accent1"/>
      <w:sz w:val="18"/>
      <w:szCs w:val="18"/>
      <w:lang w:eastAsia="en-US"/>
    </w:rPr>
  </w:style>
  <w:style w:type="paragraph" w:styleId="Textonotapie">
    <w:name w:val="footnote text"/>
    <w:basedOn w:val="Normal"/>
    <w:link w:val="TextonotapieCar"/>
    <w:uiPriority w:val="99"/>
    <w:semiHidden/>
    <w:unhideWhenUsed/>
    <w:rsid w:val="005C1C60"/>
    <w:pPr>
      <w:widowControl/>
      <w:jc w:val="both"/>
    </w:pPr>
    <w:rPr>
      <w:rFonts w:ascii="Arial" w:eastAsiaTheme="minorHAnsi" w:hAnsi="Arial" w:cstheme="minorBidi"/>
      <w:sz w:val="20"/>
      <w:lang w:eastAsia="en-US"/>
    </w:rPr>
  </w:style>
  <w:style w:type="character" w:customStyle="1" w:styleId="TextonotapieCar">
    <w:name w:val="Texto nota pie Car"/>
    <w:basedOn w:val="Fuentedeprrafopredeter"/>
    <w:link w:val="Textonotapie"/>
    <w:uiPriority w:val="99"/>
    <w:semiHidden/>
    <w:rsid w:val="005C1C60"/>
    <w:rPr>
      <w:rFonts w:ascii="Arial" w:hAnsi="Arial"/>
      <w:sz w:val="20"/>
      <w:szCs w:val="20"/>
    </w:rPr>
  </w:style>
  <w:style w:type="character" w:styleId="Refdenotaalpie">
    <w:name w:val="footnote reference"/>
    <w:basedOn w:val="Fuentedeprrafopredeter"/>
    <w:uiPriority w:val="99"/>
    <w:semiHidden/>
    <w:unhideWhenUsed/>
    <w:rsid w:val="005C1C60"/>
    <w:rPr>
      <w:vertAlign w:val="superscript"/>
    </w:rPr>
  </w:style>
  <w:style w:type="character" w:styleId="Refdecomentario">
    <w:name w:val="annotation reference"/>
    <w:basedOn w:val="Fuentedeprrafopredeter"/>
    <w:uiPriority w:val="99"/>
    <w:semiHidden/>
    <w:unhideWhenUsed/>
    <w:rsid w:val="007048DA"/>
    <w:rPr>
      <w:sz w:val="16"/>
      <w:szCs w:val="16"/>
    </w:rPr>
  </w:style>
  <w:style w:type="paragraph" w:styleId="Textocomentario">
    <w:name w:val="annotation text"/>
    <w:basedOn w:val="Normal"/>
    <w:link w:val="TextocomentarioCar"/>
    <w:uiPriority w:val="99"/>
    <w:semiHidden/>
    <w:unhideWhenUsed/>
    <w:rsid w:val="007048DA"/>
    <w:rPr>
      <w:sz w:val="20"/>
    </w:rPr>
  </w:style>
  <w:style w:type="character" w:customStyle="1" w:styleId="TextocomentarioCar">
    <w:name w:val="Texto comentario Car"/>
    <w:basedOn w:val="Fuentedeprrafopredeter"/>
    <w:link w:val="Textocomentario"/>
    <w:uiPriority w:val="99"/>
    <w:semiHidden/>
    <w:rsid w:val="007048DA"/>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7048DA"/>
    <w:rPr>
      <w:b/>
      <w:bCs/>
    </w:rPr>
  </w:style>
  <w:style w:type="character" w:customStyle="1" w:styleId="AsuntodelcomentarioCar">
    <w:name w:val="Asunto del comentario Car"/>
    <w:basedOn w:val="TextocomentarioCar"/>
    <w:link w:val="Asuntodelcomentario"/>
    <w:uiPriority w:val="99"/>
    <w:semiHidden/>
    <w:rsid w:val="007048DA"/>
    <w:rPr>
      <w:rFonts w:ascii="Courier New" w:eastAsia="Times New Roman" w:hAnsi="Courier New" w:cs="Times New Roman"/>
      <w:b/>
      <w:bCs/>
      <w:sz w:val="20"/>
      <w:szCs w:val="20"/>
      <w:lang w:val="es-ES_tradnl" w:eastAsia="es-ES"/>
    </w:rPr>
  </w:style>
  <w:style w:type="paragraph" w:styleId="Textodeglobo">
    <w:name w:val="Balloon Text"/>
    <w:basedOn w:val="Normal"/>
    <w:link w:val="TextodegloboCar"/>
    <w:uiPriority w:val="99"/>
    <w:semiHidden/>
    <w:unhideWhenUsed/>
    <w:rsid w:val="007048D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48DA"/>
    <w:rPr>
      <w:rFonts w:ascii="Segoe UI" w:eastAsia="Times New Roman" w:hAnsi="Segoe UI" w:cs="Segoe UI"/>
      <w:sz w:val="18"/>
      <w:szCs w:val="18"/>
      <w:lang w:val="es-ES_tradnl" w:eastAsia="es-ES"/>
    </w:rPr>
  </w:style>
  <w:style w:type="character" w:customStyle="1" w:styleId="PrrafodelistaCar">
    <w:name w:val="Párrafo de lista Car"/>
    <w:aliases w:val="Normal Bullet Car"/>
    <w:link w:val="Prrafodelista"/>
    <w:uiPriority w:val="34"/>
    <w:rsid w:val="00264D44"/>
    <w:rPr>
      <w:rFonts w:ascii="Courier New" w:eastAsia="Times New Roman" w:hAnsi="Courier New" w:cs="Times New Roman"/>
      <w:sz w:val="24"/>
      <w:szCs w:val="20"/>
      <w:lang w:val="es-ES_tradnl" w:eastAsia="es-ES"/>
    </w:rPr>
  </w:style>
  <w:style w:type="paragraph" w:styleId="TDC1">
    <w:name w:val="toc 1"/>
    <w:basedOn w:val="Normal"/>
    <w:next w:val="Normal"/>
    <w:autoRedefine/>
    <w:uiPriority w:val="39"/>
    <w:unhideWhenUsed/>
    <w:rsid w:val="002C2E88"/>
    <w:pPr>
      <w:spacing w:after="100"/>
    </w:pPr>
  </w:style>
  <w:style w:type="paragraph" w:customStyle="1" w:styleId="Default">
    <w:name w:val="Default"/>
    <w:rsid w:val="00412345"/>
    <w:pPr>
      <w:autoSpaceDE w:val="0"/>
      <w:autoSpaceDN w:val="0"/>
      <w:adjustRightInd w:val="0"/>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870989">
      <w:bodyDiv w:val="1"/>
      <w:marLeft w:val="0"/>
      <w:marRight w:val="0"/>
      <w:marTop w:val="0"/>
      <w:marBottom w:val="0"/>
      <w:divBdr>
        <w:top w:val="none" w:sz="0" w:space="0" w:color="auto"/>
        <w:left w:val="none" w:sz="0" w:space="0" w:color="auto"/>
        <w:bottom w:val="none" w:sz="0" w:space="0" w:color="auto"/>
        <w:right w:val="none" w:sz="0" w:space="0" w:color="auto"/>
      </w:divBdr>
    </w:div>
    <w:div w:id="201938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6" Type="http://schemas.openxmlformats.org/officeDocument/2006/relationships/image" Target="media/image6.jpeg"/><Relationship Id="rId11" Type="http://schemas.openxmlformats.org/officeDocument/2006/relationships/image" Target="cid:image002.png@01D8480E.38BC82D0"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5.emf"/><Relationship Id="rId74" Type="http://schemas.openxmlformats.org/officeDocument/2006/relationships/image" Target="media/image61.png"/><Relationship Id="rId79" Type="http://schemas.openxmlformats.org/officeDocument/2006/relationships/image" Target="media/image66.emf"/><Relationship Id="rId5" Type="http://schemas.openxmlformats.org/officeDocument/2006/relationships/webSettings" Target="webSettings.xml"/><Relationship Id="rId90" Type="http://schemas.openxmlformats.org/officeDocument/2006/relationships/header" Target="header5.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4.xml"/><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59.png"/><Relationship Id="rId80" Type="http://schemas.openxmlformats.org/officeDocument/2006/relationships/image" Target="media/image67.emf"/><Relationship Id="rId85"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6.jpg"/><Relationship Id="rId67" Type="http://schemas.openxmlformats.org/officeDocument/2006/relationships/image" Target="media/image54.emf"/><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eader" Target="header2.xml"/><Relationship Id="rId62" Type="http://schemas.openxmlformats.org/officeDocument/2006/relationships/image" Target="media/image49.png"/><Relationship Id="rId70" Type="http://schemas.openxmlformats.org/officeDocument/2006/relationships/image" Target="media/image57.emf"/><Relationship Id="rId75" Type="http://schemas.openxmlformats.org/officeDocument/2006/relationships/image" Target="media/image62.png"/><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4.tmp"/><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7.jpg"/><Relationship Id="rId65" Type="http://schemas.openxmlformats.org/officeDocument/2006/relationships/image" Target="media/image52.emf"/><Relationship Id="rId73" Type="http://schemas.openxmlformats.org/officeDocument/2006/relationships/image" Target="media/image60.png"/><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cid:image003.png@01D8480E.38BC82D0" TargetMode="External"/><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header" Target="header3.xml"/><Relationship Id="rId76"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3.emf"/><Relationship Id="rId87" Type="http://schemas.openxmlformats.org/officeDocument/2006/relationships/image" Target="media/image74.emf"/><Relationship Id="rId61" Type="http://schemas.openxmlformats.org/officeDocument/2006/relationships/image" Target="media/image48.png"/><Relationship Id="rId82" Type="http://schemas.openxmlformats.org/officeDocument/2006/relationships/image" Target="media/image69.emf"/><Relationship Id="rId1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9C193-9E15-4DB7-BC83-4B82A1EE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10607</Words>
  <Characters>58340</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Rodríguez González Néstor</dc:creator>
  <cp:keywords/>
  <dc:description/>
  <cp:lastModifiedBy>Castro Hidalgo Luis Esteban</cp:lastModifiedBy>
  <cp:revision>3</cp:revision>
  <dcterms:created xsi:type="dcterms:W3CDTF">2023-10-12T18:58:00Z</dcterms:created>
  <dcterms:modified xsi:type="dcterms:W3CDTF">2023-10-17T23:21:00Z</dcterms:modified>
</cp:coreProperties>
</file>